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FA6AD" w14:textId="242F9E80" w:rsidR="00A61378" w:rsidRPr="00066431" w:rsidRDefault="51376618" w:rsidP="408A6FB7">
      <w:pPr>
        <w:rPr>
          <w:rStyle w:val="Siln"/>
          <w:sz w:val="36"/>
          <w:szCs w:val="36"/>
        </w:rPr>
      </w:pPr>
      <w:bookmarkStart w:id="0" w:name="_heading=h.gjdgxs"/>
      <w:bookmarkEnd w:id="0"/>
      <w:r w:rsidRPr="408A6FB7">
        <w:rPr>
          <w:rStyle w:val="Siln"/>
          <w:sz w:val="36"/>
          <w:szCs w:val="36"/>
        </w:rPr>
        <w:t>Metodické</w:t>
      </w:r>
      <w:r w:rsidR="4AAE051D" w:rsidRPr="408A6FB7">
        <w:rPr>
          <w:rStyle w:val="Siln"/>
          <w:sz w:val="36"/>
          <w:szCs w:val="36"/>
        </w:rPr>
        <w:t xml:space="preserve"> </w:t>
      </w:r>
      <w:r w:rsidRPr="408A6FB7">
        <w:rPr>
          <w:rStyle w:val="Siln"/>
          <w:sz w:val="36"/>
          <w:szCs w:val="36"/>
        </w:rPr>
        <w:t>doporučení pro poskytován</w:t>
      </w:r>
      <w:r w:rsidR="51D64A8A" w:rsidRPr="408A6FB7">
        <w:rPr>
          <w:rStyle w:val="Siln"/>
          <w:sz w:val="36"/>
          <w:szCs w:val="36"/>
        </w:rPr>
        <w:t xml:space="preserve">í služeb školských poradenských </w:t>
      </w:r>
      <w:r w:rsidRPr="408A6FB7">
        <w:rPr>
          <w:rStyle w:val="Siln"/>
          <w:sz w:val="36"/>
          <w:szCs w:val="36"/>
        </w:rPr>
        <w:t xml:space="preserve">zařízení </w:t>
      </w:r>
      <w:r w:rsidR="00CC1B57">
        <w:rPr>
          <w:rStyle w:val="Siln"/>
          <w:sz w:val="36"/>
          <w:szCs w:val="36"/>
        </w:rPr>
        <w:t xml:space="preserve">dětem a </w:t>
      </w:r>
      <w:bookmarkStart w:id="1" w:name="_GoBack"/>
      <w:bookmarkEnd w:id="1"/>
      <w:r w:rsidRPr="408A6FB7">
        <w:rPr>
          <w:rStyle w:val="Siln"/>
          <w:sz w:val="36"/>
          <w:szCs w:val="36"/>
        </w:rPr>
        <w:t>žákům s</w:t>
      </w:r>
      <w:r w:rsidR="51D64A8A" w:rsidRPr="408A6FB7">
        <w:rPr>
          <w:rStyle w:val="Siln"/>
          <w:sz w:val="36"/>
          <w:szCs w:val="36"/>
        </w:rPr>
        <w:t xml:space="preserve"> </w:t>
      </w:r>
      <w:r w:rsidRPr="408A6FB7">
        <w:rPr>
          <w:rStyle w:val="Siln"/>
          <w:sz w:val="36"/>
          <w:szCs w:val="36"/>
        </w:rPr>
        <w:t>nedostatečnou znalostí</w:t>
      </w:r>
      <w:r w:rsidR="00741F67">
        <w:rPr>
          <w:rStyle w:val="Siln"/>
          <w:sz w:val="36"/>
          <w:szCs w:val="36"/>
        </w:rPr>
        <w:t xml:space="preserve"> </w:t>
      </w:r>
      <w:r w:rsidR="20E65553" w:rsidRPr="408A6FB7">
        <w:rPr>
          <w:rStyle w:val="Siln"/>
          <w:sz w:val="36"/>
          <w:szCs w:val="36"/>
        </w:rPr>
        <w:t>vyučovacího</w:t>
      </w:r>
      <w:r w:rsidRPr="408A6FB7">
        <w:rPr>
          <w:rStyle w:val="Siln"/>
          <w:sz w:val="36"/>
          <w:szCs w:val="36"/>
        </w:rPr>
        <w:t xml:space="preserve"> </w:t>
      </w:r>
      <w:r w:rsidR="20E65553" w:rsidRPr="408A6FB7">
        <w:rPr>
          <w:rStyle w:val="Siln"/>
          <w:sz w:val="36"/>
          <w:szCs w:val="36"/>
        </w:rPr>
        <w:t>jazyka</w:t>
      </w:r>
      <w:r w:rsidRPr="408A6FB7">
        <w:rPr>
          <w:rStyle w:val="Siln"/>
          <w:sz w:val="36"/>
          <w:szCs w:val="36"/>
        </w:rPr>
        <w:t xml:space="preserve"> (a</w:t>
      </w:r>
      <w:r w:rsidR="7DA6F9D3" w:rsidRPr="408A6FB7">
        <w:rPr>
          <w:rStyle w:val="Siln"/>
          <w:sz w:val="36"/>
          <w:szCs w:val="36"/>
        </w:rPr>
        <w:t xml:space="preserve"> </w:t>
      </w:r>
      <w:r w:rsidRPr="408A6FB7">
        <w:rPr>
          <w:rStyle w:val="Siln"/>
          <w:sz w:val="36"/>
          <w:szCs w:val="36"/>
        </w:rPr>
        <w:t>z</w:t>
      </w:r>
      <w:r w:rsidR="6DB9F2BE" w:rsidRPr="408A6FB7">
        <w:rPr>
          <w:rStyle w:val="Siln"/>
          <w:sz w:val="36"/>
          <w:szCs w:val="36"/>
        </w:rPr>
        <w:t xml:space="preserve"> </w:t>
      </w:r>
      <w:r w:rsidRPr="408A6FB7">
        <w:rPr>
          <w:rStyle w:val="Siln"/>
          <w:sz w:val="36"/>
          <w:szCs w:val="36"/>
        </w:rPr>
        <w:t>odlišného kulturního prostředí)</w:t>
      </w:r>
    </w:p>
    <w:p w14:paraId="647D7B06" w14:textId="77777777" w:rsidR="00C575FC" w:rsidRDefault="00C575FC">
      <w:r>
        <w:br w:type="page"/>
      </w:r>
    </w:p>
    <w:sdt>
      <w:sdtPr>
        <w:rPr>
          <w:rFonts w:asciiTheme="minorHAnsi" w:eastAsia="Arial" w:hAnsiTheme="minorHAnsi" w:cs="Arial"/>
          <w:color w:val="auto"/>
          <w:sz w:val="24"/>
          <w:szCs w:val="22"/>
        </w:rPr>
        <w:id w:val="-2078671547"/>
        <w:docPartObj>
          <w:docPartGallery w:val="Table of Contents"/>
          <w:docPartUnique/>
        </w:docPartObj>
      </w:sdtPr>
      <w:sdtEndPr>
        <w:rPr>
          <w:b/>
        </w:rPr>
      </w:sdtEndPr>
      <w:sdtContent>
        <w:p w14:paraId="69F3B995" w14:textId="603A9255" w:rsidR="00C575FC" w:rsidRDefault="00C575FC" w:rsidP="00127655">
          <w:pPr>
            <w:pStyle w:val="Nadpisobsahu"/>
          </w:pPr>
          <w:r>
            <w:t>Obsah</w:t>
          </w:r>
        </w:p>
        <w:p w14:paraId="70C60FE3" w14:textId="5D49FD76" w:rsidR="00126FEC" w:rsidRDefault="00C575FC">
          <w:pPr>
            <w:pStyle w:val="Obsah1"/>
            <w:tabs>
              <w:tab w:val="left" w:pos="480"/>
              <w:tab w:val="right" w:leader="dot" w:pos="9628"/>
            </w:tabs>
            <w:rPr>
              <w:rFonts w:eastAsiaTheme="minorEastAsia" w:cstheme="minorBidi"/>
              <w:noProof/>
              <w:sz w:val="22"/>
            </w:rPr>
          </w:pPr>
          <w:r>
            <w:fldChar w:fldCharType="begin"/>
          </w:r>
          <w:r>
            <w:instrText xml:space="preserve"> TOC \o "1-3" \h \z \u </w:instrText>
          </w:r>
          <w:r>
            <w:fldChar w:fldCharType="separate"/>
          </w:r>
          <w:hyperlink w:anchor="_Toc73374391" w:history="1">
            <w:r w:rsidR="00126FEC" w:rsidRPr="00F36C99">
              <w:rPr>
                <w:rStyle w:val="Hypertextovodkaz"/>
                <w:noProof/>
              </w:rPr>
              <w:t>1.</w:t>
            </w:r>
            <w:r w:rsidR="00126FEC">
              <w:rPr>
                <w:rFonts w:eastAsiaTheme="minorEastAsia" w:cstheme="minorBidi"/>
                <w:noProof/>
                <w:sz w:val="22"/>
              </w:rPr>
              <w:tab/>
            </w:r>
            <w:r w:rsidR="00126FEC" w:rsidRPr="00F36C99">
              <w:rPr>
                <w:rStyle w:val="Hypertextovodkaz"/>
                <w:noProof/>
              </w:rPr>
              <w:t>Úvod</w:t>
            </w:r>
            <w:r w:rsidR="00126FEC">
              <w:rPr>
                <w:noProof/>
                <w:webHidden/>
              </w:rPr>
              <w:tab/>
            </w:r>
            <w:r w:rsidR="00126FEC">
              <w:rPr>
                <w:noProof/>
                <w:webHidden/>
              </w:rPr>
              <w:fldChar w:fldCharType="begin"/>
            </w:r>
            <w:r w:rsidR="00126FEC">
              <w:rPr>
                <w:noProof/>
                <w:webHidden/>
              </w:rPr>
              <w:instrText xml:space="preserve"> PAGEREF _Toc73374391 \h </w:instrText>
            </w:r>
            <w:r w:rsidR="00126FEC">
              <w:rPr>
                <w:noProof/>
                <w:webHidden/>
              </w:rPr>
            </w:r>
            <w:r w:rsidR="00126FEC">
              <w:rPr>
                <w:noProof/>
                <w:webHidden/>
              </w:rPr>
              <w:fldChar w:fldCharType="separate"/>
            </w:r>
            <w:r w:rsidR="00126FEC">
              <w:rPr>
                <w:noProof/>
                <w:webHidden/>
              </w:rPr>
              <w:t>4</w:t>
            </w:r>
            <w:r w:rsidR="00126FEC">
              <w:rPr>
                <w:noProof/>
                <w:webHidden/>
              </w:rPr>
              <w:fldChar w:fldCharType="end"/>
            </w:r>
          </w:hyperlink>
        </w:p>
        <w:p w14:paraId="795C768A" w14:textId="6FE5BB53" w:rsidR="00126FEC" w:rsidRDefault="003B54E3">
          <w:pPr>
            <w:pStyle w:val="Obsah1"/>
            <w:tabs>
              <w:tab w:val="left" w:pos="480"/>
              <w:tab w:val="right" w:leader="dot" w:pos="9628"/>
            </w:tabs>
            <w:rPr>
              <w:rFonts w:eastAsiaTheme="minorEastAsia" w:cstheme="minorBidi"/>
              <w:noProof/>
              <w:sz w:val="22"/>
            </w:rPr>
          </w:pPr>
          <w:hyperlink w:anchor="_Toc73374392" w:history="1">
            <w:r w:rsidR="00126FEC" w:rsidRPr="00F36C99">
              <w:rPr>
                <w:rStyle w:val="Hypertextovodkaz"/>
                <w:noProof/>
              </w:rPr>
              <w:t>2.</w:t>
            </w:r>
            <w:r w:rsidR="00126FEC">
              <w:rPr>
                <w:rFonts w:eastAsiaTheme="minorEastAsia" w:cstheme="minorBidi"/>
                <w:noProof/>
                <w:sz w:val="22"/>
              </w:rPr>
              <w:tab/>
            </w:r>
            <w:r w:rsidR="00126FEC" w:rsidRPr="00F36C99">
              <w:rPr>
                <w:rStyle w:val="Hypertextovodkaz"/>
                <w:noProof/>
              </w:rPr>
              <w:t>Terminologická vymezení</w:t>
            </w:r>
            <w:r w:rsidR="00126FEC">
              <w:rPr>
                <w:noProof/>
                <w:webHidden/>
              </w:rPr>
              <w:tab/>
            </w:r>
            <w:r w:rsidR="00126FEC">
              <w:rPr>
                <w:noProof/>
                <w:webHidden/>
              </w:rPr>
              <w:fldChar w:fldCharType="begin"/>
            </w:r>
            <w:r w:rsidR="00126FEC">
              <w:rPr>
                <w:noProof/>
                <w:webHidden/>
              </w:rPr>
              <w:instrText xml:space="preserve"> PAGEREF _Toc73374392 \h </w:instrText>
            </w:r>
            <w:r w:rsidR="00126FEC">
              <w:rPr>
                <w:noProof/>
                <w:webHidden/>
              </w:rPr>
            </w:r>
            <w:r w:rsidR="00126FEC">
              <w:rPr>
                <w:noProof/>
                <w:webHidden/>
              </w:rPr>
              <w:fldChar w:fldCharType="separate"/>
            </w:r>
            <w:r w:rsidR="00126FEC">
              <w:rPr>
                <w:noProof/>
                <w:webHidden/>
              </w:rPr>
              <w:t>4</w:t>
            </w:r>
            <w:r w:rsidR="00126FEC">
              <w:rPr>
                <w:noProof/>
                <w:webHidden/>
              </w:rPr>
              <w:fldChar w:fldCharType="end"/>
            </w:r>
          </w:hyperlink>
        </w:p>
        <w:p w14:paraId="6B3C8EBB" w14:textId="6E94499D" w:rsidR="00126FEC" w:rsidRDefault="003B54E3">
          <w:pPr>
            <w:pStyle w:val="Obsah2"/>
            <w:tabs>
              <w:tab w:val="left" w:pos="880"/>
              <w:tab w:val="right" w:leader="dot" w:pos="9628"/>
            </w:tabs>
            <w:rPr>
              <w:rFonts w:eastAsiaTheme="minorEastAsia" w:cstheme="minorBidi"/>
              <w:noProof/>
              <w:sz w:val="22"/>
            </w:rPr>
          </w:pPr>
          <w:hyperlink w:anchor="_Toc73374393" w:history="1">
            <w:r w:rsidR="00126FEC" w:rsidRPr="00F36C99">
              <w:rPr>
                <w:rStyle w:val="Hypertextovodkaz"/>
                <w:noProof/>
              </w:rPr>
              <w:t>2.1.</w:t>
            </w:r>
            <w:r w:rsidR="00126FEC">
              <w:rPr>
                <w:rFonts w:eastAsiaTheme="minorEastAsia" w:cstheme="minorBidi"/>
                <w:noProof/>
                <w:sz w:val="22"/>
              </w:rPr>
              <w:tab/>
            </w:r>
            <w:r w:rsidR="00126FEC" w:rsidRPr="00F36C99">
              <w:rPr>
                <w:rStyle w:val="Hypertextovodkaz"/>
                <w:noProof/>
              </w:rPr>
              <w:t>Žák-cizinec v legislativě</w:t>
            </w:r>
            <w:r w:rsidR="00126FEC">
              <w:rPr>
                <w:noProof/>
                <w:webHidden/>
              </w:rPr>
              <w:tab/>
            </w:r>
            <w:r w:rsidR="00126FEC">
              <w:rPr>
                <w:noProof/>
                <w:webHidden/>
              </w:rPr>
              <w:fldChar w:fldCharType="begin"/>
            </w:r>
            <w:r w:rsidR="00126FEC">
              <w:rPr>
                <w:noProof/>
                <w:webHidden/>
              </w:rPr>
              <w:instrText xml:space="preserve"> PAGEREF _Toc73374393 \h </w:instrText>
            </w:r>
            <w:r w:rsidR="00126FEC">
              <w:rPr>
                <w:noProof/>
                <w:webHidden/>
              </w:rPr>
            </w:r>
            <w:r w:rsidR="00126FEC">
              <w:rPr>
                <w:noProof/>
                <w:webHidden/>
              </w:rPr>
              <w:fldChar w:fldCharType="separate"/>
            </w:r>
            <w:r w:rsidR="00126FEC">
              <w:rPr>
                <w:noProof/>
                <w:webHidden/>
              </w:rPr>
              <w:t>4</w:t>
            </w:r>
            <w:r w:rsidR="00126FEC">
              <w:rPr>
                <w:noProof/>
                <w:webHidden/>
              </w:rPr>
              <w:fldChar w:fldCharType="end"/>
            </w:r>
          </w:hyperlink>
        </w:p>
        <w:p w14:paraId="0D3C8CDB" w14:textId="5977B61B" w:rsidR="00126FEC" w:rsidRDefault="003B54E3">
          <w:pPr>
            <w:pStyle w:val="Obsah2"/>
            <w:tabs>
              <w:tab w:val="left" w:pos="880"/>
              <w:tab w:val="right" w:leader="dot" w:pos="9628"/>
            </w:tabs>
            <w:rPr>
              <w:rFonts w:eastAsiaTheme="minorEastAsia" w:cstheme="minorBidi"/>
              <w:noProof/>
              <w:sz w:val="22"/>
            </w:rPr>
          </w:pPr>
          <w:hyperlink w:anchor="_Toc73374394" w:history="1">
            <w:r w:rsidR="00126FEC" w:rsidRPr="00F36C99">
              <w:rPr>
                <w:rStyle w:val="Hypertextovodkaz"/>
                <w:noProof/>
              </w:rPr>
              <w:t>2.2.</w:t>
            </w:r>
            <w:r w:rsidR="00126FEC">
              <w:rPr>
                <w:rFonts w:eastAsiaTheme="minorEastAsia" w:cstheme="minorBidi"/>
                <w:noProof/>
                <w:sz w:val="22"/>
              </w:rPr>
              <w:tab/>
            </w:r>
            <w:r w:rsidR="00126FEC" w:rsidRPr="00F36C99">
              <w:rPr>
                <w:rStyle w:val="Hypertextovodkaz"/>
                <w:noProof/>
              </w:rPr>
              <w:t>Odlišné kulturní prostředí a jiné životní podmínky</w:t>
            </w:r>
            <w:r w:rsidR="00126FEC">
              <w:rPr>
                <w:noProof/>
                <w:webHidden/>
              </w:rPr>
              <w:tab/>
            </w:r>
            <w:r w:rsidR="00126FEC">
              <w:rPr>
                <w:noProof/>
                <w:webHidden/>
              </w:rPr>
              <w:fldChar w:fldCharType="begin"/>
            </w:r>
            <w:r w:rsidR="00126FEC">
              <w:rPr>
                <w:noProof/>
                <w:webHidden/>
              </w:rPr>
              <w:instrText xml:space="preserve"> PAGEREF _Toc73374394 \h </w:instrText>
            </w:r>
            <w:r w:rsidR="00126FEC">
              <w:rPr>
                <w:noProof/>
                <w:webHidden/>
              </w:rPr>
            </w:r>
            <w:r w:rsidR="00126FEC">
              <w:rPr>
                <w:noProof/>
                <w:webHidden/>
              </w:rPr>
              <w:fldChar w:fldCharType="separate"/>
            </w:r>
            <w:r w:rsidR="00126FEC">
              <w:rPr>
                <w:noProof/>
                <w:webHidden/>
              </w:rPr>
              <w:t>5</w:t>
            </w:r>
            <w:r w:rsidR="00126FEC">
              <w:rPr>
                <w:noProof/>
                <w:webHidden/>
              </w:rPr>
              <w:fldChar w:fldCharType="end"/>
            </w:r>
          </w:hyperlink>
        </w:p>
        <w:p w14:paraId="66F456D8" w14:textId="328A0C8E" w:rsidR="00126FEC" w:rsidRDefault="003B54E3">
          <w:pPr>
            <w:pStyle w:val="Obsah2"/>
            <w:tabs>
              <w:tab w:val="left" w:pos="880"/>
              <w:tab w:val="right" w:leader="dot" w:pos="9628"/>
            </w:tabs>
            <w:rPr>
              <w:rFonts w:eastAsiaTheme="minorEastAsia" w:cstheme="minorBidi"/>
              <w:noProof/>
              <w:sz w:val="22"/>
            </w:rPr>
          </w:pPr>
          <w:hyperlink w:anchor="_Toc73374395" w:history="1">
            <w:r w:rsidR="00126FEC" w:rsidRPr="00F36C99">
              <w:rPr>
                <w:rStyle w:val="Hypertextovodkaz"/>
                <w:noProof/>
              </w:rPr>
              <w:t>2.3.</w:t>
            </w:r>
            <w:r w:rsidR="00126FEC">
              <w:rPr>
                <w:rFonts w:eastAsiaTheme="minorEastAsia" w:cstheme="minorBidi"/>
                <w:noProof/>
                <w:sz w:val="22"/>
              </w:rPr>
              <w:tab/>
            </w:r>
            <w:r w:rsidR="00126FEC" w:rsidRPr="00F36C99">
              <w:rPr>
                <w:rStyle w:val="Hypertextovodkaz"/>
                <w:noProof/>
              </w:rPr>
              <w:t>Žák z odlišného kulturního prostředí v legislativě</w:t>
            </w:r>
            <w:r w:rsidR="00126FEC">
              <w:rPr>
                <w:noProof/>
                <w:webHidden/>
              </w:rPr>
              <w:tab/>
            </w:r>
            <w:r w:rsidR="00126FEC">
              <w:rPr>
                <w:noProof/>
                <w:webHidden/>
              </w:rPr>
              <w:fldChar w:fldCharType="begin"/>
            </w:r>
            <w:r w:rsidR="00126FEC">
              <w:rPr>
                <w:noProof/>
                <w:webHidden/>
              </w:rPr>
              <w:instrText xml:space="preserve"> PAGEREF _Toc73374395 \h </w:instrText>
            </w:r>
            <w:r w:rsidR="00126FEC">
              <w:rPr>
                <w:noProof/>
                <w:webHidden/>
              </w:rPr>
            </w:r>
            <w:r w:rsidR="00126FEC">
              <w:rPr>
                <w:noProof/>
                <w:webHidden/>
              </w:rPr>
              <w:fldChar w:fldCharType="separate"/>
            </w:r>
            <w:r w:rsidR="00126FEC">
              <w:rPr>
                <w:noProof/>
                <w:webHidden/>
              </w:rPr>
              <w:t>6</w:t>
            </w:r>
            <w:r w:rsidR="00126FEC">
              <w:rPr>
                <w:noProof/>
                <w:webHidden/>
              </w:rPr>
              <w:fldChar w:fldCharType="end"/>
            </w:r>
          </w:hyperlink>
        </w:p>
        <w:p w14:paraId="46B47988" w14:textId="0AF84D5A" w:rsidR="00126FEC" w:rsidRDefault="003B54E3">
          <w:pPr>
            <w:pStyle w:val="Obsah1"/>
            <w:tabs>
              <w:tab w:val="left" w:pos="480"/>
              <w:tab w:val="right" w:leader="dot" w:pos="9628"/>
            </w:tabs>
            <w:rPr>
              <w:rFonts w:eastAsiaTheme="minorEastAsia" w:cstheme="minorBidi"/>
              <w:noProof/>
              <w:sz w:val="22"/>
            </w:rPr>
          </w:pPr>
          <w:hyperlink w:anchor="_Toc73374396" w:history="1">
            <w:r w:rsidR="00126FEC" w:rsidRPr="00F36C99">
              <w:rPr>
                <w:rStyle w:val="Hypertextovodkaz"/>
                <w:noProof/>
              </w:rPr>
              <w:t>3.</w:t>
            </w:r>
            <w:r w:rsidR="00126FEC">
              <w:rPr>
                <w:rFonts w:eastAsiaTheme="minorEastAsia" w:cstheme="minorBidi"/>
                <w:noProof/>
                <w:sz w:val="22"/>
              </w:rPr>
              <w:tab/>
            </w:r>
            <w:r w:rsidR="00126FEC" w:rsidRPr="00F36C99">
              <w:rPr>
                <w:rStyle w:val="Hypertextovodkaz"/>
                <w:noProof/>
              </w:rPr>
              <w:t>Děti a žáci s nedostatečnou znalostí vyučovacího jazyka</w:t>
            </w:r>
            <w:r w:rsidR="00126FEC">
              <w:rPr>
                <w:noProof/>
                <w:webHidden/>
              </w:rPr>
              <w:tab/>
            </w:r>
            <w:r w:rsidR="00126FEC">
              <w:rPr>
                <w:noProof/>
                <w:webHidden/>
              </w:rPr>
              <w:fldChar w:fldCharType="begin"/>
            </w:r>
            <w:r w:rsidR="00126FEC">
              <w:rPr>
                <w:noProof/>
                <w:webHidden/>
              </w:rPr>
              <w:instrText xml:space="preserve"> PAGEREF _Toc73374396 \h </w:instrText>
            </w:r>
            <w:r w:rsidR="00126FEC">
              <w:rPr>
                <w:noProof/>
                <w:webHidden/>
              </w:rPr>
            </w:r>
            <w:r w:rsidR="00126FEC">
              <w:rPr>
                <w:noProof/>
                <w:webHidden/>
              </w:rPr>
              <w:fldChar w:fldCharType="separate"/>
            </w:r>
            <w:r w:rsidR="00126FEC">
              <w:rPr>
                <w:noProof/>
                <w:webHidden/>
              </w:rPr>
              <w:t>6</w:t>
            </w:r>
            <w:r w:rsidR="00126FEC">
              <w:rPr>
                <w:noProof/>
                <w:webHidden/>
              </w:rPr>
              <w:fldChar w:fldCharType="end"/>
            </w:r>
          </w:hyperlink>
        </w:p>
        <w:p w14:paraId="14A720D0" w14:textId="31D5B007" w:rsidR="00126FEC" w:rsidRDefault="003B54E3">
          <w:pPr>
            <w:pStyle w:val="Obsah2"/>
            <w:tabs>
              <w:tab w:val="left" w:pos="880"/>
              <w:tab w:val="right" w:leader="dot" w:pos="9628"/>
            </w:tabs>
            <w:rPr>
              <w:rFonts w:eastAsiaTheme="minorEastAsia" w:cstheme="minorBidi"/>
              <w:noProof/>
              <w:sz w:val="22"/>
            </w:rPr>
          </w:pPr>
          <w:hyperlink w:anchor="_Toc73374397" w:history="1">
            <w:r w:rsidR="00126FEC" w:rsidRPr="00F36C99">
              <w:rPr>
                <w:rStyle w:val="Hypertextovodkaz"/>
                <w:noProof/>
              </w:rPr>
              <w:t>3.1.</w:t>
            </w:r>
            <w:r w:rsidR="00126FEC">
              <w:rPr>
                <w:rFonts w:eastAsiaTheme="minorEastAsia" w:cstheme="minorBidi"/>
                <w:noProof/>
                <w:sz w:val="22"/>
              </w:rPr>
              <w:tab/>
            </w:r>
            <w:r w:rsidR="00126FEC" w:rsidRPr="00F36C99">
              <w:rPr>
                <w:rStyle w:val="Hypertextovodkaz"/>
                <w:noProof/>
              </w:rPr>
              <w:t>Jazyková příprava</w:t>
            </w:r>
            <w:r w:rsidR="00126FEC">
              <w:rPr>
                <w:noProof/>
                <w:webHidden/>
              </w:rPr>
              <w:tab/>
            </w:r>
            <w:r w:rsidR="00126FEC">
              <w:rPr>
                <w:noProof/>
                <w:webHidden/>
              </w:rPr>
              <w:fldChar w:fldCharType="begin"/>
            </w:r>
            <w:r w:rsidR="00126FEC">
              <w:rPr>
                <w:noProof/>
                <w:webHidden/>
              </w:rPr>
              <w:instrText xml:space="preserve"> PAGEREF _Toc73374397 \h </w:instrText>
            </w:r>
            <w:r w:rsidR="00126FEC">
              <w:rPr>
                <w:noProof/>
                <w:webHidden/>
              </w:rPr>
            </w:r>
            <w:r w:rsidR="00126FEC">
              <w:rPr>
                <w:noProof/>
                <w:webHidden/>
              </w:rPr>
              <w:fldChar w:fldCharType="separate"/>
            </w:r>
            <w:r w:rsidR="00126FEC">
              <w:rPr>
                <w:noProof/>
                <w:webHidden/>
              </w:rPr>
              <w:t>7</w:t>
            </w:r>
            <w:r w:rsidR="00126FEC">
              <w:rPr>
                <w:noProof/>
                <w:webHidden/>
              </w:rPr>
              <w:fldChar w:fldCharType="end"/>
            </w:r>
          </w:hyperlink>
        </w:p>
        <w:p w14:paraId="6AA28D33" w14:textId="66C5949A" w:rsidR="00126FEC" w:rsidRDefault="003B54E3">
          <w:pPr>
            <w:pStyle w:val="Obsah2"/>
            <w:tabs>
              <w:tab w:val="left" w:pos="880"/>
              <w:tab w:val="right" w:leader="dot" w:pos="9628"/>
            </w:tabs>
            <w:rPr>
              <w:rFonts w:eastAsiaTheme="minorEastAsia" w:cstheme="minorBidi"/>
              <w:noProof/>
              <w:sz w:val="22"/>
            </w:rPr>
          </w:pPr>
          <w:hyperlink w:anchor="_Toc73374398" w:history="1">
            <w:r w:rsidR="00126FEC" w:rsidRPr="00F36C99">
              <w:rPr>
                <w:rStyle w:val="Hypertextovodkaz"/>
                <w:noProof/>
              </w:rPr>
              <w:t>3.2.</w:t>
            </w:r>
            <w:r w:rsidR="00126FEC">
              <w:rPr>
                <w:rFonts w:eastAsiaTheme="minorEastAsia" w:cstheme="minorBidi"/>
                <w:noProof/>
                <w:sz w:val="22"/>
              </w:rPr>
              <w:tab/>
            </w:r>
            <w:r w:rsidR="00126FEC" w:rsidRPr="00F36C99">
              <w:rPr>
                <w:rStyle w:val="Hypertextovodkaz"/>
                <w:noProof/>
              </w:rPr>
              <w:t>Čeština jako druhý jazyk</w:t>
            </w:r>
            <w:r w:rsidR="00126FEC">
              <w:rPr>
                <w:noProof/>
                <w:webHidden/>
              </w:rPr>
              <w:tab/>
            </w:r>
            <w:r w:rsidR="00126FEC">
              <w:rPr>
                <w:noProof/>
                <w:webHidden/>
              </w:rPr>
              <w:fldChar w:fldCharType="begin"/>
            </w:r>
            <w:r w:rsidR="00126FEC">
              <w:rPr>
                <w:noProof/>
                <w:webHidden/>
              </w:rPr>
              <w:instrText xml:space="preserve"> PAGEREF _Toc73374398 \h </w:instrText>
            </w:r>
            <w:r w:rsidR="00126FEC">
              <w:rPr>
                <w:noProof/>
                <w:webHidden/>
              </w:rPr>
            </w:r>
            <w:r w:rsidR="00126FEC">
              <w:rPr>
                <w:noProof/>
                <w:webHidden/>
              </w:rPr>
              <w:fldChar w:fldCharType="separate"/>
            </w:r>
            <w:r w:rsidR="00126FEC">
              <w:rPr>
                <w:noProof/>
                <w:webHidden/>
              </w:rPr>
              <w:t>7</w:t>
            </w:r>
            <w:r w:rsidR="00126FEC">
              <w:rPr>
                <w:noProof/>
                <w:webHidden/>
              </w:rPr>
              <w:fldChar w:fldCharType="end"/>
            </w:r>
          </w:hyperlink>
        </w:p>
        <w:p w14:paraId="790FBBDC" w14:textId="47BD4055" w:rsidR="00126FEC" w:rsidRDefault="003B54E3">
          <w:pPr>
            <w:pStyle w:val="Obsah2"/>
            <w:tabs>
              <w:tab w:val="left" w:pos="880"/>
              <w:tab w:val="right" w:leader="dot" w:pos="9628"/>
            </w:tabs>
            <w:rPr>
              <w:rFonts w:eastAsiaTheme="minorEastAsia" w:cstheme="minorBidi"/>
              <w:noProof/>
              <w:sz w:val="22"/>
            </w:rPr>
          </w:pPr>
          <w:hyperlink w:anchor="_Toc73374399" w:history="1">
            <w:r w:rsidR="00126FEC" w:rsidRPr="00F36C99">
              <w:rPr>
                <w:rStyle w:val="Hypertextovodkaz"/>
                <w:noProof/>
              </w:rPr>
              <w:t>3.3.</w:t>
            </w:r>
            <w:r w:rsidR="00126FEC">
              <w:rPr>
                <w:rFonts w:eastAsiaTheme="minorEastAsia" w:cstheme="minorBidi"/>
                <w:noProof/>
                <w:sz w:val="22"/>
              </w:rPr>
              <w:tab/>
            </w:r>
            <w:r w:rsidR="00126FEC" w:rsidRPr="00F36C99">
              <w:rPr>
                <w:rStyle w:val="Hypertextovodkaz"/>
                <w:noProof/>
              </w:rPr>
              <w:t>Podpůrné opatření posílení výuky češtiny jako cizího (druhého) jazyka</w:t>
            </w:r>
            <w:r w:rsidR="00126FEC">
              <w:rPr>
                <w:noProof/>
                <w:webHidden/>
              </w:rPr>
              <w:tab/>
            </w:r>
            <w:r w:rsidR="00126FEC">
              <w:rPr>
                <w:noProof/>
                <w:webHidden/>
              </w:rPr>
              <w:fldChar w:fldCharType="begin"/>
            </w:r>
            <w:r w:rsidR="00126FEC">
              <w:rPr>
                <w:noProof/>
                <w:webHidden/>
              </w:rPr>
              <w:instrText xml:space="preserve"> PAGEREF _Toc73374399 \h </w:instrText>
            </w:r>
            <w:r w:rsidR="00126FEC">
              <w:rPr>
                <w:noProof/>
                <w:webHidden/>
              </w:rPr>
            </w:r>
            <w:r w:rsidR="00126FEC">
              <w:rPr>
                <w:noProof/>
                <w:webHidden/>
              </w:rPr>
              <w:fldChar w:fldCharType="separate"/>
            </w:r>
            <w:r w:rsidR="00126FEC">
              <w:rPr>
                <w:noProof/>
                <w:webHidden/>
              </w:rPr>
              <w:t>8</w:t>
            </w:r>
            <w:r w:rsidR="00126FEC">
              <w:rPr>
                <w:noProof/>
                <w:webHidden/>
              </w:rPr>
              <w:fldChar w:fldCharType="end"/>
            </w:r>
          </w:hyperlink>
        </w:p>
        <w:p w14:paraId="6BA6DB0F" w14:textId="66DE48B0" w:rsidR="00126FEC" w:rsidRDefault="003B54E3">
          <w:pPr>
            <w:pStyle w:val="Obsah3"/>
            <w:tabs>
              <w:tab w:val="right" w:leader="dot" w:pos="9628"/>
            </w:tabs>
            <w:rPr>
              <w:rFonts w:eastAsiaTheme="minorEastAsia" w:cstheme="minorBidi"/>
              <w:noProof/>
              <w:sz w:val="22"/>
            </w:rPr>
          </w:pPr>
          <w:hyperlink w:anchor="_Toc73374400" w:history="1">
            <w:r w:rsidR="00126FEC" w:rsidRPr="00F36C99">
              <w:rPr>
                <w:rStyle w:val="Hypertextovodkaz"/>
                <w:noProof/>
              </w:rPr>
              <w:t>Podpůrná opatření třetího stupně</w:t>
            </w:r>
            <w:r w:rsidR="00126FEC">
              <w:rPr>
                <w:noProof/>
                <w:webHidden/>
              </w:rPr>
              <w:tab/>
            </w:r>
            <w:r w:rsidR="00126FEC">
              <w:rPr>
                <w:noProof/>
                <w:webHidden/>
              </w:rPr>
              <w:fldChar w:fldCharType="begin"/>
            </w:r>
            <w:r w:rsidR="00126FEC">
              <w:rPr>
                <w:noProof/>
                <w:webHidden/>
              </w:rPr>
              <w:instrText xml:space="preserve"> PAGEREF _Toc73374400 \h </w:instrText>
            </w:r>
            <w:r w:rsidR="00126FEC">
              <w:rPr>
                <w:noProof/>
                <w:webHidden/>
              </w:rPr>
            </w:r>
            <w:r w:rsidR="00126FEC">
              <w:rPr>
                <w:noProof/>
                <w:webHidden/>
              </w:rPr>
              <w:fldChar w:fldCharType="separate"/>
            </w:r>
            <w:r w:rsidR="00126FEC">
              <w:rPr>
                <w:noProof/>
                <w:webHidden/>
              </w:rPr>
              <w:t>9</w:t>
            </w:r>
            <w:r w:rsidR="00126FEC">
              <w:rPr>
                <w:noProof/>
                <w:webHidden/>
              </w:rPr>
              <w:fldChar w:fldCharType="end"/>
            </w:r>
          </w:hyperlink>
        </w:p>
        <w:p w14:paraId="7B2EBD44" w14:textId="63A2819F" w:rsidR="00126FEC" w:rsidRDefault="003B54E3">
          <w:pPr>
            <w:pStyle w:val="Obsah3"/>
            <w:tabs>
              <w:tab w:val="right" w:leader="dot" w:pos="9628"/>
            </w:tabs>
            <w:rPr>
              <w:rFonts w:eastAsiaTheme="minorEastAsia" w:cstheme="minorBidi"/>
              <w:noProof/>
              <w:sz w:val="22"/>
            </w:rPr>
          </w:pPr>
          <w:hyperlink w:anchor="_Toc73374401" w:history="1">
            <w:r w:rsidR="00126FEC" w:rsidRPr="00F36C99">
              <w:rPr>
                <w:rStyle w:val="Hypertextovodkaz"/>
                <w:noProof/>
              </w:rPr>
              <w:t>Podpůrná opatření druhého stupně</w:t>
            </w:r>
            <w:r w:rsidR="00126FEC">
              <w:rPr>
                <w:noProof/>
                <w:webHidden/>
              </w:rPr>
              <w:tab/>
            </w:r>
            <w:r w:rsidR="00126FEC">
              <w:rPr>
                <w:noProof/>
                <w:webHidden/>
              </w:rPr>
              <w:fldChar w:fldCharType="begin"/>
            </w:r>
            <w:r w:rsidR="00126FEC">
              <w:rPr>
                <w:noProof/>
                <w:webHidden/>
              </w:rPr>
              <w:instrText xml:space="preserve"> PAGEREF _Toc73374401 \h </w:instrText>
            </w:r>
            <w:r w:rsidR="00126FEC">
              <w:rPr>
                <w:noProof/>
                <w:webHidden/>
              </w:rPr>
            </w:r>
            <w:r w:rsidR="00126FEC">
              <w:rPr>
                <w:noProof/>
                <w:webHidden/>
              </w:rPr>
              <w:fldChar w:fldCharType="separate"/>
            </w:r>
            <w:r w:rsidR="00126FEC">
              <w:rPr>
                <w:noProof/>
                <w:webHidden/>
              </w:rPr>
              <w:t>9</w:t>
            </w:r>
            <w:r w:rsidR="00126FEC">
              <w:rPr>
                <w:noProof/>
                <w:webHidden/>
              </w:rPr>
              <w:fldChar w:fldCharType="end"/>
            </w:r>
          </w:hyperlink>
        </w:p>
        <w:p w14:paraId="4B1FCC6B" w14:textId="4A9A30CA" w:rsidR="00126FEC" w:rsidRDefault="003B54E3">
          <w:pPr>
            <w:pStyle w:val="Obsah3"/>
            <w:tabs>
              <w:tab w:val="right" w:leader="dot" w:pos="9628"/>
            </w:tabs>
            <w:rPr>
              <w:rFonts w:eastAsiaTheme="minorEastAsia" w:cstheme="minorBidi"/>
              <w:noProof/>
              <w:sz w:val="22"/>
            </w:rPr>
          </w:pPr>
          <w:hyperlink w:anchor="_Toc73374402" w:history="1">
            <w:r w:rsidR="00126FEC" w:rsidRPr="00F36C99">
              <w:rPr>
                <w:rStyle w:val="Hypertextovodkaz"/>
                <w:noProof/>
              </w:rPr>
              <w:t>Podpůrná opatření prvního stupně</w:t>
            </w:r>
            <w:r w:rsidR="00126FEC">
              <w:rPr>
                <w:noProof/>
                <w:webHidden/>
              </w:rPr>
              <w:tab/>
            </w:r>
            <w:r w:rsidR="00126FEC">
              <w:rPr>
                <w:noProof/>
                <w:webHidden/>
              </w:rPr>
              <w:fldChar w:fldCharType="begin"/>
            </w:r>
            <w:r w:rsidR="00126FEC">
              <w:rPr>
                <w:noProof/>
                <w:webHidden/>
              </w:rPr>
              <w:instrText xml:space="preserve"> PAGEREF _Toc73374402 \h </w:instrText>
            </w:r>
            <w:r w:rsidR="00126FEC">
              <w:rPr>
                <w:noProof/>
                <w:webHidden/>
              </w:rPr>
            </w:r>
            <w:r w:rsidR="00126FEC">
              <w:rPr>
                <w:noProof/>
                <w:webHidden/>
              </w:rPr>
              <w:fldChar w:fldCharType="separate"/>
            </w:r>
            <w:r w:rsidR="00126FEC">
              <w:rPr>
                <w:noProof/>
                <w:webHidden/>
              </w:rPr>
              <w:t>10</w:t>
            </w:r>
            <w:r w:rsidR="00126FEC">
              <w:rPr>
                <w:noProof/>
                <w:webHidden/>
              </w:rPr>
              <w:fldChar w:fldCharType="end"/>
            </w:r>
          </w:hyperlink>
        </w:p>
        <w:p w14:paraId="1DF2024F" w14:textId="2F7EC589" w:rsidR="00126FEC" w:rsidRDefault="003B54E3">
          <w:pPr>
            <w:pStyle w:val="Obsah2"/>
            <w:tabs>
              <w:tab w:val="left" w:pos="880"/>
              <w:tab w:val="right" w:leader="dot" w:pos="9628"/>
            </w:tabs>
            <w:rPr>
              <w:rFonts w:eastAsiaTheme="minorEastAsia" w:cstheme="minorBidi"/>
              <w:noProof/>
              <w:sz w:val="22"/>
            </w:rPr>
          </w:pPr>
          <w:hyperlink w:anchor="_Toc73374403" w:history="1">
            <w:r w:rsidR="00126FEC" w:rsidRPr="00F36C99">
              <w:rPr>
                <w:rStyle w:val="Hypertextovodkaz"/>
                <w:noProof/>
              </w:rPr>
              <w:t>3.4.</w:t>
            </w:r>
            <w:r w:rsidR="00126FEC">
              <w:rPr>
                <w:rFonts w:eastAsiaTheme="minorEastAsia" w:cstheme="minorBidi"/>
                <w:noProof/>
                <w:sz w:val="22"/>
              </w:rPr>
              <w:tab/>
            </w:r>
            <w:r w:rsidR="00126FEC" w:rsidRPr="00F36C99">
              <w:rPr>
                <w:rStyle w:val="Hypertextovodkaz"/>
                <w:noProof/>
              </w:rPr>
              <w:t>Potřeby žáků dle věku a stupňů vzdělávání</w:t>
            </w:r>
            <w:r w:rsidR="00126FEC">
              <w:rPr>
                <w:noProof/>
                <w:webHidden/>
              </w:rPr>
              <w:tab/>
            </w:r>
            <w:r w:rsidR="00126FEC">
              <w:rPr>
                <w:noProof/>
                <w:webHidden/>
              </w:rPr>
              <w:fldChar w:fldCharType="begin"/>
            </w:r>
            <w:r w:rsidR="00126FEC">
              <w:rPr>
                <w:noProof/>
                <w:webHidden/>
              </w:rPr>
              <w:instrText xml:space="preserve"> PAGEREF _Toc73374403 \h </w:instrText>
            </w:r>
            <w:r w:rsidR="00126FEC">
              <w:rPr>
                <w:noProof/>
                <w:webHidden/>
              </w:rPr>
            </w:r>
            <w:r w:rsidR="00126FEC">
              <w:rPr>
                <w:noProof/>
                <w:webHidden/>
              </w:rPr>
              <w:fldChar w:fldCharType="separate"/>
            </w:r>
            <w:r w:rsidR="00126FEC">
              <w:rPr>
                <w:noProof/>
                <w:webHidden/>
              </w:rPr>
              <w:t>11</w:t>
            </w:r>
            <w:r w:rsidR="00126FEC">
              <w:rPr>
                <w:noProof/>
                <w:webHidden/>
              </w:rPr>
              <w:fldChar w:fldCharType="end"/>
            </w:r>
          </w:hyperlink>
        </w:p>
        <w:p w14:paraId="684F5794" w14:textId="64D0F1B8" w:rsidR="00126FEC" w:rsidRDefault="003B54E3">
          <w:pPr>
            <w:pStyle w:val="Obsah1"/>
            <w:tabs>
              <w:tab w:val="left" w:pos="480"/>
              <w:tab w:val="right" w:leader="dot" w:pos="9628"/>
            </w:tabs>
            <w:rPr>
              <w:rFonts w:eastAsiaTheme="minorEastAsia" w:cstheme="minorBidi"/>
              <w:noProof/>
              <w:sz w:val="22"/>
            </w:rPr>
          </w:pPr>
          <w:hyperlink w:anchor="_Toc73374404" w:history="1">
            <w:r w:rsidR="00126FEC" w:rsidRPr="00F36C99">
              <w:rPr>
                <w:rStyle w:val="Hypertextovodkaz"/>
                <w:rFonts w:ascii="Arial" w:hAnsi="Arial"/>
                <w:noProof/>
              </w:rPr>
              <w:t>4.</w:t>
            </w:r>
            <w:r w:rsidR="00126FEC">
              <w:rPr>
                <w:rFonts w:eastAsiaTheme="minorEastAsia" w:cstheme="minorBidi"/>
                <w:noProof/>
                <w:sz w:val="22"/>
              </w:rPr>
              <w:tab/>
            </w:r>
            <w:r w:rsidR="00126FEC" w:rsidRPr="00F36C99">
              <w:rPr>
                <w:rStyle w:val="Hypertextovodkaz"/>
                <w:noProof/>
              </w:rPr>
              <w:t>Podpůrná opatření k zajištění speciálních vzdělávacích potřeb žáků s nedostatečnou znalostí vyučovacího jazyka (a odlišného kulturního prostředí)</w:t>
            </w:r>
            <w:r w:rsidR="00126FEC">
              <w:rPr>
                <w:noProof/>
                <w:webHidden/>
              </w:rPr>
              <w:tab/>
            </w:r>
            <w:r w:rsidR="00126FEC">
              <w:rPr>
                <w:noProof/>
                <w:webHidden/>
              </w:rPr>
              <w:fldChar w:fldCharType="begin"/>
            </w:r>
            <w:r w:rsidR="00126FEC">
              <w:rPr>
                <w:noProof/>
                <w:webHidden/>
              </w:rPr>
              <w:instrText xml:space="preserve"> PAGEREF _Toc73374404 \h </w:instrText>
            </w:r>
            <w:r w:rsidR="00126FEC">
              <w:rPr>
                <w:noProof/>
                <w:webHidden/>
              </w:rPr>
            </w:r>
            <w:r w:rsidR="00126FEC">
              <w:rPr>
                <w:noProof/>
                <w:webHidden/>
              </w:rPr>
              <w:fldChar w:fldCharType="separate"/>
            </w:r>
            <w:r w:rsidR="00126FEC">
              <w:rPr>
                <w:noProof/>
                <w:webHidden/>
              </w:rPr>
              <w:t>12</w:t>
            </w:r>
            <w:r w:rsidR="00126FEC">
              <w:rPr>
                <w:noProof/>
                <w:webHidden/>
              </w:rPr>
              <w:fldChar w:fldCharType="end"/>
            </w:r>
          </w:hyperlink>
        </w:p>
        <w:p w14:paraId="46DFC286" w14:textId="618B2B1A" w:rsidR="00126FEC" w:rsidRDefault="003B54E3">
          <w:pPr>
            <w:pStyle w:val="Obsah3"/>
            <w:tabs>
              <w:tab w:val="right" w:leader="dot" w:pos="9628"/>
            </w:tabs>
            <w:rPr>
              <w:rFonts w:eastAsiaTheme="minorEastAsia" w:cstheme="minorBidi"/>
              <w:noProof/>
              <w:sz w:val="22"/>
            </w:rPr>
          </w:pPr>
          <w:hyperlink w:anchor="_Toc73374405" w:history="1">
            <w:r w:rsidR="00126FEC" w:rsidRPr="00F36C99">
              <w:rPr>
                <w:rStyle w:val="Hypertextovodkaz"/>
                <w:noProof/>
              </w:rPr>
              <w:t>Podpůrná opatření prvního stupně</w:t>
            </w:r>
            <w:r w:rsidR="00126FEC">
              <w:rPr>
                <w:noProof/>
                <w:webHidden/>
              </w:rPr>
              <w:tab/>
            </w:r>
            <w:r w:rsidR="00126FEC">
              <w:rPr>
                <w:noProof/>
                <w:webHidden/>
              </w:rPr>
              <w:fldChar w:fldCharType="begin"/>
            </w:r>
            <w:r w:rsidR="00126FEC">
              <w:rPr>
                <w:noProof/>
                <w:webHidden/>
              </w:rPr>
              <w:instrText xml:space="preserve"> PAGEREF _Toc73374405 \h </w:instrText>
            </w:r>
            <w:r w:rsidR="00126FEC">
              <w:rPr>
                <w:noProof/>
                <w:webHidden/>
              </w:rPr>
            </w:r>
            <w:r w:rsidR="00126FEC">
              <w:rPr>
                <w:noProof/>
                <w:webHidden/>
              </w:rPr>
              <w:fldChar w:fldCharType="separate"/>
            </w:r>
            <w:r w:rsidR="00126FEC">
              <w:rPr>
                <w:noProof/>
                <w:webHidden/>
              </w:rPr>
              <w:t>12</w:t>
            </w:r>
            <w:r w:rsidR="00126FEC">
              <w:rPr>
                <w:noProof/>
                <w:webHidden/>
              </w:rPr>
              <w:fldChar w:fldCharType="end"/>
            </w:r>
          </w:hyperlink>
        </w:p>
        <w:p w14:paraId="11366EE4" w14:textId="6D2C9717" w:rsidR="00126FEC" w:rsidRDefault="003B54E3">
          <w:pPr>
            <w:pStyle w:val="Obsah3"/>
            <w:tabs>
              <w:tab w:val="right" w:leader="dot" w:pos="9628"/>
            </w:tabs>
            <w:rPr>
              <w:rFonts w:eastAsiaTheme="minorEastAsia" w:cstheme="minorBidi"/>
              <w:noProof/>
              <w:sz w:val="22"/>
            </w:rPr>
          </w:pPr>
          <w:hyperlink w:anchor="_Toc73374406" w:history="1">
            <w:r w:rsidR="00126FEC" w:rsidRPr="00F36C99">
              <w:rPr>
                <w:rStyle w:val="Hypertextovodkaz"/>
                <w:noProof/>
              </w:rPr>
              <w:t>Podpůrná opatření druhého stupně</w:t>
            </w:r>
            <w:r w:rsidR="00126FEC">
              <w:rPr>
                <w:noProof/>
                <w:webHidden/>
              </w:rPr>
              <w:tab/>
            </w:r>
            <w:r w:rsidR="00126FEC">
              <w:rPr>
                <w:noProof/>
                <w:webHidden/>
              </w:rPr>
              <w:fldChar w:fldCharType="begin"/>
            </w:r>
            <w:r w:rsidR="00126FEC">
              <w:rPr>
                <w:noProof/>
                <w:webHidden/>
              </w:rPr>
              <w:instrText xml:space="preserve"> PAGEREF _Toc73374406 \h </w:instrText>
            </w:r>
            <w:r w:rsidR="00126FEC">
              <w:rPr>
                <w:noProof/>
                <w:webHidden/>
              </w:rPr>
            </w:r>
            <w:r w:rsidR="00126FEC">
              <w:rPr>
                <w:noProof/>
                <w:webHidden/>
              </w:rPr>
              <w:fldChar w:fldCharType="separate"/>
            </w:r>
            <w:r w:rsidR="00126FEC">
              <w:rPr>
                <w:noProof/>
                <w:webHidden/>
              </w:rPr>
              <w:t>12</w:t>
            </w:r>
            <w:r w:rsidR="00126FEC">
              <w:rPr>
                <w:noProof/>
                <w:webHidden/>
              </w:rPr>
              <w:fldChar w:fldCharType="end"/>
            </w:r>
          </w:hyperlink>
        </w:p>
        <w:p w14:paraId="7048DCFE" w14:textId="401D68B4" w:rsidR="00126FEC" w:rsidRDefault="003B54E3">
          <w:pPr>
            <w:pStyle w:val="Obsah3"/>
            <w:tabs>
              <w:tab w:val="right" w:leader="dot" w:pos="9628"/>
            </w:tabs>
            <w:rPr>
              <w:rFonts w:eastAsiaTheme="minorEastAsia" w:cstheme="minorBidi"/>
              <w:noProof/>
              <w:sz w:val="22"/>
            </w:rPr>
          </w:pPr>
          <w:hyperlink w:anchor="_Toc73374407" w:history="1">
            <w:r w:rsidR="00126FEC" w:rsidRPr="00F36C99">
              <w:rPr>
                <w:rStyle w:val="Hypertextovodkaz"/>
                <w:noProof/>
              </w:rPr>
              <w:t>Podpůrná opatření třetího stupně</w:t>
            </w:r>
            <w:r w:rsidR="00126FEC">
              <w:rPr>
                <w:noProof/>
                <w:webHidden/>
              </w:rPr>
              <w:tab/>
            </w:r>
            <w:r w:rsidR="00126FEC">
              <w:rPr>
                <w:noProof/>
                <w:webHidden/>
              </w:rPr>
              <w:fldChar w:fldCharType="begin"/>
            </w:r>
            <w:r w:rsidR="00126FEC">
              <w:rPr>
                <w:noProof/>
                <w:webHidden/>
              </w:rPr>
              <w:instrText xml:space="preserve"> PAGEREF _Toc73374407 \h </w:instrText>
            </w:r>
            <w:r w:rsidR="00126FEC">
              <w:rPr>
                <w:noProof/>
                <w:webHidden/>
              </w:rPr>
            </w:r>
            <w:r w:rsidR="00126FEC">
              <w:rPr>
                <w:noProof/>
                <w:webHidden/>
              </w:rPr>
              <w:fldChar w:fldCharType="separate"/>
            </w:r>
            <w:r w:rsidR="00126FEC">
              <w:rPr>
                <w:noProof/>
                <w:webHidden/>
              </w:rPr>
              <w:t>13</w:t>
            </w:r>
            <w:r w:rsidR="00126FEC">
              <w:rPr>
                <w:noProof/>
                <w:webHidden/>
              </w:rPr>
              <w:fldChar w:fldCharType="end"/>
            </w:r>
          </w:hyperlink>
        </w:p>
        <w:p w14:paraId="3652F702" w14:textId="53992B47" w:rsidR="00126FEC" w:rsidRDefault="003B54E3">
          <w:pPr>
            <w:pStyle w:val="Obsah1"/>
            <w:tabs>
              <w:tab w:val="left" w:pos="480"/>
              <w:tab w:val="right" w:leader="dot" w:pos="9628"/>
            </w:tabs>
            <w:rPr>
              <w:rFonts w:eastAsiaTheme="minorEastAsia" w:cstheme="minorBidi"/>
              <w:noProof/>
              <w:sz w:val="22"/>
            </w:rPr>
          </w:pPr>
          <w:hyperlink w:anchor="_Toc73374408" w:history="1">
            <w:r w:rsidR="00126FEC" w:rsidRPr="00F36C99">
              <w:rPr>
                <w:rStyle w:val="Hypertextovodkaz"/>
                <w:noProof/>
              </w:rPr>
              <w:t>5.</w:t>
            </w:r>
            <w:r w:rsidR="00126FEC">
              <w:rPr>
                <w:rFonts w:eastAsiaTheme="minorEastAsia" w:cstheme="minorBidi"/>
                <w:noProof/>
                <w:sz w:val="22"/>
              </w:rPr>
              <w:tab/>
            </w:r>
            <w:r w:rsidR="00126FEC" w:rsidRPr="00F36C99">
              <w:rPr>
                <w:rStyle w:val="Hypertextovodkaz"/>
                <w:noProof/>
              </w:rPr>
              <w:t xml:space="preserve">Doporučení pro vzdělávání žáka s nedostatečnou znalostí vyučovacího jazyka </w:t>
            </w:r>
            <w:r w:rsidR="006A61CD">
              <w:rPr>
                <w:rStyle w:val="Hypertextovodkaz"/>
                <w:noProof/>
              </w:rPr>
              <w:br/>
            </w:r>
            <w:r w:rsidR="00126FEC" w:rsidRPr="00F36C99">
              <w:rPr>
                <w:rStyle w:val="Hypertextovodkaz"/>
                <w:noProof/>
              </w:rPr>
              <w:t>a následná péče</w:t>
            </w:r>
            <w:r w:rsidR="00126FEC">
              <w:rPr>
                <w:noProof/>
                <w:webHidden/>
              </w:rPr>
              <w:tab/>
            </w:r>
            <w:r w:rsidR="00126FEC">
              <w:rPr>
                <w:noProof/>
                <w:webHidden/>
              </w:rPr>
              <w:fldChar w:fldCharType="begin"/>
            </w:r>
            <w:r w:rsidR="00126FEC">
              <w:rPr>
                <w:noProof/>
                <w:webHidden/>
              </w:rPr>
              <w:instrText xml:space="preserve"> PAGEREF _Toc73374408 \h </w:instrText>
            </w:r>
            <w:r w:rsidR="00126FEC">
              <w:rPr>
                <w:noProof/>
                <w:webHidden/>
              </w:rPr>
            </w:r>
            <w:r w:rsidR="00126FEC">
              <w:rPr>
                <w:noProof/>
                <w:webHidden/>
              </w:rPr>
              <w:fldChar w:fldCharType="separate"/>
            </w:r>
            <w:r w:rsidR="00126FEC">
              <w:rPr>
                <w:noProof/>
                <w:webHidden/>
              </w:rPr>
              <w:t>15</w:t>
            </w:r>
            <w:r w:rsidR="00126FEC">
              <w:rPr>
                <w:noProof/>
                <w:webHidden/>
              </w:rPr>
              <w:fldChar w:fldCharType="end"/>
            </w:r>
          </w:hyperlink>
        </w:p>
        <w:p w14:paraId="27DACF96" w14:textId="48E4271D" w:rsidR="00126FEC" w:rsidRDefault="003B54E3">
          <w:pPr>
            <w:pStyle w:val="Obsah2"/>
            <w:tabs>
              <w:tab w:val="left" w:pos="880"/>
              <w:tab w:val="right" w:leader="dot" w:pos="9628"/>
            </w:tabs>
            <w:rPr>
              <w:rFonts w:eastAsiaTheme="minorEastAsia" w:cstheme="minorBidi"/>
              <w:noProof/>
              <w:sz w:val="22"/>
            </w:rPr>
          </w:pPr>
          <w:hyperlink w:anchor="_Toc73374409" w:history="1">
            <w:r w:rsidR="00126FEC" w:rsidRPr="00F36C99">
              <w:rPr>
                <w:rStyle w:val="Hypertextovodkaz"/>
                <w:noProof/>
              </w:rPr>
              <w:t>5.1.</w:t>
            </w:r>
            <w:r w:rsidR="00126FEC">
              <w:rPr>
                <w:rFonts w:eastAsiaTheme="minorEastAsia" w:cstheme="minorBidi"/>
                <w:noProof/>
                <w:sz w:val="22"/>
              </w:rPr>
              <w:tab/>
            </w:r>
            <w:r w:rsidR="00126FEC" w:rsidRPr="00F36C99">
              <w:rPr>
                <w:rStyle w:val="Hypertextovodkaz"/>
                <w:noProof/>
              </w:rPr>
              <w:t>Příklady podpůrných opatření</w:t>
            </w:r>
            <w:r w:rsidR="00126FEC">
              <w:rPr>
                <w:noProof/>
                <w:webHidden/>
              </w:rPr>
              <w:tab/>
            </w:r>
            <w:r w:rsidR="00126FEC">
              <w:rPr>
                <w:noProof/>
                <w:webHidden/>
              </w:rPr>
              <w:fldChar w:fldCharType="begin"/>
            </w:r>
            <w:r w:rsidR="00126FEC">
              <w:rPr>
                <w:noProof/>
                <w:webHidden/>
              </w:rPr>
              <w:instrText xml:space="preserve"> PAGEREF _Toc73374409 \h </w:instrText>
            </w:r>
            <w:r w:rsidR="00126FEC">
              <w:rPr>
                <w:noProof/>
                <w:webHidden/>
              </w:rPr>
            </w:r>
            <w:r w:rsidR="00126FEC">
              <w:rPr>
                <w:noProof/>
                <w:webHidden/>
              </w:rPr>
              <w:fldChar w:fldCharType="separate"/>
            </w:r>
            <w:r w:rsidR="00126FEC">
              <w:rPr>
                <w:noProof/>
                <w:webHidden/>
              </w:rPr>
              <w:t>15</w:t>
            </w:r>
            <w:r w:rsidR="00126FEC">
              <w:rPr>
                <w:noProof/>
                <w:webHidden/>
              </w:rPr>
              <w:fldChar w:fldCharType="end"/>
            </w:r>
          </w:hyperlink>
        </w:p>
        <w:p w14:paraId="105A6864" w14:textId="6301373A" w:rsidR="00126FEC" w:rsidRDefault="003B54E3">
          <w:pPr>
            <w:pStyle w:val="Obsah3"/>
            <w:tabs>
              <w:tab w:val="right" w:leader="dot" w:pos="9628"/>
            </w:tabs>
            <w:rPr>
              <w:rFonts w:eastAsiaTheme="minorEastAsia" w:cstheme="minorBidi"/>
              <w:noProof/>
              <w:sz w:val="22"/>
            </w:rPr>
          </w:pPr>
          <w:hyperlink w:anchor="_Toc73374410" w:history="1">
            <w:r w:rsidR="00126FEC" w:rsidRPr="00F36C99">
              <w:rPr>
                <w:rStyle w:val="Hypertextovodkaz"/>
                <w:noProof/>
              </w:rPr>
              <w:t>Metody výuky (1. až 3. stupeň podpůrných opatření)</w:t>
            </w:r>
            <w:r w:rsidR="00126FEC">
              <w:rPr>
                <w:noProof/>
                <w:webHidden/>
              </w:rPr>
              <w:tab/>
            </w:r>
            <w:r w:rsidR="00126FEC">
              <w:rPr>
                <w:noProof/>
                <w:webHidden/>
              </w:rPr>
              <w:fldChar w:fldCharType="begin"/>
            </w:r>
            <w:r w:rsidR="00126FEC">
              <w:rPr>
                <w:noProof/>
                <w:webHidden/>
              </w:rPr>
              <w:instrText xml:space="preserve"> PAGEREF _Toc73374410 \h </w:instrText>
            </w:r>
            <w:r w:rsidR="00126FEC">
              <w:rPr>
                <w:noProof/>
                <w:webHidden/>
              </w:rPr>
            </w:r>
            <w:r w:rsidR="00126FEC">
              <w:rPr>
                <w:noProof/>
                <w:webHidden/>
              </w:rPr>
              <w:fldChar w:fldCharType="separate"/>
            </w:r>
            <w:r w:rsidR="00126FEC">
              <w:rPr>
                <w:noProof/>
                <w:webHidden/>
              </w:rPr>
              <w:t>15</w:t>
            </w:r>
            <w:r w:rsidR="00126FEC">
              <w:rPr>
                <w:noProof/>
                <w:webHidden/>
              </w:rPr>
              <w:fldChar w:fldCharType="end"/>
            </w:r>
          </w:hyperlink>
        </w:p>
        <w:p w14:paraId="77636EF6" w14:textId="410C5D6D" w:rsidR="00126FEC" w:rsidRDefault="003B54E3">
          <w:pPr>
            <w:pStyle w:val="Obsah3"/>
            <w:tabs>
              <w:tab w:val="right" w:leader="dot" w:pos="9628"/>
            </w:tabs>
            <w:rPr>
              <w:rFonts w:eastAsiaTheme="minorEastAsia" w:cstheme="minorBidi"/>
              <w:noProof/>
              <w:sz w:val="22"/>
            </w:rPr>
          </w:pPr>
          <w:hyperlink w:anchor="_Toc73374411" w:history="1">
            <w:r w:rsidR="00126FEC" w:rsidRPr="00F36C99">
              <w:rPr>
                <w:rStyle w:val="Hypertextovodkaz"/>
                <w:noProof/>
              </w:rPr>
              <w:t>Úpravy obsahu vzdělávání (2. a 3. stupeň podpůrných opatření)</w:t>
            </w:r>
            <w:r w:rsidR="00126FEC">
              <w:rPr>
                <w:noProof/>
                <w:webHidden/>
              </w:rPr>
              <w:tab/>
            </w:r>
            <w:r w:rsidR="00126FEC">
              <w:rPr>
                <w:noProof/>
                <w:webHidden/>
              </w:rPr>
              <w:fldChar w:fldCharType="begin"/>
            </w:r>
            <w:r w:rsidR="00126FEC">
              <w:rPr>
                <w:noProof/>
                <w:webHidden/>
              </w:rPr>
              <w:instrText xml:space="preserve"> PAGEREF _Toc73374411 \h </w:instrText>
            </w:r>
            <w:r w:rsidR="00126FEC">
              <w:rPr>
                <w:noProof/>
                <w:webHidden/>
              </w:rPr>
            </w:r>
            <w:r w:rsidR="00126FEC">
              <w:rPr>
                <w:noProof/>
                <w:webHidden/>
              </w:rPr>
              <w:fldChar w:fldCharType="separate"/>
            </w:r>
            <w:r w:rsidR="00126FEC">
              <w:rPr>
                <w:noProof/>
                <w:webHidden/>
              </w:rPr>
              <w:t>16</w:t>
            </w:r>
            <w:r w:rsidR="00126FEC">
              <w:rPr>
                <w:noProof/>
                <w:webHidden/>
              </w:rPr>
              <w:fldChar w:fldCharType="end"/>
            </w:r>
          </w:hyperlink>
        </w:p>
        <w:p w14:paraId="3CA4BAC5" w14:textId="7413E061" w:rsidR="00126FEC" w:rsidRDefault="003B54E3">
          <w:pPr>
            <w:pStyle w:val="Obsah3"/>
            <w:tabs>
              <w:tab w:val="right" w:leader="dot" w:pos="9628"/>
            </w:tabs>
            <w:rPr>
              <w:rFonts w:eastAsiaTheme="minorEastAsia" w:cstheme="minorBidi"/>
              <w:noProof/>
              <w:sz w:val="22"/>
            </w:rPr>
          </w:pPr>
          <w:hyperlink w:anchor="_Toc73374412" w:history="1">
            <w:r w:rsidR="00126FEC" w:rsidRPr="00F36C99">
              <w:rPr>
                <w:rStyle w:val="Hypertextovodkaz"/>
                <w:noProof/>
              </w:rPr>
              <w:t>Náhrada cizího jazyka a dalšího cizího jazyka</w:t>
            </w:r>
            <w:r w:rsidR="00126FEC">
              <w:rPr>
                <w:noProof/>
                <w:webHidden/>
              </w:rPr>
              <w:tab/>
            </w:r>
            <w:r w:rsidR="00126FEC">
              <w:rPr>
                <w:noProof/>
                <w:webHidden/>
              </w:rPr>
              <w:fldChar w:fldCharType="begin"/>
            </w:r>
            <w:r w:rsidR="00126FEC">
              <w:rPr>
                <w:noProof/>
                <w:webHidden/>
              </w:rPr>
              <w:instrText xml:space="preserve"> PAGEREF _Toc73374412 \h </w:instrText>
            </w:r>
            <w:r w:rsidR="00126FEC">
              <w:rPr>
                <w:noProof/>
                <w:webHidden/>
              </w:rPr>
            </w:r>
            <w:r w:rsidR="00126FEC">
              <w:rPr>
                <w:noProof/>
                <w:webHidden/>
              </w:rPr>
              <w:fldChar w:fldCharType="separate"/>
            </w:r>
            <w:r w:rsidR="00126FEC">
              <w:rPr>
                <w:noProof/>
                <w:webHidden/>
              </w:rPr>
              <w:t>17</w:t>
            </w:r>
            <w:r w:rsidR="00126FEC">
              <w:rPr>
                <w:noProof/>
                <w:webHidden/>
              </w:rPr>
              <w:fldChar w:fldCharType="end"/>
            </w:r>
          </w:hyperlink>
        </w:p>
        <w:p w14:paraId="169DE485" w14:textId="17D97890" w:rsidR="00126FEC" w:rsidRDefault="003B54E3">
          <w:pPr>
            <w:pStyle w:val="Obsah3"/>
            <w:tabs>
              <w:tab w:val="right" w:leader="dot" w:pos="9628"/>
            </w:tabs>
            <w:rPr>
              <w:rFonts w:eastAsiaTheme="minorEastAsia" w:cstheme="minorBidi"/>
              <w:noProof/>
              <w:sz w:val="22"/>
            </w:rPr>
          </w:pPr>
          <w:hyperlink w:anchor="_Toc73374413" w:history="1">
            <w:r w:rsidR="00126FEC" w:rsidRPr="00F36C99">
              <w:rPr>
                <w:rStyle w:val="Hypertextovodkaz"/>
                <w:noProof/>
              </w:rPr>
              <w:t>Pedagogická intervence (1. stupeň podpůrných opatření)</w:t>
            </w:r>
            <w:r w:rsidR="00126FEC">
              <w:rPr>
                <w:noProof/>
                <w:webHidden/>
              </w:rPr>
              <w:tab/>
            </w:r>
            <w:r w:rsidR="00126FEC">
              <w:rPr>
                <w:noProof/>
                <w:webHidden/>
              </w:rPr>
              <w:fldChar w:fldCharType="begin"/>
            </w:r>
            <w:r w:rsidR="00126FEC">
              <w:rPr>
                <w:noProof/>
                <w:webHidden/>
              </w:rPr>
              <w:instrText xml:space="preserve"> PAGEREF _Toc73374413 \h </w:instrText>
            </w:r>
            <w:r w:rsidR="00126FEC">
              <w:rPr>
                <w:noProof/>
                <w:webHidden/>
              </w:rPr>
            </w:r>
            <w:r w:rsidR="00126FEC">
              <w:rPr>
                <w:noProof/>
                <w:webHidden/>
              </w:rPr>
              <w:fldChar w:fldCharType="separate"/>
            </w:r>
            <w:r w:rsidR="00126FEC">
              <w:rPr>
                <w:noProof/>
                <w:webHidden/>
              </w:rPr>
              <w:t>17</w:t>
            </w:r>
            <w:r w:rsidR="00126FEC">
              <w:rPr>
                <w:noProof/>
                <w:webHidden/>
              </w:rPr>
              <w:fldChar w:fldCharType="end"/>
            </w:r>
          </w:hyperlink>
        </w:p>
        <w:p w14:paraId="42548AB3" w14:textId="0D72FFFA" w:rsidR="00126FEC" w:rsidRDefault="003B54E3">
          <w:pPr>
            <w:pStyle w:val="Obsah3"/>
            <w:tabs>
              <w:tab w:val="right" w:leader="dot" w:pos="9628"/>
            </w:tabs>
            <w:rPr>
              <w:rFonts w:eastAsiaTheme="minorEastAsia" w:cstheme="minorBidi"/>
              <w:noProof/>
              <w:sz w:val="22"/>
            </w:rPr>
          </w:pPr>
          <w:hyperlink w:anchor="_Toc73374414" w:history="1">
            <w:r w:rsidR="00126FEC" w:rsidRPr="00F36C99">
              <w:rPr>
                <w:rStyle w:val="Hypertextovodkaz"/>
                <w:noProof/>
              </w:rPr>
              <w:t>Asistent pedagoga (3. stupeň podpůrných opatření)</w:t>
            </w:r>
            <w:r w:rsidR="00126FEC">
              <w:rPr>
                <w:noProof/>
                <w:webHidden/>
              </w:rPr>
              <w:tab/>
            </w:r>
            <w:r w:rsidR="00126FEC">
              <w:rPr>
                <w:noProof/>
                <w:webHidden/>
              </w:rPr>
              <w:fldChar w:fldCharType="begin"/>
            </w:r>
            <w:r w:rsidR="00126FEC">
              <w:rPr>
                <w:noProof/>
                <w:webHidden/>
              </w:rPr>
              <w:instrText xml:space="preserve"> PAGEREF _Toc73374414 \h </w:instrText>
            </w:r>
            <w:r w:rsidR="00126FEC">
              <w:rPr>
                <w:noProof/>
                <w:webHidden/>
              </w:rPr>
            </w:r>
            <w:r w:rsidR="00126FEC">
              <w:rPr>
                <w:noProof/>
                <w:webHidden/>
              </w:rPr>
              <w:fldChar w:fldCharType="separate"/>
            </w:r>
            <w:r w:rsidR="00126FEC">
              <w:rPr>
                <w:noProof/>
                <w:webHidden/>
              </w:rPr>
              <w:t>17</w:t>
            </w:r>
            <w:r w:rsidR="00126FEC">
              <w:rPr>
                <w:noProof/>
                <w:webHidden/>
              </w:rPr>
              <w:fldChar w:fldCharType="end"/>
            </w:r>
          </w:hyperlink>
        </w:p>
        <w:p w14:paraId="4059BA56" w14:textId="50D5F2E8" w:rsidR="00126FEC" w:rsidRDefault="003B54E3">
          <w:pPr>
            <w:pStyle w:val="Obsah3"/>
            <w:tabs>
              <w:tab w:val="right" w:leader="dot" w:pos="9628"/>
            </w:tabs>
            <w:rPr>
              <w:rFonts w:eastAsiaTheme="minorEastAsia" w:cstheme="minorBidi"/>
              <w:noProof/>
              <w:sz w:val="22"/>
            </w:rPr>
          </w:pPr>
          <w:hyperlink w:anchor="_Toc73374415" w:history="1">
            <w:r w:rsidR="00126FEC" w:rsidRPr="00F36C99">
              <w:rPr>
                <w:rStyle w:val="Hypertextovodkaz"/>
                <w:noProof/>
              </w:rPr>
              <w:t>Organizace vzdělávání (1.‒3. stupeň podpůrných opatření)</w:t>
            </w:r>
            <w:r w:rsidR="00126FEC">
              <w:rPr>
                <w:noProof/>
                <w:webHidden/>
              </w:rPr>
              <w:tab/>
            </w:r>
            <w:r w:rsidR="00126FEC">
              <w:rPr>
                <w:noProof/>
                <w:webHidden/>
              </w:rPr>
              <w:fldChar w:fldCharType="begin"/>
            </w:r>
            <w:r w:rsidR="00126FEC">
              <w:rPr>
                <w:noProof/>
                <w:webHidden/>
              </w:rPr>
              <w:instrText xml:space="preserve"> PAGEREF _Toc73374415 \h </w:instrText>
            </w:r>
            <w:r w:rsidR="00126FEC">
              <w:rPr>
                <w:noProof/>
                <w:webHidden/>
              </w:rPr>
            </w:r>
            <w:r w:rsidR="00126FEC">
              <w:rPr>
                <w:noProof/>
                <w:webHidden/>
              </w:rPr>
              <w:fldChar w:fldCharType="separate"/>
            </w:r>
            <w:r w:rsidR="00126FEC">
              <w:rPr>
                <w:noProof/>
                <w:webHidden/>
              </w:rPr>
              <w:t>17</w:t>
            </w:r>
            <w:r w:rsidR="00126FEC">
              <w:rPr>
                <w:noProof/>
                <w:webHidden/>
              </w:rPr>
              <w:fldChar w:fldCharType="end"/>
            </w:r>
          </w:hyperlink>
        </w:p>
        <w:p w14:paraId="4D4E4FC1" w14:textId="0DAC848B" w:rsidR="00126FEC" w:rsidRDefault="003B54E3">
          <w:pPr>
            <w:pStyle w:val="Obsah3"/>
            <w:tabs>
              <w:tab w:val="right" w:leader="dot" w:pos="9628"/>
            </w:tabs>
            <w:rPr>
              <w:rFonts w:eastAsiaTheme="minorEastAsia" w:cstheme="minorBidi"/>
              <w:noProof/>
              <w:sz w:val="22"/>
            </w:rPr>
          </w:pPr>
          <w:hyperlink w:anchor="_Toc73374416" w:history="1">
            <w:r w:rsidR="00126FEC" w:rsidRPr="00F36C99">
              <w:rPr>
                <w:rStyle w:val="Hypertextovodkaz"/>
                <w:noProof/>
              </w:rPr>
              <w:t>Hodnocení (1.‒3. stupeň podpůrných opatření)</w:t>
            </w:r>
            <w:r w:rsidR="00126FEC">
              <w:rPr>
                <w:noProof/>
                <w:webHidden/>
              </w:rPr>
              <w:tab/>
            </w:r>
            <w:r w:rsidR="00126FEC">
              <w:rPr>
                <w:noProof/>
                <w:webHidden/>
              </w:rPr>
              <w:fldChar w:fldCharType="begin"/>
            </w:r>
            <w:r w:rsidR="00126FEC">
              <w:rPr>
                <w:noProof/>
                <w:webHidden/>
              </w:rPr>
              <w:instrText xml:space="preserve"> PAGEREF _Toc73374416 \h </w:instrText>
            </w:r>
            <w:r w:rsidR="00126FEC">
              <w:rPr>
                <w:noProof/>
                <w:webHidden/>
              </w:rPr>
            </w:r>
            <w:r w:rsidR="00126FEC">
              <w:rPr>
                <w:noProof/>
                <w:webHidden/>
              </w:rPr>
              <w:fldChar w:fldCharType="separate"/>
            </w:r>
            <w:r w:rsidR="00126FEC">
              <w:rPr>
                <w:noProof/>
                <w:webHidden/>
              </w:rPr>
              <w:t>18</w:t>
            </w:r>
            <w:r w:rsidR="00126FEC">
              <w:rPr>
                <w:noProof/>
                <w:webHidden/>
              </w:rPr>
              <w:fldChar w:fldCharType="end"/>
            </w:r>
          </w:hyperlink>
        </w:p>
        <w:p w14:paraId="50568923" w14:textId="7FDAA3C7" w:rsidR="00126FEC" w:rsidRDefault="003B54E3">
          <w:pPr>
            <w:pStyle w:val="Obsah3"/>
            <w:tabs>
              <w:tab w:val="right" w:leader="dot" w:pos="9628"/>
            </w:tabs>
            <w:rPr>
              <w:rFonts w:eastAsiaTheme="minorEastAsia" w:cstheme="minorBidi"/>
              <w:noProof/>
              <w:sz w:val="22"/>
            </w:rPr>
          </w:pPr>
          <w:hyperlink w:anchor="_Toc73374417" w:history="1">
            <w:r w:rsidR="00126FEC" w:rsidRPr="00F36C99">
              <w:rPr>
                <w:rStyle w:val="Hypertextovodkaz"/>
                <w:noProof/>
              </w:rPr>
              <w:t>Pomůcky (2. a 3. stupeň podpůrných opatření)</w:t>
            </w:r>
            <w:r w:rsidR="00126FEC">
              <w:rPr>
                <w:noProof/>
                <w:webHidden/>
              </w:rPr>
              <w:tab/>
            </w:r>
            <w:r w:rsidR="00126FEC">
              <w:rPr>
                <w:noProof/>
                <w:webHidden/>
              </w:rPr>
              <w:fldChar w:fldCharType="begin"/>
            </w:r>
            <w:r w:rsidR="00126FEC">
              <w:rPr>
                <w:noProof/>
                <w:webHidden/>
              </w:rPr>
              <w:instrText xml:space="preserve"> PAGEREF _Toc73374417 \h </w:instrText>
            </w:r>
            <w:r w:rsidR="00126FEC">
              <w:rPr>
                <w:noProof/>
                <w:webHidden/>
              </w:rPr>
            </w:r>
            <w:r w:rsidR="00126FEC">
              <w:rPr>
                <w:noProof/>
                <w:webHidden/>
              </w:rPr>
              <w:fldChar w:fldCharType="separate"/>
            </w:r>
            <w:r w:rsidR="00126FEC">
              <w:rPr>
                <w:noProof/>
                <w:webHidden/>
              </w:rPr>
              <w:t>18</w:t>
            </w:r>
            <w:r w:rsidR="00126FEC">
              <w:rPr>
                <w:noProof/>
                <w:webHidden/>
              </w:rPr>
              <w:fldChar w:fldCharType="end"/>
            </w:r>
          </w:hyperlink>
        </w:p>
        <w:p w14:paraId="22D7DE61" w14:textId="2FA2DFF0" w:rsidR="00126FEC" w:rsidRDefault="003B54E3">
          <w:pPr>
            <w:pStyle w:val="Obsah3"/>
            <w:tabs>
              <w:tab w:val="right" w:leader="dot" w:pos="9628"/>
            </w:tabs>
            <w:rPr>
              <w:rFonts w:eastAsiaTheme="minorEastAsia" w:cstheme="minorBidi"/>
              <w:noProof/>
              <w:sz w:val="22"/>
            </w:rPr>
          </w:pPr>
          <w:hyperlink w:anchor="_Toc73374418" w:history="1">
            <w:r w:rsidR="00126FEC" w:rsidRPr="00F36C99">
              <w:rPr>
                <w:rStyle w:val="Hypertextovodkaz"/>
                <w:noProof/>
              </w:rPr>
              <w:t>Úprava podmínek při přijímacím řízení na SŠ</w:t>
            </w:r>
            <w:r w:rsidR="00126FEC">
              <w:rPr>
                <w:noProof/>
                <w:webHidden/>
              </w:rPr>
              <w:tab/>
            </w:r>
            <w:r w:rsidR="00126FEC">
              <w:rPr>
                <w:noProof/>
                <w:webHidden/>
              </w:rPr>
              <w:fldChar w:fldCharType="begin"/>
            </w:r>
            <w:r w:rsidR="00126FEC">
              <w:rPr>
                <w:noProof/>
                <w:webHidden/>
              </w:rPr>
              <w:instrText xml:space="preserve"> PAGEREF _Toc73374418 \h </w:instrText>
            </w:r>
            <w:r w:rsidR="00126FEC">
              <w:rPr>
                <w:noProof/>
                <w:webHidden/>
              </w:rPr>
            </w:r>
            <w:r w:rsidR="00126FEC">
              <w:rPr>
                <w:noProof/>
                <w:webHidden/>
              </w:rPr>
              <w:fldChar w:fldCharType="separate"/>
            </w:r>
            <w:r w:rsidR="00126FEC">
              <w:rPr>
                <w:noProof/>
                <w:webHidden/>
              </w:rPr>
              <w:t>18</w:t>
            </w:r>
            <w:r w:rsidR="00126FEC">
              <w:rPr>
                <w:noProof/>
                <w:webHidden/>
              </w:rPr>
              <w:fldChar w:fldCharType="end"/>
            </w:r>
          </w:hyperlink>
        </w:p>
        <w:p w14:paraId="4E7B00D6" w14:textId="5D40213B" w:rsidR="00126FEC" w:rsidRDefault="003B54E3">
          <w:pPr>
            <w:pStyle w:val="Obsah3"/>
            <w:tabs>
              <w:tab w:val="right" w:leader="dot" w:pos="9628"/>
            </w:tabs>
            <w:rPr>
              <w:rFonts w:eastAsiaTheme="minorEastAsia" w:cstheme="minorBidi"/>
              <w:noProof/>
              <w:sz w:val="22"/>
            </w:rPr>
          </w:pPr>
          <w:hyperlink w:anchor="_Toc73374419" w:history="1">
            <w:r w:rsidR="00126FEC" w:rsidRPr="00F36C99">
              <w:rPr>
                <w:rStyle w:val="Hypertextovodkaz"/>
                <w:noProof/>
              </w:rPr>
              <w:t>Ukončování středoškolského vzdělávání</w:t>
            </w:r>
            <w:r w:rsidR="00126FEC">
              <w:rPr>
                <w:noProof/>
                <w:webHidden/>
              </w:rPr>
              <w:tab/>
            </w:r>
            <w:r w:rsidR="00126FEC">
              <w:rPr>
                <w:noProof/>
                <w:webHidden/>
              </w:rPr>
              <w:fldChar w:fldCharType="begin"/>
            </w:r>
            <w:r w:rsidR="00126FEC">
              <w:rPr>
                <w:noProof/>
                <w:webHidden/>
              </w:rPr>
              <w:instrText xml:space="preserve"> PAGEREF _Toc73374419 \h </w:instrText>
            </w:r>
            <w:r w:rsidR="00126FEC">
              <w:rPr>
                <w:noProof/>
                <w:webHidden/>
              </w:rPr>
            </w:r>
            <w:r w:rsidR="00126FEC">
              <w:rPr>
                <w:noProof/>
                <w:webHidden/>
              </w:rPr>
              <w:fldChar w:fldCharType="separate"/>
            </w:r>
            <w:r w:rsidR="00126FEC">
              <w:rPr>
                <w:noProof/>
                <w:webHidden/>
              </w:rPr>
              <w:t>19</w:t>
            </w:r>
            <w:r w:rsidR="00126FEC">
              <w:rPr>
                <w:noProof/>
                <w:webHidden/>
              </w:rPr>
              <w:fldChar w:fldCharType="end"/>
            </w:r>
          </w:hyperlink>
        </w:p>
        <w:p w14:paraId="5FDBE429" w14:textId="7309A782" w:rsidR="00126FEC" w:rsidRDefault="003B54E3">
          <w:pPr>
            <w:pStyle w:val="Obsah1"/>
            <w:tabs>
              <w:tab w:val="left" w:pos="480"/>
              <w:tab w:val="right" w:leader="dot" w:pos="9628"/>
            </w:tabs>
            <w:rPr>
              <w:rFonts w:eastAsiaTheme="minorEastAsia" w:cstheme="minorBidi"/>
              <w:noProof/>
              <w:sz w:val="22"/>
            </w:rPr>
          </w:pPr>
          <w:hyperlink w:anchor="_Toc73374420" w:history="1">
            <w:r w:rsidR="00126FEC" w:rsidRPr="00F36C99">
              <w:rPr>
                <w:rStyle w:val="Hypertextovodkaz"/>
                <w:noProof/>
              </w:rPr>
              <w:t>6.</w:t>
            </w:r>
            <w:r w:rsidR="00126FEC">
              <w:rPr>
                <w:rFonts w:eastAsiaTheme="minorEastAsia" w:cstheme="minorBidi"/>
                <w:noProof/>
                <w:sz w:val="22"/>
              </w:rPr>
              <w:tab/>
            </w:r>
            <w:r w:rsidR="00126FEC" w:rsidRPr="00F36C99">
              <w:rPr>
                <w:rStyle w:val="Hypertextovodkaz"/>
                <w:noProof/>
              </w:rPr>
              <w:t>Metodická podpora pedagogických pracovníků škol</w:t>
            </w:r>
            <w:r w:rsidR="00126FEC">
              <w:rPr>
                <w:noProof/>
                <w:webHidden/>
              </w:rPr>
              <w:tab/>
            </w:r>
            <w:r w:rsidR="00126FEC">
              <w:rPr>
                <w:noProof/>
                <w:webHidden/>
              </w:rPr>
              <w:fldChar w:fldCharType="begin"/>
            </w:r>
            <w:r w:rsidR="00126FEC">
              <w:rPr>
                <w:noProof/>
                <w:webHidden/>
              </w:rPr>
              <w:instrText xml:space="preserve"> PAGEREF _Toc73374420 \h </w:instrText>
            </w:r>
            <w:r w:rsidR="00126FEC">
              <w:rPr>
                <w:noProof/>
                <w:webHidden/>
              </w:rPr>
            </w:r>
            <w:r w:rsidR="00126FEC">
              <w:rPr>
                <w:noProof/>
                <w:webHidden/>
              </w:rPr>
              <w:fldChar w:fldCharType="separate"/>
            </w:r>
            <w:r w:rsidR="00126FEC">
              <w:rPr>
                <w:noProof/>
                <w:webHidden/>
              </w:rPr>
              <w:t>19</w:t>
            </w:r>
            <w:r w:rsidR="00126FEC">
              <w:rPr>
                <w:noProof/>
                <w:webHidden/>
              </w:rPr>
              <w:fldChar w:fldCharType="end"/>
            </w:r>
          </w:hyperlink>
        </w:p>
        <w:p w14:paraId="11CCF19B" w14:textId="1DD8BE6A" w:rsidR="00126FEC" w:rsidRDefault="003B54E3">
          <w:pPr>
            <w:pStyle w:val="Obsah1"/>
            <w:tabs>
              <w:tab w:val="left" w:pos="480"/>
              <w:tab w:val="right" w:leader="dot" w:pos="9628"/>
            </w:tabs>
            <w:rPr>
              <w:rFonts w:eastAsiaTheme="minorEastAsia" w:cstheme="minorBidi"/>
              <w:noProof/>
              <w:sz w:val="22"/>
            </w:rPr>
          </w:pPr>
          <w:hyperlink w:anchor="_Toc73374421" w:history="1">
            <w:r w:rsidR="00126FEC" w:rsidRPr="00F36C99">
              <w:rPr>
                <w:rStyle w:val="Hypertextovodkaz"/>
                <w:noProof/>
              </w:rPr>
              <w:t>7.</w:t>
            </w:r>
            <w:r w:rsidR="00126FEC">
              <w:rPr>
                <w:rFonts w:eastAsiaTheme="minorEastAsia" w:cstheme="minorBidi"/>
                <w:noProof/>
                <w:sz w:val="22"/>
              </w:rPr>
              <w:tab/>
            </w:r>
            <w:r w:rsidR="00126FEC" w:rsidRPr="00F36C99">
              <w:rPr>
                <w:rStyle w:val="Hypertextovodkaz"/>
                <w:noProof/>
              </w:rPr>
              <w:t>Poradenský proces s žákem s nedostatečnou znalostí vyučovacího jazyka v ŠPZ</w:t>
            </w:r>
            <w:r w:rsidR="00126FEC">
              <w:rPr>
                <w:noProof/>
                <w:webHidden/>
              </w:rPr>
              <w:tab/>
            </w:r>
            <w:r w:rsidR="00126FEC">
              <w:rPr>
                <w:noProof/>
                <w:webHidden/>
              </w:rPr>
              <w:fldChar w:fldCharType="begin"/>
            </w:r>
            <w:r w:rsidR="00126FEC">
              <w:rPr>
                <w:noProof/>
                <w:webHidden/>
              </w:rPr>
              <w:instrText xml:space="preserve"> PAGEREF _Toc73374421 \h </w:instrText>
            </w:r>
            <w:r w:rsidR="00126FEC">
              <w:rPr>
                <w:noProof/>
                <w:webHidden/>
              </w:rPr>
            </w:r>
            <w:r w:rsidR="00126FEC">
              <w:rPr>
                <w:noProof/>
                <w:webHidden/>
              </w:rPr>
              <w:fldChar w:fldCharType="separate"/>
            </w:r>
            <w:r w:rsidR="00126FEC">
              <w:rPr>
                <w:noProof/>
                <w:webHidden/>
              </w:rPr>
              <w:t>20</w:t>
            </w:r>
            <w:r w:rsidR="00126FEC">
              <w:rPr>
                <w:noProof/>
                <w:webHidden/>
              </w:rPr>
              <w:fldChar w:fldCharType="end"/>
            </w:r>
          </w:hyperlink>
        </w:p>
        <w:p w14:paraId="7E5D92AF" w14:textId="18EB8319" w:rsidR="00126FEC" w:rsidRDefault="003B54E3">
          <w:pPr>
            <w:pStyle w:val="Obsah2"/>
            <w:tabs>
              <w:tab w:val="left" w:pos="880"/>
              <w:tab w:val="right" w:leader="dot" w:pos="9628"/>
            </w:tabs>
            <w:rPr>
              <w:rFonts w:eastAsiaTheme="minorEastAsia" w:cstheme="minorBidi"/>
              <w:noProof/>
              <w:sz w:val="22"/>
            </w:rPr>
          </w:pPr>
          <w:hyperlink w:anchor="_Toc73374422" w:history="1">
            <w:r w:rsidR="00126FEC" w:rsidRPr="00F36C99">
              <w:rPr>
                <w:rStyle w:val="Hypertextovodkaz"/>
                <w:noProof/>
              </w:rPr>
              <w:t>7.1.</w:t>
            </w:r>
            <w:r w:rsidR="00126FEC">
              <w:rPr>
                <w:rFonts w:eastAsiaTheme="minorEastAsia" w:cstheme="minorBidi"/>
                <w:noProof/>
                <w:sz w:val="22"/>
              </w:rPr>
              <w:tab/>
            </w:r>
            <w:r w:rsidR="00126FEC" w:rsidRPr="00F36C99">
              <w:rPr>
                <w:rStyle w:val="Hypertextovodkaz"/>
                <w:noProof/>
              </w:rPr>
              <w:t>Specifika poradenského procesu s žákem s nedostatečnou znalostí vyučovacího jazyka</w:t>
            </w:r>
            <w:r w:rsidR="00126FEC">
              <w:rPr>
                <w:noProof/>
                <w:webHidden/>
              </w:rPr>
              <w:tab/>
            </w:r>
            <w:r w:rsidR="00126FEC">
              <w:rPr>
                <w:noProof/>
                <w:webHidden/>
              </w:rPr>
              <w:fldChar w:fldCharType="begin"/>
            </w:r>
            <w:r w:rsidR="00126FEC">
              <w:rPr>
                <w:noProof/>
                <w:webHidden/>
              </w:rPr>
              <w:instrText xml:space="preserve"> PAGEREF _Toc73374422 \h </w:instrText>
            </w:r>
            <w:r w:rsidR="00126FEC">
              <w:rPr>
                <w:noProof/>
                <w:webHidden/>
              </w:rPr>
            </w:r>
            <w:r w:rsidR="00126FEC">
              <w:rPr>
                <w:noProof/>
                <w:webHidden/>
              </w:rPr>
              <w:fldChar w:fldCharType="separate"/>
            </w:r>
            <w:r w:rsidR="00126FEC">
              <w:rPr>
                <w:noProof/>
                <w:webHidden/>
              </w:rPr>
              <w:t>20</w:t>
            </w:r>
            <w:r w:rsidR="00126FEC">
              <w:rPr>
                <w:noProof/>
                <w:webHidden/>
              </w:rPr>
              <w:fldChar w:fldCharType="end"/>
            </w:r>
          </w:hyperlink>
        </w:p>
        <w:p w14:paraId="66D1396F" w14:textId="403FCDD4" w:rsidR="00126FEC" w:rsidRDefault="003B54E3">
          <w:pPr>
            <w:pStyle w:val="Obsah3"/>
            <w:tabs>
              <w:tab w:val="right" w:leader="dot" w:pos="9628"/>
            </w:tabs>
            <w:rPr>
              <w:rFonts w:eastAsiaTheme="minorEastAsia" w:cstheme="minorBidi"/>
              <w:noProof/>
              <w:sz w:val="22"/>
            </w:rPr>
          </w:pPr>
          <w:hyperlink w:anchor="_Toc73374423" w:history="1">
            <w:r w:rsidR="00126FEC" w:rsidRPr="00F36C99">
              <w:rPr>
                <w:rStyle w:val="Hypertextovodkaz"/>
                <w:noProof/>
              </w:rPr>
              <w:t>Vstupní podklady pro vyšetření a zajištění tlumočníka</w:t>
            </w:r>
            <w:r w:rsidR="00126FEC">
              <w:rPr>
                <w:noProof/>
                <w:webHidden/>
              </w:rPr>
              <w:tab/>
            </w:r>
            <w:r w:rsidR="00126FEC">
              <w:rPr>
                <w:noProof/>
                <w:webHidden/>
              </w:rPr>
              <w:fldChar w:fldCharType="begin"/>
            </w:r>
            <w:r w:rsidR="00126FEC">
              <w:rPr>
                <w:noProof/>
                <w:webHidden/>
              </w:rPr>
              <w:instrText xml:space="preserve"> PAGEREF _Toc73374423 \h </w:instrText>
            </w:r>
            <w:r w:rsidR="00126FEC">
              <w:rPr>
                <w:noProof/>
                <w:webHidden/>
              </w:rPr>
            </w:r>
            <w:r w:rsidR="00126FEC">
              <w:rPr>
                <w:noProof/>
                <w:webHidden/>
              </w:rPr>
              <w:fldChar w:fldCharType="separate"/>
            </w:r>
            <w:r w:rsidR="00126FEC">
              <w:rPr>
                <w:noProof/>
                <w:webHidden/>
              </w:rPr>
              <w:t>20</w:t>
            </w:r>
            <w:r w:rsidR="00126FEC">
              <w:rPr>
                <w:noProof/>
                <w:webHidden/>
              </w:rPr>
              <w:fldChar w:fldCharType="end"/>
            </w:r>
          </w:hyperlink>
        </w:p>
        <w:p w14:paraId="03954CE4" w14:textId="51BC7460" w:rsidR="00126FEC" w:rsidRDefault="003B54E3">
          <w:pPr>
            <w:pStyle w:val="Obsah3"/>
            <w:tabs>
              <w:tab w:val="right" w:leader="dot" w:pos="9628"/>
            </w:tabs>
            <w:rPr>
              <w:rFonts w:eastAsiaTheme="minorEastAsia" w:cstheme="minorBidi"/>
              <w:noProof/>
              <w:sz w:val="22"/>
            </w:rPr>
          </w:pPr>
          <w:hyperlink w:anchor="_Toc73374424" w:history="1">
            <w:r w:rsidR="00126FEC" w:rsidRPr="00F36C99">
              <w:rPr>
                <w:rStyle w:val="Hypertextovodkaz"/>
                <w:noProof/>
              </w:rPr>
              <w:t>Zapojení tlumočníka</w:t>
            </w:r>
            <w:r w:rsidR="00126FEC">
              <w:rPr>
                <w:noProof/>
                <w:webHidden/>
              </w:rPr>
              <w:tab/>
            </w:r>
            <w:r w:rsidR="00126FEC">
              <w:rPr>
                <w:noProof/>
                <w:webHidden/>
              </w:rPr>
              <w:fldChar w:fldCharType="begin"/>
            </w:r>
            <w:r w:rsidR="00126FEC">
              <w:rPr>
                <w:noProof/>
                <w:webHidden/>
              </w:rPr>
              <w:instrText xml:space="preserve"> PAGEREF _Toc73374424 \h </w:instrText>
            </w:r>
            <w:r w:rsidR="00126FEC">
              <w:rPr>
                <w:noProof/>
                <w:webHidden/>
              </w:rPr>
            </w:r>
            <w:r w:rsidR="00126FEC">
              <w:rPr>
                <w:noProof/>
                <w:webHidden/>
              </w:rPr>
              <w:fldChar w:fldCharType="separate"/>
            </w:r>
            <w:r w:rsidR="00126FEC">
              <w:rPr>
                <w:noProof/>
                <w:webHidden/>
              </w:rPr>
              <w:t>21</w:t>
            </w:r>
            <w:r w:rsidR="00126FEC">
              <w:rPr>
                <w:noProof/>
                <w:webHidden/>
              </w:rPr>
              <w:fldChar w:fldCharType="end"/>
            </w:r>
          </w:hyperlink>
        </w:p>
        <w:p w14:paraId="11B37A15" w14:textId="136F4613" w:rsidR="00126FEC" w:rsidRDefault="003B54E3">
          <w:pPr>
            <w:pStyle w:val="Obsah3"/>
            <w:tabs>
              <w:tab w:val="right" w:leader="dot" w:pos="9628"/>
            </w:tabs>
            <w:rPr>
              <w:rFonts w:eastAsiaTheme="minorEastAsia" w:cstheme="minorBidi"/>
              <w:noProof/>
              <w:sz w:val="22"/>
            </w:rPr>
          </w:pPr>
          <w:hyperlink w:anchor="_Toc73374425" w:history="1">
            <w:r w:rsidR="00126FEC" w:rsidRPr="00F36C99">
              <w:rPr>
                <w:rStyle w:val="Hypertextovodkaz"/>
                <w:noProof/>
              </w:rPr>
              <w:t>Vstupní rozhovor před vlastním vyšetřením</w:t>
            </w:r>
            <w:r w:rsidR="00126FEC">
              <w:rPr>
                <w:noProof/>
                <w:webHidden/>
              </w:rPr>
              <w:tab/>
            </w:r>
            <w:r w:rsidR="00126FEC">
              <w:rPr>
                <w:noProof/>
                <w:webHidden/>
              </w:rPr>
              <w:fldChar w:fldCharType="begin"/>
            </w:r>
            <w:r w:rsidR="00126FEC">
              <w:rPr>
                <w:noProof/>
                <w:webHidden/>
              </w:rPr>
              <w:instrText xml:space="preserve"> PAGEREF _Toc73374425 \h </w:instrText>
            </w:r>
            <w:r w:rsidR="00126FEC">
              <w:rPr>
                <w:noProof/>
                <w:webHidden/>
              </w:rPr>
            </w:r>
            <w:r w:rsidR="00126FEC">
              <w:rPr>
                <w:noProof/>
                <w:webHidden/>
              </w:rPr>
              <w:fldChar w:fldCharType="separate"/>
            </w:r>
            <w:r w:rsidR="00126FEC">
              <w:rPr>
                <w:noProof/>
                <w:webHidden/>
              </w:rPr>
              <w:t>22</w:t>
            </w:r>
            <w:r w:rsidR="00126FEC">
              <w:rPr>
                <w:noProof/>
                <w:webHidden/>
              </w:rPr>
              <w:fldChar w:fldCharType="end"/>
            </w:r>
          </w:hyperlink>
        </w:p>
        <w:p w14:paraId="2D5F3466" w14:textId="3D301E0F" w:rsidR="00126FEC" w:rsidRDefault="003B54E3">
          <w:pPr>
            <w:pStyle w:val="Obsah3"/>
            <w:tabs>
              <w:tab w:val="right" w:leader="dot" w:pos="9628"/>
            </w:tabs>
            <w:rPr>
              <w:rFonts w:eastAsiaTheme="minorEastAsia" w:cstheme="minorBidi"/>
              <w:noProof/>
              <w:sz w:val="22"/>
            </w:rPr>
          </w:pPr>
          <w:hyperlink w:anchor="_Toc73374426" w:history="1">
            <w:r w:rsidR="00126FEC" w:rsidRPr="00F36C99">
              <w:rPr>
                <w:rStyle w:val="Hypertextovodkaz"/>
                <w:noProof/>
              </w:rPr>
              <w:t>Vlastní vyšetření a závěrečný rozhovor</w:t>
            </w:r>
            <w:r w:rsidR="00126FEC">
              <w:rPr>
                <w:noProof/>
                <w:webHidden/>
              </w:rPr>
              <w:tab/>
            </w:r>
            <w:r w:rsidR="00126FEC">
              <w:rPr>
                <w:noProof/>
                <w:webHidden/>
              </w:rPr>
              <w:fldChar w:fldCharType="begin"/>
            </w:r>
            <w:r w:rsidR="00126FEC">
              <w:rPr>
                <w:noProof/>
                <w:webHidden/>
              </w:rPr>
              <w:instrText xml:space="preserve"> PAGEREF _Toc73374426 \h </w:instrText>
            </w:r>
            <w:r w:rsidR="00126FEC">
              <w:rPr>
                <w:noProof/>
                <w:webHidden/>
              </w:rPr>
            </w:r>
            <w:r w:rsidR="00126FEC">
              <w:rPr>
                <w:noProof/>
                <w:webHidden/>
              </w:rPr>
              <w:fldChar w:fldCharType="separate"/>
            </w:r>
            <w:r w:rsidR="00126FEC">
              <w:rPr>
                <w:noProof/>
                <w:webHidden/>
              </w:rPr>
              <w:t>24</w:t>
            </w:r>
            <w:r w:rsidR="00126FEC">
              <w:rPr>
                <w:noProof/>
                <w:webHidden/>
              </w:rPr>
              <w:fldChar w:fldCharType="end"/>
            </w:r>
          </w:hyperlink>
        </w:p>
        <w:p w14:paraId="3869EC72" w14:textId="16B6844E" w:rsidR="00126FEC" w:rsidRDefault="003B54E3">
          <w:pPr>
            <w:pStyle w:val="Obsah2"/>
            <w:tabs>
              <w:tab w:val="left" w:pos="880"/>
              <w:tab w:val="right" w:leader="dot" w:pos="9628"/>
            </w:tabs>
            <w:rPr>
              <w:rFonts w:eastAsiaTheme="minorEastAsia" w:cstheme="minorBidi"/>
              <w:noProof/>
              <w:sz w:val="22"/>
            </w:rPr>
          </w:pPr>
          <w:hyperlink w:anchor="_Toc73374427" w:history="1">
            <w:r w:rsidR="00126FEC" w:rsidRPr="00F36C99">
              <w:rPr>
                <w:rStyle w:val="Hypertextovodkaz"/>
                <w:noProof/>
              </w:rPr>
              <w:t>7.2.</w:t>
            </w:r>
            <w:r w:rsidR="00126FEC">
              <w:rPr>
                <w:rFonts w:eastAsiaTheme="minorEastAsia" w:cstheme="minorBidi"/>
                <w:noProof/>
                <w:sz w:val="22"/>
              </w:rPr>
              <w:tab/>
            </w:r>
            <w:r w:rsidR="00126FEC" w:rsidRPr="00F36C99">
              <w:rPr>
                <w:rStyle w:val="Hypertextovodkaz"/>
                <w:noProof/>
              </w:rPr>
              <w:t>Příklady vybraných kulturních a lingvistických specifik jednotlivých minorit</w:t>
            </w:r>
            <w:r w:rsidR="00126FEC">
              <w:rPr>
                <w:noProof/>
                <w:webHidden/>
              </w:rPr>
              <w:tab/>
            </w:r>
            <w:r w:rsidR="00126FEC">
              <w:rPr>
                <w:noProof/>
                <w:webHidden/>
              </w:rPr>
              <w:fldChar w:fldCharType="begin"/>
            </w:r>
            <w:r w:rsidR="00126FEC">
              <w:rPr>
                <w:noProof/>
                <w:webHidden/>
              </w:rPr>
              <w:instrText xml:space="preserve"> PAGEREF _Toc73374427 \h </w:instrText>
            </w:r>
            <w:r w:rsidR="00126FEC">
              <w:rPr>
                <w:noProof/>
                <w:webHidden/>
              </w:rPr>
            </w:r>
            <w:r w:rsidR="00126FEC">
              <w:rPr>
                <w:noProof/>
                <w:webHidden/>
              </w:rPr>
              <w:fldChar w:fldCharType="separate"/>
            </w:r>
            <w:r w:rsidR="00126FEC">
              <w:rPr>
                <w:noProof/>
                <w:webHidden/>
              </w:rPr>
              <w:t>24</w:t>
            </w:r>
            <w:r w:rsidR="00126FEC">
              <w:rPr>
                <w:noProof/>
                <w:webHidden/>
              </w:rPr>
              <w:fldChar w:fldCharType="end"/>
            </w:r>
          </w:hyperlink>
        </w:p>
        <w:p w14:paraId="52A09E84" w14:textId="21D5D8D6" w:rsidR="00126FEC" w:rsidRDefault="003B54E3">
          <w:pPr>
            <w:pStyle w:val="Obsah3"/>
            <w:tabs>
              <w:tab w:val="right" w:leader="dot" w:pos="9628"/>
            </w:tabs>
            <w:rPr>
              <w:rFonts w:eastAsiaTheme="minorEastAsia" w:cstheme="minorBidi"/>
              <w:noProof/>
              <w:sz w:val="22"/>
            </w:rPr>
          </w:pPr>
          <w:hyperlink w:anchor="_Toc73374428" w:history="1">
            <w:r w:rsidR="00126FEC" w:rsidRPr="00F36C99">
              <w:rPr>
                <w:rStyle w:val="Hypertextovodkaz"/>
                <w:noProof/>
              </w:rPr>
              <w:t>Ukrajinci</w:t>
            </w:r>
            <w:r w:rsidR="00126FEC">
              <w:rPr>
                <w:noProof/>
                <w:webHidden/>
              </w:rPr>
              <w:tab/>
            </w:r>
            <w:r w:rsidR="00126FEC">
              <w:rPr>
                <w:noProof/>
                <w:webHidden/>
              </w:rPr>
              <w:fldChar w:fldCharType="begin"/>
            </w:r>
            <w:r w:rsidR="00126FEC">
              <w:rPr>
                <w:noProof/>
                <w:webHidden/>
              </w:rPr>
              <w:instrText xml:space="preserve"> PAGEREF _Toc73374428 \h </w:instrText>
            </w:r>
            <w:r w:rsidR="00126FEC">
              <w:rPr>
                <w:noProof/>
                <w:webHidden/>
              </w:rPr>
            </w:r>
            <w:r w:rsidR="00126FEC">
              <w:rPr>
                <w:noProof/>
                <w:webHidden/>
              </w:rPr>
              <w:fldChar w:fldCharType="separate"/>
            </w:r>
            <w:r w:rsidR="00126FEC">
              <w:rPr>
                <w:noProof/>
                <w:webHidden/>
              </w:rPr>
              <w:t>24</w:t>
            </w:r>
            <w:r w:rsidR="00126FEC">
              <w:rPr>
                <w:noProof/>
                <w:webHidden/>
              </w:rPr>
              <w:fldChar w:fldCharType="end"/>
            </w:r>
          </w:hyperlink>
        </w:p>
        <w:p w14:paraId="76EE0444" w14:textId="312F3CE9" w:rsidR="00126FEC" w:rsidRDefault="003B54E3">
          <w:pPr>
            <w:pStyle w:val="Obsah3"/>
            <w:tabs>
              <w:tab w:val="right" w:leader="dot" w:pos="9628"/>
            </w:tabs>
            <w:rPr>
              <w:rFonts w:eastAsiaTheme="minorEastAsia" w:cstheme="minorBidi"/>
              <w:noProof/>
              <w:sz w:val="22"/>
            </w:rPr>
          </w:pPr>
          <w:hyperlink w:anchor="_Toc73374429" w:history="1">
            <w:r w:rsidR="00126FEC" w:rsidRPr="00F36C99">
              <w:rPr>
                <w:rStyle w:val="Hypertextovodkaz"/>
                <w:noProof/>
              </w:rPr>
              <w:t>Slováci</w:t>
            </w:r>
            <w:r w:rsidR="00126FEC">
              <w:rPr>
                <w:noProof/>
                <w:webHidden/>
              </w:rPr>
              <w:tab/>
            </w:r>
            <w:r w:rsidR="00126FEC">
              <w:rPr>
                <w:noProof/>
                <w:webHidden/>
              </w:rPr>
              <w:fldChar w:fldCharType="begin"/>
            </w:r>
            <w:r w:rsidR="00126FEC">
              <w:rPr>
                <w:noProof/>
                <w:webHidden/>
              </w:rPr>
              <w:instrText xml:space="preserve"> PAGEREF _Toc73374429 \h </w:instrText>
            </w:r>
            <w:r w:rsidR="00126FEC">
              <w:rPr>
                <w:noProof/>
                <w:webHidden/>
              </w:rPr>
            </w:r>
            <w:r w:rsidR="00126FEC">
              <w:rPr>
                <w:noProof/>
                <w:webHidden/>
              </w:rPr>
              <w:fldChar w:fldCharType="separate"/>
            </w:r>
            <w:r w:rsidR="00126FEC">
              <w:rPr>
                <w:noProof/>
                <w:webHidden/>
              </w:rPr>
              <w:t>25</w:t>
            </w:r>
            <w:r w:rsidR="00126FEC">
              <w:rPr>
                <w:noProof/>
                <w:webHidden/>
              </w:rPr>
              <w:fldChar w:fldCharType="end"/>
            </w:r>
          </w:hyperlink>
        </w:p>
        <w:p w14:paraId="2426AE80" w14:textId="5806A1A3" w:rsidR="00126FEC" w:rsidRDefault="003B54E3">
          <w:pPr>
            <w:pStyle w:val="Obsah3"/>
            <w:tabs>
              <w:tab w:val="right" w:leader="dot" w:pos="9628"/>
            </w:tabs>
            <w:rPr>
              <w:rFonts w:eastAsiaTheme="minorEastAsia" w:cstheme="minorBidi"/>
              <w:noProof/>
              <w:sz w:val="22"/>
            </w:rPr>
          </w:pPr>
          <w:hyperlink w:anchor="_Toc73374430" w:history="1">
            <w:r w:rsidR="00126FEC" w:rsidRPr="00F36C99">
              <w:rPr>
                <w:rStyle w:val="Hypertextovodkaz"/>
                <w:noProof/>
              </w:rPr>
              <w:t>Vietnamci</w:t>
            </w:r>
            <w:r w:rsidR="00126FEC">
              <w:rPr>
                <w:noProof/>
                <w:webHidden/>
              </w:rPr>
              <w:tab/>
            </w:r>
            <w:r w:rsidR="00126FEC">
              <w:rPr>
                <w:noProof/>
                <w:webHidden/>
              </w:rPr>
              <w:fldChar w:fldCharType="begin"/>
            </w:r>
            <w:r w:rsidR="00126FEC">
              <w:rPr>
                <w:noProof/>
                <w:webHidden/>
              </w:rPr>
              <w:instrText xml:space="preserve"> PAGEREF _Toc73374430 \h </w:instrText>
            </w:r>
            <w:r w:rsidR="00126FEC">
              <w:rPr>
                <w:noProof/>
                <w:webHidden/>
              </w:rPr>
            </w:r>
            <w:r w:rsidR="00126FEC">
              <w:rPr>
                <w:noProof/>
                <w:webHidden/>
              </w:rPr>
              <w:fldChar w:fldCharType="separate"/>
            </w:r>
            <w:r w:rsidR="00126FEC">
              <w:rPr>
                <w:noProof/>
                <w:webHidden/>
              </w:rPr>
              <w:t>25</w:t>
            </w:r>
            <w:r w:rsidR="00126FEC">
              <w:rPr>
                <w:noProof/>
                <w:webHidden/>
              </w:rPr>
              <w:fldChar w:fldCharType="end"/>
            </w:r>
          </w:hyperlink>
        </w:p>
        <w:p w14:paraId="7B011979" w14:textId="52A90C18" w:rsidR="00126FEC" w:rsidRDefault="003B54E3">
          <w:pPr>
            <w:pStyle w:val="Obsah3"/>
            <w:tabs>
              <w:tab w:val="right" w:leader="dot" w:pos="9628"/>
            </w:tabs>
            <w:rPr>
              <w:rFonts w:eastAsiaTheme="minorEastAsia" w:cstheme="minorBidi"/>
              <w:noProof/>
              <w:sz w:val="22"/>
            </w:rPr>
          </w:pPr>
          <w:hyperlink w:anchor="_Toc73374431" w:history="1">
            <w:r w:rsidR="00126FEC" w:rsidRPr="00F36C99">
              <w:rPr>
                <w:rStyle w:val="Hypertextovodkaz"/>
                <w:noProof/>
              </w:rPr>
              <w:t>Romové</w:t>
            </w:r>
            <w:r w:rsidR="00126FEC">
              <w:rPr>
                <w:noProof/>
                <w:webHidden/>
              </w:rPr>
              <w:tab/>
            </w:r>
            <w:r w:rsidR="00126FEC">
              <w:rPr>
                <w:noProof/>
                <w:webHidden/>
              </w:rPr>
              <w:fldChar w:fldCharType="begin"/>
            </w:r>
            <w:r w:rsidR="00126FEC">
              <w:rPr>
                <w:noProof/>
                <w:webHidden/>
              </w:rPr>
              <w:instrText xml:space="preserve"> PAGEREF _Toc73374431 \h </w:instrText>
            </w:r>
            <w:r w:rsidR="00126FEC">
              <w:rPr>
                <w:noProof/>
                <w:webHidden/>
              </w:rPr>
            </w:r>
            <w:r w:rsidR="00126FEC">
              <w:rPr>
                <w:noProof/>
                <w:webHidden/>
              </w:rPr>
              <w:fldChar w:fldCharType="separate"/>
            </w:r>
            <w:r w:rsidR="00126FEC">
              <w:rPr>
                <w:noProof/>
                <w:webHidden/>
              </w:rPr>
              <w:t>26</w:t>
            </w:r>
            <w:r w:rsidR="00126FEC">
              <w:rPr>
                <w:noProof/>
                <w:webHidden/>
              </w:rPr>
              <w:fldChar w:fldCharType="end"/>
            </w:r>
          </w:hyperlink>
        </w:p>
        <w:p w14:paraId="743B20E7" w14:textId="01D85F44" w:rsidR="00126FEC" w:rsidRDefault="003B54E3">
          <w:pPr>
            <w:pStyle w:val="Obsah1"/>
            <w:tabs>
              <w:tab w:val="left" w:pos="480"/>
              <w:tab w:val="right" w:leader="dot" w:pos="9628"/>
            </w:tabs>
            <w:rPr>
              <w:rFonts w:eastAsiaTheme="minorEastAsia" w:cstheme="minorBidi"/>
              <w:noProof/>
              <w:sz w:val="22"/>
            </w:rPr>
          </w:pPr>
          <w:hyperlink w:anchor="_Toc73374432" w:history="1">
            <w:r w:rsidR="00126FEC" w:rsidRPr="00F36C99">
              <w:rPr>
                <w:rStyle w:val="Hypertextovodkaz"/>
                <w:noProof/>
              </w:rPr>
              <w:t>8.</w:t>
            </w:r>
            <w:r w:rsidR="00126FEC">
              <w:rPr>
                <w:rFonts w:eastAsiaTheme="minorEastAsia" w:cstheme="minorBidi"/>
                <w:noProof/>
                <w:sz w:val="22"/>
              </w:rPr>
              <w:tab/>
            </w:r>
            <w:r w:rsidR="00126FEC" w:rsidRPr="00F36C99">
              <w:rPr>
                <w:rStyle w:val="Hypertextovodkaz"/>
                <w:noProof/>
              </w:rPr>
              <w:t>Specifika diagnostické činnosti s žáky s nedostatečnou znalostí vyučovacího jazyka</w:t>
            </w:r>
            <w:r w:rsidR="00126FEC">
              <w:rPr>
                <w:noProof/>
                <w:webHidden/>
              </w:rPr>
              <w:tab/>
            </w:r>
            <w:r w:rsidR="00126FEC">
              <w:rPr>
                <w:noProof/>
                <w:webHidden/>
              </w:rPr>
              <w:fldChar w:fldCharType="begin"/>
            </w:r>
            <w:r w:rsidR="00126FEC">
              <w:rPr>
                <w:noProof/>
                <w:webHidden/>
              </w:rPr>
              <w:instrText xml:space="preserve"> PAGEREF _Toc73374432 \h </w:instrText>
            </w:r>
            <w:r w:rsidR="00126FEC">
              <w:rPr>
                <w:noProof/>
                <w:webHidden/>
              </w:rPr>
            </w:r>
            <w:r w:rsidR="00126FEC">
              <w:rPr>
                <w:noProof/>
                <w:webHidden/>
              </w:rPr>
              <w:fldChar w:fldCharType="separate"/>
            </w:r>
            <w:r w:rsidR="00126FEC">
              <w:rPr>
                <w:noProof/>
                <w:webHidden/>
              </w:rPr>
              <w:t>26</w:t>
            </w:r>
            <w:r w:rsidR="00126FEC">
              <w:rPr>
                <w:noProof/>
                <w:webHidden/>
              </w:rPr>
              <w:fldChar w:fldCharType="end"/>
            </w:r>
          </w:hyperlink>
        </w:p>
        <w:p w14:paraId="1B6A3821" w14:textId="5A6F52A5" w:rsidR="00126FEC" w:rsidRDefault="003B54E3">
          <w:pPr>
            <w:pStyle w:val="Obsah2"/>
            <w:tabs>
              <w:tab w:val="left" w:pos="880"/>
              <w:tab w:val="right" w:leader="dot" w:pos="9628"/>
            </w:tabs>
            <w:rPr>
              <w:rFonts w:eastAsiaTheme="minorEastAsia" w:cstheme="minorBidi"/>
              <w:noProof/>
              <w:sz w:val="22"/>
            </w:rPr>
          </w:pPr>
          <w:hyperlink w:anchor="_Toc73374433" w:history="1">
            <w:r w:rsidR="00126FEC" w:rsidRPr="00F36C99">
              <w:rPr>
                <w:rStyle w:val="Hypertextovodkaz"/>
                <w:noProof/>
              </w:rPr>
              <w:t>8.1.</w:t>
            </w:r>
            <w:r w:rsidR="00126FEC">
              <w:rPr>
                <w:rFonts w:eastAsiaTheme="minorEastAsia" w:cstheme="minorBidi"/>
                <w:noProof/>
                <w:sz w:val="22"/>
              </w:rPr>
              <w:tab/>
            </w:r>
            <w:r w:rsidR="00126FEC" w:rsidRPr="00F36C99">
              <w:rPr>
                <w:rStyle w:val="Hypertextovodkaz"/>
                <w:noProof/>
              </w:rPr>
              <w:t xml:space="preserve">Principy dynamické diagnostiky při práci s žáky s nedostatečnou znalostí </w:t>
            </w:r>
            <w:r w:rsidR="00126FEC">
              <w:rPr>
                <w:rStyle w:val="Hypertextovodkaz"/>
                <w:noProof/>
              </w:rPr>
              <w:br/>
            </w:r>
            <w:r w:rsidR="00126FEC" w:rsidRPr="00F36C99">
              <w:rPr>
                <w:rStyle w:val="Hypertextovodkaz"/>
                <w:noProof/>
              </w:rPr>
              <w:t>vyučovacího jazyka</w:t>
            </w:r>
            <w:r w:rsidR="00126FEC">
              <w:rPr>
                <w:noProof/>
                <w:webHidden/>
              </w:rPr>
              <w:tab/>
            </w:r>
            <w:r w:rsidR="00126FEC">
              <w:rPr>
                <w:noProof/>
                <w:webHidden/>
              </w:rPr>
              <w:fldChar w:fldCharType="begin"/>
            </w:r>
            <w:r w:rsidR="00126FEC">
              <w:rPr>
                <w:noProof/>
                <w:webHidden/>
              </w:rPr>
              <w:instrText xml:space="preserve"> PAGEREF _Toc73374433 \h </w:instrText>
            </w:r>
            <w:r w:rsidR="00126FEC">
              <w:rPr>
                <w:noProof/>
                <w:webHidden/>
              </w:rPr>
            </w:r>
            <w:r w:rsidR="00126FEC">
              <w:rPr>
                <w:noProof/>
                <w:webHidden/>
              </w:rPr>
              <w:fldChar w:fldCharType="separate"/>
            </w:r>
            <w:r w:rsidR="00126FEC">
              <w:rPr>
                <w:noProof/>
                <w:webHidden/>
              </w:rPr>
              <w:t>27</w:t>
            </w:r>
            <w:r w:rsidR="00126FEC">
              <w:rPr>
                <w:noProof/>
                <w:webHidden/>
              </w:rPr>
              <w:fldChar w:fldCharType="end"/>
            </w:r>
          </w:hyperlink>
        </w:p>
        <w:p w14:paraId="54F8075B" w14:textId="64BD350F" w:rsidR="00126FEC" w:rsidRDefault="003B54E3">
          <w:pPr>
            <w:pStyle w:val="Obsah2"/>
            <w:tabs>
              <w:tab w:val="left" w:pos="880"/>
              <w:tab w:val="right" w:leader="dot" w:pos="9628"/>
            </w:tabs>
            <w:rPr>
              <w:rFonts w:eastAsiaTheme="minorEastAsia" w:cstheme="minorBidi"/>
              <w:noProof/>
              <w:sz w:val="22"/>
            </w:rPr>
          </w:pPr>
          <w:hyperlink w:anchor="_Toc73374434" w:history="1">
            <w:r w:rsidR="00126FEC" w:rsidRPr="00F36C99">
              <w:rPr>
                <w:rStyle w:val="Hypertextovodkaz"/>
                <w:noProof/>
              </w:rPr>
              <w:t>8.2.</w:t>
            </w:r>
            <w:r w:rsidR="00126FEC">
              <w:rPr>
                <w:rFonts w:eastAsiaTheme="minorEastAsia" w:cstheme="minorBidi"/>
                <w:noProof/>
                <w:sz w:val="22"/>
              </w:rPr>
              <w:tab/>
            </w:r>
            <w:r w:rsidR="00126FEC" w:rsidRPr="00F36C99">
              <w:rPr>
                <w:rStyle w:val="Hypertextovodkaz"/>
                <w:noProof/>
              </w:rPr>
              <w:t>Psychologická diagnostika</w:t>
            </w:r>
            <w:r w:rsidR="00126FEC">
              <w:rPr>
                <w:noProof/>
                <w:webHidden/>
              </w:rPr>
              <w:tab/>
            </w:r>
            <w:r w:rsidR="00126FEC">
              <w:rPr>
                <w:noProof/>
                <w:webHidden/>
              </w:rPr>
              <w:fldChar w:fldCharType="begin"/>
            </w:r>
            <w:r w:rsidR="00126FEC">
              <w:rPr>
                <w:noProof/>
                <w:webHidden/>
              </w:rPr>
              <w:instrText xml:space="preserve"> PAGEREF _Toc73374434 \h </w:instrText>
            </w:r>
            <w:r w:rsidR="00126FEC">
              <w:rPr>
                <w:noProof/>
                <w:webHidden/>
              </w:rPr>
            </w:r>
            <w:r w:rsidR="00126FEC">
              <w:rPr>
                <w:noProof/>
                <w:webHidden/>
              </w:rPr>
              <w:fldChar w:fldCharType="separate"/>
            </w:r>
            <w:r w:rsidR="00126FEC">
              <w:rPr>
                <w:noProof/>
                <w:webHidden/>
              </w:rPr>
              <w:t>30</w:t>
            </w:r>
            <w:r w:rsidR="00126FEC">
              <w:rPr>
                <w:noProof/>
                <w:webHidden/>
              </w:rPr>
              <w:fldChar w:fldCharType="end"/>
            </w:r>
          </w:hyperlink>
        </w:p>
        <w:p w14:paraId="4A3EFED5" w14:textId="374F6F9C" w:rsidR="00126FEC" w:rsidRDefault="003B54E3">
          <w:pPr>
            <w:pStyle w:val="Obsah3"/>
            <w:tabs>
              <w:tab w:val="right" w:leader="dot" w:pos="9628"/>
            </w:tabs>
            <w:rPr>
              <w:rFonts w:eastAsiaTheme="minorEastAsia" w:cstheme="minorBidi"/>
              <w:noProof/>
              <w:sz w:val="22"/>
            </w:rPr>
          </w:pPr>
          <w:hyperlink w:anchor="_Toc73374435" w:history="1">
            <w:r w:rsidR="00126FEC" w:rsidRPr="00F36C99">
              <w:rPr>
                <w:rStyle w:val="Hypertextovodkaz"/>
                <w:noProof/>
              </w:rPr>
              <w:t>WISC-III (Wechslerova inteligenční škála pro děti)</w:t>
            </w:r>
            <w:r w:rsidR="00126FEC">
              <w:rPr>
                <w:noProof/>
                <w:webHidden/>
              </w:rPr>
              <w:tab/>
            </w:r>
            <w:r w:rsidR="00126FEC">
              <w:rPr>
                <w:noProof/>
                <w:webHidden/>
              </w:rPr>
              <w:fldChar w:fldCharType="begin"/>
            </w:r>
            <w:r w:rsidR="00126FEC">
              <w:rPr>
                <w:noProof/>
                <w:webHidden/>
              </w:rPr>
              <w:instrText xml:space="preserve"> PAGEREF _Toc73374435 \h </w:instrText>
            </w:r>
            <w:r w:rsidR="00126FEC">
              <w:rPr>
                <w:noProof/>
                <w:webHidden/>
              </w:rPr>
            </w:r>
            <w:r w:rsidR="00126FEC">
              <w:rPr>
                <w:noProof/>
                <w:webHidden/>
              </w:rPr>
              <w:fldChar w:fldCharType="separate"/>
            </w:r>
            <w:r w:rsidR="00126FEC">
              <w:rPr>
                <w:noProof/>
                <w:webHidden/>
              </w:rPr>
              <w:t>31</w:t>
            </w:r>
            <w:r w:rsidR="00126FEC">
              <w:rPr>
                <w:noProof/>
                <w:webHidden/>
              </w:rPr>
              <w:fldChar w:fldCharType="end"/>
            </w:r>
          </w:hyperlink>
        </w:p>
        <w:p w14:paraId="6DC303DF" w14:textId="3DAB2268" w:rsidR="00126FEC" w:rsidRDefault="003B54E3">
          <w:pPr>
            <w:pStyle w:val="Obsah3"/>
            <w:tabs>
              <w:tab w:val="right" w:leader="dot" w:pos="9628"/>
            </w:tabs>
            <w:rPr>
              <w:rFonts w:eastAsiaTheme="minorEastAsia" w:cstheme="minorBidi"/>
              <w:noProof/>
              <w:sz w:val="22"/>
            </w:rPr>
          </w:pPr>
          <w:hyperlink w:anchor="_Toc73374436" w:history="1">
            <w:r w:rsidR="00126FEC" w:rsidRPr="00F36C99">
              <w:rPr>
                <w:rStyle w:val="Hypertextovodkaz"/>
                <w:noProof/>
              </w:rPr>
              <w:t>SON-R (Neverbální inteligenční test)</w:t>
            </w:r>
            <w:r w:rsidR="00126FEC">
              <w:rPr>
                <w:noProof/>
                <w:webHidden/>
              </w:rPr>
              <w:tab/>
            </w:r>
            <w:r w:rsidR="00126FEC">
              <w:rPr>
                <w:noProof/>
                <w:webHidden/>
              </w:rPr>
              <w:fldChar w:fldCharType="begin"/>
            </w:r>
            <w:r w:rsidR="00126FEC">
              <w:rPr>
                <w:noProof/>
                <w:webHidden/>
              </w:rPr>
              <w:instrText xml:space="preserve"> PAGEREF _Toc73374436 \h </w:instrText>
            </w:r>
            <w:r w:rsidR="00126FEC">
              <w:rPr>
                <w:noProof/>
                <w:webHidden/>
              </w:rPr>
            </w:r>
            <w:r w:rsidR="00126FEC">
              <w:rPr>
                <w:noProof/>
                <w:webHidden/>
              </w:rPr>
              <w:fldChar w:fldCharType="separate"/>
            </w:r>
            <w:r w:rsidR="00126FEC">
              <w:rPr>
                <w:noProof/>
                <w:webHidden/>
              </w:rPr>
              <w:t>33</w:t>
            </w:r>
            <w:r w:rsidR="00126FEC">
              <w:rPr>
                <w:noProof/>
                <w:webHidden/>
              </w:rPr>
              <w:fldChar w:fldCharType="end"/>
            </w:r>
          </w:hyperlink>
        </w:p>
        <w:p w14:paraId="6D7881B0" w14:textId="515A3B01" w:rsidR="00126FEC" w:rsidRDefault="003B54E3">
          <w:pPr>
            <w:pStyle w:val="Obsah3"/>
            <w:tabs>
              <w:tab w:val="right" w:leader="dot" w:pos="9628"/>
            </w:tabs>
            <w:rPr>
              <w:rFonts w:eastAsiaTheme="minorEastAsia" w:cstheme="minorBidi"/>
              <w:noProof/>
              <w:sz w:val="22"/>
            </w:rPr>
          </w:pPr>
          <w:hyperlink w:anchor="_Toc73374437" w:history="1">
            <w:r w:rsidR="00126FEC" w:rsidRPr="00F36C99">
              <w:rPr>
                <w:rStyle w:val="Hypertextovodkaz"/>
                <w:noProof/>
              </w:rPr>
              <w:t>IDS (Inteligenční a vývojová škála pro děti ve věku 5‒10 let)</w:t>
            </w:r>
            <w:r w:rsidR="00126FEC">
              <w:rPr>
                <w:noProof/>
                <w:webHidden/>
              </w:rPr>
              <w:tab/>
            </w:r>
            <w:r w:rsidR="00126FEC">
              <w:rPr>
                <w:noProof/>
                <w:webHidden/>
              </w:rPr>
              <w:fldChar w:fldCharType="begin"/>
            </w:r>
            <w:r w:rsidR="00126FEC">
              <w:rPr>
                <w:noProof/>
                <w:webHidden/>
              </w:rPr>
              <w:instrText xml:space="preserve"> PAGEREF _Toc73374437 \h </w:instrText>
            </w:r>
            <w:r w:rsidR="00126FEC">
              <w:rPr>
                <w:noProof/>
                <w:webHidden/>
              </w:rPr>
            </w:r>
            <w:r w:rsidR="00126FEC">
              <w:rPr>
                <w:noProof/>
                <w:webHidden/>
              </w:rPr>
              <w:fldChar w:fldCharType="separate"/>
            </w:r>
            <w:r w:rsidR="00126FEC">
              <w:rPr>
                <w:noProof/>
                <w:webHidden/>
              </w:rPr>
              <w:t>33</w:t>
            </w:r>
            <w:r w:rsidR="00126FEC">
              <w:rPr>
                <w:noProof/>
                <w:webHidden/>
              </w:rPr>
              <w:fldChar w:fldCharType="end"/>
            </w:r>
          </w:hyperlink>
        </w:p>
        <w:p w14:paraId="43142A8F" w14:textId="10354699" w:rsidR="00126FEC" w:rsidRDefault="003B54E3">
          <w:pPr>
            <w:pStyle w:val="Obsah3"/>
            <w:tabs>
              <w:tab w:val="right" w:leader="dot" w:pos="9628"/>
            </w:tabs>
            <w:rPr>
              <w:rFonts w:eastAsiaTheme="minorEastAsia" w:cstheme="minorBidi"/>
              <w:noProof/>
              <w:sz w:val="22"/>
            </w:rPr>
          </w:pPr>
          <w:hyperlink w:anchor="_Toc73374438" w:history="1">
            <w:r w:rsidR="00126FEC" w:rsidRPr="00F36C99">
              <w:rPr>
                <w:rStyle w:val="Hypertextovodkaz"/>
                <w:noProof/>
              </w:rPr>
              <w:t>ACFS (Dynamická diagnostika kognitivních funkcí u dětí)</w:t>
            </w:r>
            <w:r w:rsidR="00126FEC">
              <w:rPr>
                <w:noProof/>
                <w:webHidden/>
              </w:rPr>
              <w:tab/>
            </w:r>
            <w:r w:rsidR="00126FEC">
              <w:rPr>
                <w:noProof/>
                <w:webHidden/>
              </w:rPr>
              <w:fldChar w:fldCharType="begin"/>
            </w:r>
            <w:r w:rsidR="00126FEC">
              <w:rPr>
                <w:noProof/>
                <w:webHidden/>
              </w:rPr>
              <w:instrText xml:space="preserve"> PAGEREF _Toc73374438 \h </w:instrText>
            </w:r>
            <w:r w:rsidR="00126FEC">
              <w:rPr>
                <w:noProof/>
                <w:webHidden/>
              </w:rPr>
            </w:r>
            <w:r w:rsidR="00126FEC">
              <w:rPr>
                <w:noProof/>
                <w:webHidden/>
              </w:rPr>
              <w:fldChar w:fldCharType="separate"/>
            </w:r>
            <w:r w:rsidR="00126FEC">
              <w:rPr>
                <w:noProof/>
                <w:webHidden/>
              </w:rPr>
              <w:t>33</w:t>
            </w:r>
            <w:r w:rsidR="00126FEC">
              <w:rPr>
                <w:noProof/>
                <w:webHidden/>
              </w:rPr>
              <w:fldChar w:fldCharType="end"/>
            </w:r>
          </w:hyperlink>
        </w:p>
        <w:p w14:paraId="77B17FE5" w14:textId="2629413C" w:rsidR="00126FEC" w:rsidRDefault="003B54E3">
          <w:pPr>
            <w:pStyle w:val="Obsah3"/>
            <w:tabs>
              <w:tab w:val="right" w:leader="dot" w:pos="9628"/>
            </w:tabs>
            <w:rPr>
              <w:rFonts w:eastAsiaTheme="minorEastAsia" w:cstheme="minorBidi"/>
              <w:noProof/>
              <w:sz w:val="22"/>
            </w:rPr>
          </w:pPr>
          <w:hyperlink w:anchor="_Toc73374439" w:history="1">
            <w:r w:rsidR="00126FEC" w:rsidRPr="00F36C99">
              <w:rPr>
                <w:rStyle w:val="Hypertextovodkaz"/>
                <w:noProof/>
              </w:rPr>
              <w:t>WJ-IE (Woodcock–Johnson testy kognitivních schopností, mezinárodní edice)</w:t>
            </w:r>
            <w:r w:rsidR="00126FEC">
              <w:rPr>
                <w:noProof/>
                <w:webHidden/>
              </w:rPr>
              <w:tab/>
            </w:r>
            <w:r w:rsidR="00126FEC">
              <w:rPr>
                <w:noProof/>
                <w:webHidden/>
              </w:rPr>
              <w:fldChar w:fldCharType="begin"/>
            </w:r>
            <w:r w:rsidR="00126FEC">
              <w:rPr>
                <w:noProof/>
                <w:webHidden/>
              </w:rPr>
              <w:instrText xml:space="preserve"> PAGEREF _Toc73374439 \h </w:instrText>
            </w:r>
            <w:r w:rsidR="00126FEC">
              <w:rPr>
                <w:noProof/>
                <w:webHidden/>
              </w:rPr>
            </w:r>
            <w:r w:rsidR="00126FEC">
              <w:rPr>
                <w:noProof/>
                <w:webHidden/>
              </w:rPr>
              <w:fldChar w:fldCharType="separate"/>
            </w:r>
            <w:r w:rsidR="00126FEC">
              <w:rPr>
                <w:noProof/>
                <w:webHidden/>
              </w:rPr>
              <w:t>34</w:t>
            </w:r>
            <w:r w:rsidR="00126FEC">
              <w:rPr>
                <w:noProof/>
                <w:webHidden/>
              </w:rPr>
              <w:fldChar w:fldCharType="end"/>
            </w:r>
          </w:hyperlink>
        </w:p>
        <w:p w14:paraId="6F846D20" w14:textId="38C0178D" w:rsidR="00126FEC" w:rsidRDefault="003B54E3">
          <w:pPr>
            <w:pStyle w:val="Obsah3"/>
            <w:tabs>
              <w:tab w:val="right" w:leader="dot" w:pos="9628"/>
            </w:tabs>
            <w:rPr>
              <w:rFonts w:eastAsiaTheme="minorEastAsia" w:cstheme="minorBidi"/>
              <w:noProof/>
              <w:sz w:val="22"/>
            </w:rPr>
          </w:pPr>
          <w:hyperlink w:anchor="_Toc73374440" w:history="1">
            <w:r w:rsidR="00126FEC" w:rsidRPr="00F36C99">
              <w:rPr>
                <w:rStyle w:val="Hypertextovodkaz"/>
                <w:noProof/>
              </w:rPr>
              <w:t>CFT 20-R (Cattellův test fluidní inteligence)</w:t>
            </w:r>
            <w:r w:rsidR="00126FEC">
              <w:rPr>
                <w:noProof/>
                <w:webHidden/>
              </w:rPr>
              <w:tab/>
            </w:r>
            <w:r w:rsidR="00126FEC">
              <w:rPr>
                <w:noProof/>
                <w:webHidden/>
              </w:rPr>
              <w:fldChar w:fldCharType="begin"/>
            </w:r>
            <w:r w:rsidR="00126FEC">
              <w:rPr>
                <w:noProof/>
                <w:webHidden/>
              </w:rPr>
              <w:instrText xml:space="preserve"> PAGEREF _Toc73374440 \h </w:instrText>
            </w:r>
            <w:r w:rsidR="00126FEC">
              <w:rPr>
                <w:noProof/>
                <w:webHidden/>
              </w:rPr>
            </w:r>
            <w:r w:rsidR="00126FEC">
              <w:rPr>
                <w:noProof/>
                <w:webHidden/>
              </w:rPr>
              <w:fldChar w:fldCharType="separate"/>
            </w:r>
            <w:r w:rsidR="00126FEC">
              <w:rPr>
                <w:noProof/>
                <w:webHidden/>
              </w:rPr>
              <w:t>34</w:t>
            </w:r>
            <w:r w:rsidR="00126FEC">
              <w:rPr>
                <w:noProof/>
                <w:webHidden/>
              </w:rPr>
              <w:fldChar w:fldCharType="end"/>
            </w:r>
          </w:hyperlink>
        </w:p>
        <w:p w14:paraId="465B450F" w14:textId="1A8CA38C" w:rsidR="00126FEC" w:rsidRDefault="003B54E3">
          <w:pPr>
            <w:pStyle w:val="Obsah2"/>
            <w:tabs>
              <w:tab w:val="left" w:pos="880"/>
              <w:tab w:val="right" w:leader="dot" w:pos="9628"/>
            </w:tabs>
            <w:rPr>
              <w:rFonts w:eastAsiaTheme="minorEastAsia" w:cstheme="minorBidi"/>
              <w:noProof/>
              <w:sz w:val="22"/>
            </w:rPr>
          </w:pPr>
          <w:hyperlink w:anchor="_Toc73374441" w:history="1">
            <w:r w:rsidR="00126FEC" w:rsidRPr="00F36C99">
              <w:rPr>
                <w:rStyle w:val="Hypertextovodkaz"/>
                <w:noProof/>
              </w:rPr>
              <w:t>8.3.</w:t>
            </w:r>
            <w:r w:rsidR="00126FEC">
              <w:rPr>
                <w:rFonts w:eastAsiaTheme="minorEastAsia" w:cstheme="minorBidi"/>
                <w:noProof/>
                <w:sz w:val="22"/>
              </w:rPr>
              <w:tab/>
            </w:r>
            <w:r w:rsidR="00126FEC" w:rsidRPr="00F36C99">
              <w:rPr>
                <w:rStyle w:val="Hypertextovodkaz"/>
                <w:noProof/>
              </w:rPr>
              <w:t>Speciálně pedagogická diagnostika</w:t>
            </w:r>
            <w:r w:rsidR="00126FEC">
              <w:rPr>
                <w:noProof/>
                <w:webHidden/>
              </w:rPr>
              <w:tab/>
            </w:r>
            <w:r w:rsidR="00126FEC">
              <w:rPr>
                <w:noProof/>
                <w:webHidden/>
              </w:rPr>
              <w:fldChar w:fldCharType="begin"/>
            </w:r>
            <w:r w:rsidR="00126FEC">
              <w:rPr>
                <w:noProof/>
                <w:webHidden/>
              </w:rPr>
              <w:instrText xml:space="preserve"> PAGEREF _Toc73374441 \h </w:instrText>
            </w:r>
            <w:r w:rsidR="00126FEC">
              <w:rPr>
                <w:noProof/>
                <w:webHidden/>
              </w:rPr>
            </w:r>
            <w:r w:rsidR="00126FEC">
              <w:rPr>
                <w:noProof/>
                <w:webHidden/>
              </w:rPr>
              <w:fldChar w:fldCharType="separate"/>
            </w:r>
            <w:r w:rsidR="00126FEC">
              <w:rPr>
                <w:noProof/>
                <w:webHidden/>
              </w:rPr>
              <w:t>35</w:t>
            </w:r>
            <w:r w:rsidR="00126FEC">
              <w:rPr>
                <w:noProof/>
                <w:webHidden/>
              </w:rPr>
              <w:fldChar w:fldCharType="end"/>
            </w:r>
          </w:hyperlink>
        </w:p>
        <w:p w14:paraId="36752199" w14:textId="7C60B2BB" w:rsidR="00126FEC" w:rsidRDefault="003B54E3">
          <w:pPr>
            <w:pStyle w:val="Obsah2"/>
            <w:tabs>
              <w:tab w:val="left" w:pos="880"/>
              <w:tab w:val="right" w:leader="dot" w:pos="9628"/>
            </w:tabs>
            <w:rPr>
              <w:rFonts w:eastAsiaTheme="minorEastAsia" w:cstheme="minorBidi"/>
              <w:noProof/>
              <w:sz w:val="22"/>
            </w:rPr>
          </w:pPr>
          <w:hyperlink w:anchor="_Toc73374442" w:history="1">
            <w:r w:rsidR="00126FEC" w:rsidRPr="00F36C99">
              <w:rPr>
                <w:rStyle w:val="Hypertextovodkaz"/>
                <w:noProof/>
              </w:rPr>
              <w:t>8.4.</w:t>
            </w:r>
            <w:r w:rsidR="00126FEC">
              <w:rPr>
                <w:rFonts w:eastAsiaTheme="minorEastAsia" w:cstheme="minorBidi"/>
                <w:noProof/>
                <w:sz w:val="22"/>
              </w:rPr>
              <w:tab/>
            </w:r>
            <w:r w:rsidR="00126FEC" w:rsidRPr="00F36C99">
              <w:rPr>
                <w:rStyle w:val="Hypertextovodkaz"/>
                <w:noProof/>
              </w:rPr>
              <w:t>Diagnostika adaptivního chování</w:t>
            </w:r>
            <w:r w:rsidR="00126FEC">
              <w:rPr>
                <w:noProof/>
                <w:webHidden/>
              </w:rPr>
              <w:tab/>
            </w:r>
            <w:r w:rsidR="00126FEC">
              <w:rPr>
                <w:noProof/>
                <w:webHidden/>
              </w:rPr>
              <w:fldChar w:fldCharType="begin"/>
            </w:r>
            <w:r w:rsidR="00126FEC">
              <w:rPr>
                <w:noProof/>
                <w:webHidden/>
              </w:rPr>
              <w:instrText xml:space="preserve"> PAGEREF _Toc73374442 \h </w:instrText>
            </w:r>
            <w:r w:rsidR="00126FEC">
              <w:rPr>
                <w:noProof/>
                <w:webHidden/>
              </w:rPr>
            </w:r>
            <w:r w:rsidR="00126FEC">
              <w:rPr>
                <w:noProof/>
                <w:webHidden/>
              </w:rPr>
              <w:fldChar w:fldCharType="separate"/>
            </w:r>
            <w:r w:rsidR="00126FEC">
              <w:rPr>
                <w:noProof/>
                <w:webHidden/>
              </w:rPr>
              <w:t>36</w:t>
            </w:r>
            <w:r w:rsidR="00126FEC">
              <w:rPr>
                <w:noProof/>
                <w:webHidden/>
              </w:rPr>
              <w:fldChar w:fldCharType="end"/>
            </w:r>
          </w:hyperlink>
        </w:p>
        <w:p w14:paraId="4696B98E" w14:textId="0DE660E2" w:rsidR="00126FEC" w:rsidRDefault="003B54E3">
          <w:pPr>
            <w:pStyle w:val="Obsah2"/>
            <w:tabs>
              <w:tab w:val="left" w:pos="880"/>
              <w:tab w:val="right" w:leader="dot" w:pos="9628"/>
            </w:tabs>
            <w:rPr>
              <w:rFonts w:eastAsiaTheme="minorEastAsia" w:cstheme="minorBidi"/>
              <w:noProof/>
              <w:sz w:val="22"/>
            </w:rPr>
          </w:pPr>
          <w:hyperlink w:anchor="_Toc73374443" w:history="1">
            <w:r w:rsidR="00126FEC" w:rsidRPr="00F36C99">
              <w:rPr>
                <w:rStyle w:val="Hypertextovodkaz"/>
                <w:noProof/>
              </w:rPr>
              <w:t>8.5.</w:t>
            </w:r>
            <w:r w:rsidR="00126FEC">
              <w:rPr>
                <w:rFonts w:eastAsiaTheme="minorEastAsia" w:cstheme="minorBidi"/>
                <w:noProof/>
                <w:sz w:val="22"/>
              </w:rPr>
              <w:tab/>
            </w:r>
            <w:r w:rsidR="00126FEC" w:rsidRPr="00F36C99">
              <w:rPr>
                <w:rStyle w:val="Hypertextovodkaz"/>
                <w:noProof/>
              </w:rPr>
              <w:t>Interpretace výsledků vyšetření</w:t>
            </w:r>
            <w:r w:rsidR="00126FEC">
              <w:rPr>
                <w:noProof/>
                <w:webHidden/>
              </w:rPr>
              <w:tab/>
            </w:r>
            <w:r w:rsidR="00126FEC">
              <w:rPr>
                <w:noProof/>
                <w:webHidden/>
              </w:rPr>
              <w:fldChar w:fldCharType="begin"/>
            </w:r>
            <w:r w:rsidR="00126FEC">
              <w:rPr>
                <w:noProof/>
                <w:webHidden/>
              </w:rPr>
              <w:instrText xml:space="preserve"> PAGEREF _Toc73374443 \h </w:instrText>
            </w:r>
            <w:r w:rsidR="00126FEC">
              <w:rPr>
                <w:noProof/>
                <w:webHidden/>
              </w:rPr>
            </w:r>
            <w:r w:rsidR="00126FEC">
              <w:rPr>
                <w:noProof/>
                <w:webHidden/>
              </w:rPr>
              <w:fldChar w:fldCharType="separate"/>
            </w:r>
            <w:r w:rsidR="00126FEC">
              <w:rPr>
                <w:noProof/>
                <w:webHidden/>
              </w:rPr>
              <w:t>39</w:t>
            </w:r>
            <w:r w:rsidR="00126FEC">
              <w:rPr>
                <w:noProof/>
                <w:webHidden/>
              </w:rPr>
              <w:fldChar w:fldCharType="end"/>
            </w:r>
          </w:hyperlink>
        </w:p>
        <w:p w14:paraId="1F5967A9" w14:textId="7BAEF739" w:rsidR="00126FEC" w:rsidRDefault="003B54E3">
          <w:pPr>
            <w:pStyle w:val="Obsah1"/>
            <w:tabs>
              <w:tab w:val="left" w:pos="480"/>
              <w:tab w:val="right" w:leader="dot" w:pos="9628"/>
            </w:tabs>
            <w:rPr>
              <w:rFonts w:eastAsiaTheme="minorEastAsia" w:cstheme="minorBidi"/>
              <w:noProof/>
              <w:sz w:val="22"/>
            </w:rPr>
          </w:pPr>
          <w:hyperlink w:anchor="_Toc73374444" w:history="1">
            <w:r w:rsidR="00126FEC" w:rsidRPr="00F36C99">
              <w:rPr>
                <w:rStyle w:val="Hypertextovodkaz"/>
                <w:noProof/>
              </w:rPr>
              <w:t>9.</w:t>
            </w:r>
            <w:r w:rsidR="00126FEC">
              <w:rPr>
                <w:rFonts w:eastAsiaTheme="minorEastAsia" w:cstheme="minorBidi"/>
                <w:noProof/>
                <w:sz w:val="22"/>
              </w:rPr>
              <w:tab/>
            </w:r>
            <w:r w:rsidR="00126FEC" w:rsidRPr="00F36C99">
              <w:rPr>
                <w:rStyle w:val="Hypertextovodkaz"/>
                <w:noProof/>
              </w:rPr>
              <w:t>Seznam použitých zdrojů</w:t>
            </w:r>
            <w:r w:rsidR="00126FEC">
              <w:rPr>
                <w:noProof/>
                <w:webHidden/>
              </w:rPr>
              <w:tab/>
            </w:r>
            <w:r w:rsidR="00126FEC">
              <w:rPr>
                <w:noProof/>
                <w:webHidden/>
              </w:rPr>
              <w:fldChar w:fldCharType="begin"/>
            </w:r>
            <w:r w:rsidR="00126FEC">
              <w:rPr>
                <w:noProof/>
                <w:webHidden/>
              </w:rPr>
              <w:instrText xml:space="preserve"> PAGEREF _Toc73374444 \h </w:instrText>
            </w:r>
            <w:r w:rsidR="00126FEC">
              <w:rPr>
                <w:noProof/>
                <w:webHidden/>
              </w:rPr>
            </w:r>
            <w:r w:rsidR="00126FEC">
              <w:rPr>
                <w:noProof/>
                <w:webHidden/>
              </w:rPr>
              <w:fldChar w:fldCharType="separate"/>
            </w:r>
            <w:r w:rsidR="00126FEC">
              <w:rPr>
                <w:noProof/>
                <w:webHidden/>
              </w:rPr>
              <w:t>40</w:t>
            </w:r>
            <w:r w:rsidR="00126FEC">
              <w:rPr>
                <w:noProof/>
                <w:webHidden/>
              </w:rPr>
              <w:fldChar w:fldCharType="end"/>
            </w:r>
          </w:hyperlink>
        </w:p>
        <w:p w14:paraId="43EA8786" w14:textId="6EE36144" w:rsidR="00126FEC" w:rsidRDefault="003B54E3">
          <w:pPr>
            <w:pStyle w:val="Obsah3"/>
            <w:tabs>
              <w:tab w:val="right" w:leader="dot" w:pos="9628"/>
            </w:tabs>
            <w:rPr>
              <w:rFonts w:eastAsiaTheme="minorEastAsia" w:cstheme="minorBidi"/>
              <w:noProof/>
              <w:sz w:val="22"/>
            </w:rPr>
          </w:pPr>
          <w:hyperlink w:anchor="_Toc73374445" w:history="1">
            <w:r w:rsidR="00126FEC" w:rsidRPr="00F36C99">
              <w:rPr>
                <w:rStyle w:val="Hypertextovodkaz"/>
                <w:noProof/>
              </w:rPr>
              <w:t>Legislativní dokumenty</w:t>
            </w:r>
            <w:r w:rsidR="00126FEC">
              <w:rPr>
                <w:noProof/>
                <w:webHidden/>
              </w:rPr>
              <w:tab/>
            </w:r>
            <w:r w:rsidR="00126FEC">
              <w:rPr>
                <w:noProof/>
                <w:webHidden/>
              </w:rPr>
              <w:fldChar w:fldCharType="begin"/>
            </w:r>
            <w:r w:rsidR="00126FEC">
              <w:rPr>
                <w:noProof/>
                <w:webHidden/>
              </w:rPr>
              <w:instrText xml:space="preserve"> PAGEREF _Toc73374445 \h </w:instrText>
            </w:r>
            <w:r w:rsidR="00126FEC">
              <w:rPr>
                <w:noProof/>
                <w:webHidden/>
              </w:rPr>
            </w:r>
            <w:r w:rsidR="00126FEC">
              <w:rPr>
                <w:noProof/>
                <w:webHidden/>
              </w:rPr>
              <w:fldChar w:fldCharType="separate"/>
            </w:r>
            <w:r w:rsidR="00126FEC">
              <w:rPr>
                <w:noProof/>
                <w:webHidden/>
              </w:rPr>
              <w:t>40</w:t>
            </w:r>
            <w:r w:rsidR="00126FEC">
              <w:rPr>
                <w:noProof/>
                <w:webHidden/>
              </w:rPr>
              <w:fldChar w:fldCharType="end"/>
            </w:r>
          </w:hyperlink>
        </w:p>
        <w:p w14:paraId="175E0450" w14:textId="15691DD5" w:rsidR="00126FEC" w:rsidRDefault="003B54E3">
          <w:pPr>
            <w:pStyle w:val="Obsah3"/>
            <w:tabs>
              <w:tab w:val="right" w:leader="dot" w:pos="9628"/>
            </w:tabs>
            <w:rPr>
              <w:rFonts w:eastAsiaTheme="minorEastAsia" w:cstheme="minorBidi"/>
              <w:noProof/>
              <w:sz w:val="22"/>
            </w:rPr>
          </w:pPr>
          <w:hyperlink w:anchor="_Toc73374446" w:history="1">
            <w:r w:rsidR="00126FEC" w:rsidRPr="00F36C99">
              <w:rPr>
                <w:rStyle w:val="Hypertextovodkaz"/>
                <w:noProof/>
              </w:rPr>
              <w:t>Další elektronické zdroje</w:t>
            </w:r>
            <w:r w:rsidR="00126FEC">
              <w:rPr>
                <w:noProof/>
                <w:webHidden/>
              </w:rPr>
              <w:tab/>
            </w:r>
            <w:r w:rsidR="00126FEC">
              <w:rPr>
                <w:noProof/>
                <w:webHidden/>
              </w:rPr>
              <w:fldChar w:fldCharType="begin"/>
            </w:r>
            <w:r w:rsidR="00126FEC">
              <w:rPr>
                <w:noProof/>
                <w:webHidden/>
              </w:rPr>
              <w:instrText xml:space="preserve"> PAGEREF _Toc73374446 \h </w:instrText>
            </w:r>
            <w:r w:rsidR="00126FEC">
              <w:rPr>
                <w:noProof/>
                <w:webHidden/>
              </w:rPr>
            </w:r>
            <w:r w:rsidR="00126FEC">
              <w:rPr>
                <w:noProof/>
                <w:webHidden/>
              </w:rPr>
              <w:fldChar w:fldCharType="separate"/>
            </w:r>
            <w:r w:rsidR="00126FEC">
              <w:rPr>
                <w:noProof/>
                <w:webHidden/>
              </w:rPr>
              <w:t>41</w:t>
            </w:r>
            <w:r w:rsidR="00126FEC">
              <w:rPr>
                <w:noProof/>
                <w:webHidden/>
              </w:rPr>
              <w:fldChar w:fldCharType="end"/>
            </w:r>
          </w:hyperlink>
        </w:p>
        <w:p w14:paraId="0CD8225E" w14:textId="72A38784" w:rsidR="00126FEC" w:rsidRDefault="003B54E3">
          <w:pPr>
            <w:pStyle w:val="Obsah3"/>
            <w:tabs>
              <w:tab w:val="right" w:leader="dot" w:pos="9628"/>
            </w:tabs>
            <w:rPr>
              <w:rFonts w:eastAsiaTheme="minorEastAsia" w:cstheme="minorBidi"/>
              <w:noProof/>
              <w:sz w:val="22"/>
            </w:rPr>
          </w:pPr>
          <w:hyperlink w:anchor="_Toc73374447" w:history="1">
            <w:r w:rsidR="00126FEC" w:rsidRPr="00F36C99">
              <w:rPr>
                <w:rStyle w:val="Hypertextovodkaz"/>
                <w:noProof/>
              </w:rPr>
              <w:t>Tištěné publikace</w:t>
            </w:r>
            <w:r w:rsidR="00126FEC">
              <w:rPr>
                <w:noProof/>
                <w:webHidden/>
              </w:rPr>
              <w:tab/>
            </w:r>
            <w:r w:rsidR="00126FEC">
              <w:rPr>
                <w:noProof/>
                <w:webHidden/>
              </w:rPr>
              <w:fldChar w:fldCharType="begin"/>
            </w:r>
            <w:r w:rsidR="00126FEC">
              <w:rPr>
                <w:noProof/>
                <w:webHidden/>
              </w:rPr>
              <w:instrText xml:space="preserve"> PAGEREF _Toc73374447 \h </w:instrText>
            </w:r>
            <w:r w:rsidR="00126FEC">
              <w:rPr>
                <w:noProof/>
                <w:webHidden/>
              </w:rPr>
            </w:r>
            <w:r w:rsidR="00126FEC">
              <w:rPr>
                <w:noProof/>
                <w:webHidden/>
              </w:rPr>
              <w:fldChar w:fldCharType="separate"/>
            </w:r>
            <w:r w:rsidR="00126FEC">
              <w:rPr>
                <w:noProof/>
                <w:webHidden/>
              </w:rPr>
              <w:t>42</w:t>
            </w:r>
            <w:r w:rsidR="00126FEC">
              <w:rPr>
                <w:noProof/>
                <w:webHidden/>
              </w:rPr>
              <w:fldChar w:fldCharType="end"/>
            </w:r>
          </w:hyperlink>
        </w:p>
        <w:p w14:paraId="5AAB378E" w14:textId="738C0F27" w:rsidR="00126FEC" w:rsidRDefault="003B54E3">
          <w:pPr>
            <w:pStyle w:val="Obsah1"/>
            <w:tabs>
              <w:tab w:val="left" w:pos="660"/>
              <w:tab w:val="right" w:leader="dot" w:pos="9628"/>
            </w:tabs>
            <w:rPr>
              <w:rFonts w:eastAsiaTheme="minorEastAsia" w:cstheme="minorBidi"/>
              <w:noProof/>
              <w:sz w:val="22"/>
            </w:rPr>
          </w:pPr>
          <w:hyperlink w:anchor="_Toc73374448" w:history="1">
            <w:r w:rsidR="00126FEC" w:rsidRPr="00F36C99">
              <w:rPr>
                <w:rStyle w:val="Hypertextovodkaz"/>
                <w:noProof/>
              </w:rPr>
              <w:t>10.</w:t>
            </w:r>
            <w:r w:rsidR="00126FEC">
              <w:rPr>
                <w:rFonts w:eastAsiaTheme="minorEastAsia" w:cstheme="minorBidi"/>
                <w:noProof/>
                <w:sz w:val="22"/>
              </w:rPr>
              <w:tab/>
            </w:r>
            <w:r w:rsidR="00126FEC" w:rsidRPr="00F36C99">
              <w:rPr>
                <w:rStyle w:val="Hypertextovodkaz"/>
                <w:noProof/>
              </w:rPr>
              <w:t>Přílohy</w:t>
            </w:r>
            <w:r w:rsidR="00126FEC">
              <w:rPr>
                <w:noProof/>
                <w:webHidden/>
              </w:rPr>
              <w:tab/>
            </w:r>
            <w:r w:rsidR="00126FEC">
              <w:rPr>
                <w:noProof/>
                <w:webHidden/>
              </w:rPr>
              <w:fldChar w:fldCharType="begin"/>
            </w:r>
            <w:r w:rsidR="00126FEC">
              <w:rPr>
                <w:noProof/>
                <w:webHidden/>
              </w:rPr>
              <w:instrText xml:space="preserve"> PAGEREF _Toc73374448 \h </w:instrText>
            </w:r>
            <w:r w:rsidR="00126FEC">
              <w:rPr>
                <w:noProof/>
                <w:webHidden/>
              </w:rPr>
            </w:r>
            <w:r w:rsidR="00126FEC">
              <w:rPr>
                <w:noProof/>
                <w:webHidden/>
              </w:rPr>
              <w:fldChar w:fldCharType="separate"/>
            </w:r>
            <w:r w:rsidR="00126FEC">
              <w:rPr>
                <w:noProof/>
                <w:webHidden/>
              </w:rPr>
              <w:t>44</w:t>
            </w:r>
            <w:r w:rsidR="00126FEC">
              <w:rPr>
                <w:noProof/>
                <w:webHidden/>
              </w:rPr>
              <w:fldChar w:fldCharType="end"/>
            </w:r>
          </w:hyperlink>
        </w:p>
        <w:p w14:paraId="757F2065" w14:textId="7B3DC9A7" w:rsidR="00126FEC" w:rsidRDefault="003B54E3">
          <w:pPr>
            <w:pStyle w:val="Obsah2"/>
            <w:tabs>
              <w:tab w:val="left" w:pos="1100"/>
              <w:tab w:val="right" w:leader="dot" w:pos="9628"/>
            </w:tabs>
            <w:rPr>
              <w:rFonts w:eastAsiaTheme="minorEastAsia" w:cstheme="minorBidi"/>
              <w:noProof/>
              <w:sz w:val="22"/>
            </w:rPr>
          </w:pPr>
          <w:hyperlink w:anchor="_Toc73374449" w:history="1">
            <w:r w:rsidR="00126FEC" w:rsidRPr="00F36C99">
              <w:rPr>
                <w:rStyle w:val="Hypertextovodkaz"/>
                <w:noProof/>
              </w:rPr>
              <w:t>10.1.</w:t>
            </w:r>
            <w:r w:rsidR="00126FEC">
              <w:rPr>
                <w:rFonts w:eastAsiaTheme="minorEastAsia" w:cstheme="minorBidi"/>
                <w:noProof/>
                <w:sz w:val="22"/>
              </w:rPr>
              <w:tab/>
            </w:r>
            <w:r w:rsidR="00126FEC" w:rsidRPr="00F36C99">
              <w:rPr>
                <w:rStyle w:val="Hypertextovodkaz"/>
                <w:noProof/>
              </w:rPr>
              <w:t>Vzor smlouvy o tlumočnických službách v rámci vyšetření v ŠPZ</w:t>
            </w:r>
            <w:r w:rsidR="00126FEC">
              <w:rPr>
                <w:noProof/>
                <w:webHidden/>
              </w:rPr>
              <w:tab/>
            </w:r>
            <w:r w:rsidR="00126FEC">
              <w:rPr>
                <w:noProof/>
                <w:webHidden/>
              </w:rPr>
              <w:fldChar w:fldCharType="begin"/>
            </w:r>
            <w:r w:rsidR="00126FEC">
              <w:rPr>
                <w:noProof/>
                <w:webHidden/>
              </w:rPr>
              <w:instrText xml:space="preserve"> PAGEREF _Toc73374449 \h </w:instrText>
            </w:r>
            <w:r w:rsidR="00126FEC">
              <w:rPr>
                <w:noProof/>
                <w:webHidden/>
              </w:rPr>
            </w:r>
            <w:r w:rsidR="00126FEC">
              <w:rPr>
                <w:noProof/>
                <w:webHidden/>
              </w:rPr>
              <w:fldChar w:fldCharType="separate"/>
            </w:r>
            <w:r w:rsidR="00126FEC">
              <w:rPr>
                <w:noProof/>
                <w:webHidden/>
              </w:rPr>
              <w:t>44</w:t>
            </w:r>
            <w:r w:rsidR="00126FEC">
              <w:rPr>
                <w:noProof/>
                <w:webHidden/>
              </w:rPr>
              <w:fldChar w:fldCharType="end"/>
            </w:r>
          </w:hyperlink>
        </w:p>
        <w:p w14:paraId="290AAC6B" w14:textId="6BE4D8A8" w:rsidR="00126FEC" w:rsidRDefault="003B54E3">
          <w:pPr>
            <w:pStyle w:val="Obsah2"/>
            <w:tabs>
              <w:tab w:val="left" w:pos="1100"/>
              <w:tab w:val="right" w:leader="dot" w:pos="9628"/>
            </w:tabs>
            <w:rPr>
              <w:rFonts w:eastAsiaTheme="minorEastAsia" w:cstheme="minorBidi"/>
              <w:noProof/>
              <w:sz w:val="22"/>
            </w:rPr>
          </w:pPr>
          <w:hyperlink w:anchor="_Toc73374450" w:history="1">
            <w:r w:rsidR="00126FEC" w:rsidRPr="00F36C99">
              <w:rPr>
                <w:rStyle w:val="Hypertextovodkaz"/>
                <w:noProof/>
              </w:rPr>
              <w:t>10.2.</w:t>
            </w:r>
            <w:r w:rsidR="00126FEC">
              <w:rPr>
                <w:rFonts w:eastAsiaTheme="minorEastAsia" w:cstheme="minorBidi"/>
                <w:noProof/>
                <w:sz w:val="22"/>
              </w:rPr>
              <w:tab/>
            </w:r>
            <w:r w:rsidR="00126FEC" w:rsidRPr="00F36C99">
              <w:rPr>
                <w:rStyle w:val="Hypertextovodkaz"/>
                <w:noProof/>
              </w:rPr>
              <w:t>Vybrané statistiky k počtu cizinců v MŠ, ZŠ a SŠ k 30. 9. 2020</w:t>
            </w:r>
            <w:r w:rsidR="00126FEC">
              <w:rPr>
                <w:noProof/>
                <w:webHidden/>
              </w:rPr>
              <w:tab/>
            </w:r>
            <w:r w:rsidR="00126FEC">
              <w:rPr>
                <w:noProof/>
                <w:webHidden/>
              </w:rPr>
              <w:fldChar w:fldCharType="begin"/>
            </w:r>
            <w:r w:rsidR="00126FEC">
              <w:rPr>
                <w:noProof/>
                <w:webHidden/>
              </w:rPr>
              <w:instrText xml:space="preserve"> PAGEREF _Toc73374450 \h </w:instrText>
            </w:r>
            <w:r w:rsidR="00126FEC">
              <w:rPr>
                <w:noProof/>
                <w:webHidden/>
              </w:rPr>
            </w:r>
            <w:r w:rsidR="00126FEC">
              <w:rPr>
                <w:noProof/>
                <w:webHidden/>
              </w:rPr>
              <w:fldChar w:fldCharType="separate"/>
            </w:r>
            <w:r w:rsidR="00126FEC">
              <w:rPr>
                <w:noProof/>
                <w:webHidden/>
              </w:rPr>
              <w:t>45</w:t>
            </w:r>
            <w:r w:rsidR="00126FEC">
              <w:rPr>
                <w:noProof/>
                <w:webHidden/>
              </w:rPr>
              <w:fldChar w:fldCharType="end"/>
            </w:r>
          </w:hyperlink>
        </w:p>
        <w:p w14:paraId="46237B65" w14:textId="0FBD6B32" w:rsidR="00C575FC" w:rsidRDefault="00C575FC">
          <w:r>
            <w:rPr>
              <w:b/>
              <w:bCs/>
            </w:rPr>
            <w:fldChar w:fldCharType="end"/>
          </w:r>
        </w:p>
      </w:sdtContent>
    </w:sdt>
    <w:p w14:paraId="764A1608" w14:textId="35464979" w:rsidR="00A61378" w:rsidRDefault="004F0BA2">
      <w:pPr>
        <w:spacing w:after="160"/>
        <w:jc w:val="left"/>
        <w:rPr>
          <w:sz w:val="28"/>
          <w:szCs w:val="28"/>
        </w:rPr>
      </w:pPr>
      <w:r>
        <w:br w:type="page"/>
      </w:r>
    </w:p>
    <w:p w14:paraId="0E36C6B1" w14:textId="77777777" w:rsidR="00A61378" w:rsidRPr="00066431" w:rsidRDefault="004F0BA2" w:rsidP="00127655">
      <w:pPr>
        <w:pStyle w:val="Nadpis1"/>
      </w:pPr>
      <w:bookmarkStart w:id="2" w:name="_Toc72710868"/>
      <w:bookmarkStart w:id="3" w:name="_Toc73374391"/>
      <w:r w:rsidRPr="00066431">
        <w:lastRenderedPageBreak/>
        <w:t>Úvod</w:t>
      </w:r>
      <w:bookmarkEnd w:id="2"/>
      <w:bookmarkEnd w:id="3"/>
    </w:p>
    <w:p w14:paraId="66712706" w14:textId="77777777" w:rsidR="00A61378" w:rsidRDefault="004F0BA2" w:rsidP="00066431">
      <w:r>
        <w:t>Vážení pracovníci školských poradenských zařízení,</w:t>
      </w:r>
    </w:p>
    <w:p w14:paraId="1DF31043" w14:textId="155D1E7F" w:rsidR="00A61378" w:rsidRDefault="004F0BA2" w:rsidP="00066431">
      <w:r>
        <w:t xml:space="preserve">Metodické doporučení pro poskytování služeb školských poradenských zařízení (ŠPZ) žákům s nedostatečnou znalostí </w:t>
      </w:r>
      <w:r w:rsidR="005350C7">
        <w:t xml:space="preserve">vyučovacího jazyka </w:t>
      </w:r>
      <w:r>
        <w:t xml:space="preserve">(a z odlišného kulturního prostředí) vzniklo úpravou a aktualizací dokumentu </w:t>
      </w:r>
      <w:r>
        <w:rPr>
          <w:i/>
        </w:rPr>
        <w:t>Metodické doporučení pro poskytování péče žákům s odlišným mateřským jazykem ve školských poradenských zařízeních</w:t>
      </w:r>
      <w:r>
        <w:t xml:space="preserve"> vypracovaného v roce 2019 pracovníky Národního ústavu pro vzdělávání (NÚV) ve spolupráci s členy pracovní skupiny NÚV ‒ krajskými koordinátory péče o žáky-cizince tvořené psychology a speciálními pedagogy PPP. Provází základními aspekty poskytování poradenské péče žákům s nedostatečnou znalostí vyučovacího jazyka (a z odlišného kulturního prostředí</w:t>
      </w:r>
      <w:r w:rsidR="00A04291">
        <w:t>)</w:t>
      </w:r>
      <w:r>
        <w:t>.</w:t>
      </w:r>
    </w:p>
    <w:p w14:paraId="10C39037" w14:textId="4E910F2A" w:rsidR="00A61378" w:rsidRDefault="004F0BA2" w:rsidP="00066431">
      <w:r>
        <w:t xml:space="preserve">Praxe poskytování poradenských služeb této cílové skupině dětí, žáků a studentů se v rámci celé České republiky (dále jen „ČR“) velmi liší, k čemuž přispívá řada faktorů, mimo jiné i </w:t>
      </w:r>
      <w:r w:rsidR="006945BE">
        <w:t xml:space="preserve">jejich </w:t>
      </w:r>
      <w:r>
        <w:t>nerovnoměrné rozložení po krajích či městech. Cílem tohoto metodického doporučení je přispět k většímu sjednocení těchto služeb.</w:t>
      </w:r>
    </w:p>
    <w:p w14:paraId="39805876" w14:textId="77777777" w:rsidR="00A61378" w:rsidRDefault="004F0BA2" w:rsidP="00066431">
      <w:r>
        <w:t xml:space="preserve">Klíčová slova: </w:t>
      </w:r>
    </w:p>
    <w:p w14:paraId="0BCE6F7A" w14:textId="06EBD62C" w:rsidR="00A61378" w:rsidRDefault="004F0BA2" w:rsidP="00066431">
      <w:r>
        <w:t xml:space="preserve">Diagnostika, podpůrná opatření, poradenský proces, žák-cizinec, žák s odlišným mateřským jazykem, žák z odlišného kulturního </w:t>
      </w:r>
      <w:r w:rsidR="00B9671C" w:rsidRPr="00B9671C">
        <w:t xml:space="preserve">prostředí, žák </w:t>
      </w:r>
      <w:r>
        <w:t>s jinými životními podmínkami, žák s nedostatečnou znalostí vyučovacího jazyka.</w:t>
      </w:r>
    </w:p>
    <w:p w14:paraId="09974F2D" w14:textId="77777777" w:rsidR="00A61378" w:rsidRDefault="00A61378"/>
    <w:p w14:paraId="0CC51923" w14:textId="6960967A" w:rsidR="00A61378" w:rsidRPr="00066431" w:rsidRDefault="00DD6119" w:rsidP="00127655">
      <w:pPr>
        <w:pStyle w:val="Nadpis1"/>
      </w:pPr>
      <w:bookmarkStart w:id="4" w:name="_Toc72710869"/>
      <w:bookmarkStart w:id="5" w:name="_Toc73374392"/>
      <w:r>
        <w:t xml:space="preserve">Terminologická </w:t>
      </w:r>
      <w:r w:rsidR="004F0BA2">
        <w:t>vymezení</w:t>
      </w:r>
      <w:bookmarkEnd w:id="4"/>
      <w:bookmarkEnd w:id="5"/>
    </w:p>
    <w:p w14:paraId="00621881" w14:textId="705D525D" w:rsidR="00A61378" w:rsidRDefault="51376618" w:rsidP="00066431">
      <w:r>
        <w:t>Pro účely tohoto metodického doporučení označujeme dítě a žáka i studenta souhrnně pojmem „žák“. Termínem „žák“ jsou pro větší přehlednost textu označována také obě pohlaví (tj. žák i ž</w:t>
      </w:r>
      <w:r w:rsidR="65E7F6EC">
        <w:t>ákyně).</w:t>
      </w:r>
    </w:p>
    <w:p w14:paraId="5633EC17" w14:textId="23EA4ED6" w:rsidR="00A61378" w:rsidRDefault="004F0BA2" w:rsidP="00066431">
      <w:r>
        <w:t>Současné právní předpisy vymezují žáka-cizince</w:t>
      </w:r>
      <w:sdt>
        <w:sdtPr>
          <w:tag w:val="goog_rdk_21"/>
          <w:id w:val="-132172771"/>
          <w:placeholder>
            <w:docPart w:val="DefaultPlaceholder_1081868574"/>
          </w:placeholder>
        </w:sdtPr>
        <w:sdtEndPr/>
        <w:sdtContent>
          <w:r>
            <w:t>,</w:t>
          </w:r>
        </w:sdtContent>
      </w:sdt>
      <w:r>
        <w:t xml:space="preserve"> žáka z odlišného kulturního prostředí a </w:t>
      </w:r>
      <w:sdt>
        <w:sdtPr>
          <w:tag w:val="goog_rdk_22"/>
          <w:id w:val="-1881546670"/>
          <w:placeholder>
            <w:docPart w:val="DefaultPlaceholder_1081868574"/>
          </w:placeholder>
        </w:sdtPr>
        <w:sdtEndPr/>
        <w:sdtContent>
          <w:r>
            <w:t xml:space="preserve">žáka </w:t>
          </w:r>
        </w:sdtContent>
      </w:sdt>
      <w:r>
        <w:t xml:space="preserve">s jinými životními podmínkami. V rámci tohoto metodického textu budeme pracovat i s termínem </w:t>
      </w:r>
      <w:r w:rsidRPr="10100151">
        <w:rPr>
          <w:i/>
          <w:iCs/>
        </w:rPr>
        <w:t>žák s odlišným mateřským jazykem</w:t>
      </w:r>
      <w:r>
        <w:t xml:space="preserve">. Termín žák-cizinec je </w:t>
      </w:r>
      <w:r w:rsidR="79B1AD86">
        <w:t>užíván v</w:t>
      </w:r>
      <w:r>
        <w:t xml:space="preserve"> § 20 zákona č. 561/2004 Sb., o předškolním, základním, středním, vyšším odborném a jiném vzdělávání, ve znění pozdějších předpisů (dále jen „školský zákon“). Dále zavádíme termín </w:t>
      </w:r>
      <w:r w:rsidRPr="10100151">
        <w:rPr>
          <w:i/>
          <w:iCs/>
        </w:rPr>
        <w:t xml:space="preserve">žák s nedostatečnou znalostí </w:t>
      </w:r>
      <w:r w:rsidR="005350C7" w:rsidRPr="10100151">
        <w:rPr>
          <w:i/>
          <w:iCs/>
        </w:rPr>
        <w:t>vyučovacího jazyka</w:t>
      </w:r>
      <w:r>
        <w:t xml:space="preserve"> a používáme ho v tomto textu jako zastřešující pojem, který aplikujeme nejen na žáky-cizince, ale i na české občany s potřebou podpory v češtině, ať už je jejich rodným jazykem, či nikoli. Pro celou tuto skupinu žáků je společné, že je nedostatečná znalost komunikativní či akademické češtiny znevýhodňuje ve školním vzdělávání a patří do skupiny žáků se speciálními vzdělávacími potřebami.</w:t>
      </w:r>
    </w:p>
    <w:p w14:paraId="20F514C9" w14:textId="77777777" w:rsidR="00A61378" w:rsidRPr="00066431" w:rsidRDefault="004F0BA2" w:rsidP="00066431">
      <w:pPr>
        <w:pStyle w:val="Nadpis2"/>
      </w:pPr>
      <w:bookmarkStart w:id="6" w:name="_Toc72710870"/>
      <w:bookmarkStart w:id="7" w:name="_Toc73374393"/>
      <w:r w:rsidRPr="00066431">
        <w:t>Žák-cizinec v legislativě</w:t>
      </w:r>
      <w:bookmarkEnd w:id="6"/>
      <w:bookmarkEnd w:id="7"/>
    </w:p>
    <w:p w14:paraId="61BB4281" w14:textId="705F2FC4" w:rsidR="00A61378" w:rsidRDefault="5E60AA7D" w:rsidP="00066431">
      <w:r>
        <w:t xml:space="preserve">Z ustanovení § 20 školského zákona vyplývá, že žák-cizinec je žákem s jinou státní příslušností než českou, který plní povinnou školní docházku na území České republiky. Školský zákon nabízí podle § 20 občanům Evropské unie a </w:t>
      </w:r>
      <w:r w:rsidR="39919B08">
        <w:t>cizinců</w:t>
      </w:r>
      <w:r w:rsidR="561B5A58">
        <w:t>m</w:t>
      </w:r>
      <w:r w:rsidR="39919B08">
        <w:t xml:space="preserve"> pobývajícím na území ČR </w:t>
      </w:r>
      <w:r w:rsidR="324DF883">
        <w:t>p</w:t>
      </w:r>
      <w:sdt>
        <w:sdtPr>
          <w:tag w:val="goog_rdk_28"/>
          <w:id w:val="778306260"/>
          <w:placeholder>
            <w:docPart w:val="DefaultPlaceholder_1081868574"/>
          </w:placeholder>
        </w:sdtPr>
        <w:sdtEndPr/>
        <w:sdtContent>
          <w:r w:rsidR="324DF883">
            <w:t>ří</w:t>
          </w:r>
        </w:sdtContent>
      </w:sdt>
      <w:r>
        <w:t>stup ke vzdělávání</w:t>
      </w:r>
      <w:r w:rsidR="5E4254E2">
        <w:t xml:space="preserve"> </w:t>
      </w:r>
      <w:r>
        <w:t xml:space="preserve">a školským službám za stejných legislativních podmínek jako žákům s českým občanstvím. Týká se to předškolního vzdělávání, základního vzdělávání, středního vzdělávání a vyššího odborného vzdělávání, jazykového a uměleckého vzdělávání včetně vzdělávání při výkonu ústavní a ochranné </w:t>
      </w:r>
      <w:r>
        <w:lastRenderedPageBreak/>
        <w:t>výchovy</w:t>
      </w:r>
      <w:r w:rsidR="053DE950">
        <w:t xml:space="preserve"> p</w:t>
      </w:r>
      <w:r w:rsidR="324DF883">
        <w:t>ří</w:t>
      </w:r>
      <w:r>
        <w:t>stup ke vzdělávání</w:t>
      </w:r>
      <w:r w:rsidR="5E4254E2">
        <w:t xml:space="preserve"> </w:t>
      </w:r>
      <w:r>
        <w:t xml:space="preserve">a školským službám za stejných legislativních podmínek jako žákům s českým občanstvím. </w:t>
      </w:r>
    </w:p>
    <w:p w14:paraId="2CA816B8" w14:textId="07988855" w:rsidR="00A61378" w:rsidRDefault="39E2CCED" w:rsidP="00066431">
      <w:r>
        <w:t xml:space="preserve">Termín žák-cizinec </w:t>
      </w:r>
      <w:r w:rsidR="30136EA7">
        <w:t>n</w:t>
      </w:r>
      <w:r>
        <w:t xml:space="preserve">ezohledňuje znalost či neznalost českého jazyka a potřebnou míru podpory. Vzhledem k tomu, že dítě podle cizineckého zákona získává stejný druh pobytu na území ČR, jako mají jeho rodiče, může se jednat o žáky, kteří se narodili rodičům-cizincům již v České republice, absolvují od počátku školní docházku v České republice, čeština je pro ně rodným jazykem a nepotřebují žádnou podporu ze strany školy nebo ŠPZ. Stejně tak však zahrnuje žáky, kteří žijí v České republice velmi krátkou dobu, mají jiný mateřský jazyk než češtinu a jsou ve školním vzdělávání znevýhodněni z důvodu nedostatečné znalosti češtiny a nedostatečné podpory ze strany rodiny, která vzhledem k jazykové bariéře není schopna žákovi pomoci ve vzdělávání. </w:t>
      </w:r>
    </w:p>
    <w:p w14:paraId="477C5361" w14:textId="7A61CB75" w:rsidR="00A61378" w:rsidRDefault="5E60AA7D">
      <w:r>
        <w:t xml:space="preserve">Podle § 20 je žákům-cizincům </w:t>
      </w:r>
      <w:r w:rsidR="10C7FC48">
        <w:t xml:space="preserve">na rozdíl od českých občanů s nedostatečnou znalostí češtiny </w:t>
      </w:r>
      <w:r>
        <w:t>přednostně poskytována bezplatná jazyková příprava k začlenění do základního vzdělávání.</w:t>
      </w:r>
    </w:p>
    <w:p w14:paraId="07979578" w14:textId="07335E02" w:rsidR="00A61378" w:rsidRDefault="004F0BA2">
      <w:r>
        <w:t xml:space="preserve">§ 20 odst. 4 školského zákona dále vymezuje podmínky ve vztahu k přijímacímu řízení na střední školy, kdy v případě konání přijímacího řízení ke vzdělávání na středních a vyšších odborných školách </w:t>
      </w:r>
      <w:r w:rsidR="001C14D8">
        <w:t>se na žádost promíjí přijímací zkouška</w:t>
      </w:r>
      <w:r>
        <w:t xml:space="preserve"> z českého jazyka, pokud je součástí přijímací zkoušky. Prominutí je možné v případě, že žáci získali předchozí vzdělání</w:t>
      </w:r>
      <w:r w:rsidR="005350C7">
        <w:rPr>
          <w:b/>
        </w:rPr>
        <w:t xml:space="preserve"> ve škole mimo území ČR</w:t>
      </w:r>
      <w:r>
        <w:t xml:space="preserve">. </w:t>
      </w:r>
      <w:r>
        <w:rPr>
          <w:b/>
        </w:rPr>
        <w:t>Zkouška je nahrazena pohovorem</w:t>
      </w:r>
      <w:r>
        <w:t xml:space="preserve">, který prokáže nezbytnou znalost českého jazyka nutnou v daném oboru vzdělání. Žádost je podávána zletilým žákem-cizincem či zletilým žákem dlouhodobě pobývajícím v zahraničí, či jeho zákonným zástupcem. </w:t>
      </w:r>
    </w:p>
    <w:p w14:paraId="15E454B1" w14:textId="00E672CA" w:rsidR="006C6DAD" w:rsidRDefault="007D5C05" w:rsidP="006C6DAD">
      <w:r>
        <w:t xml:space="preserve">V </w:t>
      </w:r>
      <w:r w:rsidR="004F0BA2">
        <w:t xml:space="preserve">§ 20 odst. 4 školského zákona </w:t>
      </w:r>
      <w:r>
        <w:t xml:space="preserve">se </w:t>
      </w:r>
      <w:r w:rsidR="004F0BA2">
        <w:t xml:space="preserve">taktéž hovoří o nároku na úpravu podmínek a způsobu konání zkoušky ze zkušebního předmětu český jazyk a literatura u společné části maturitní zkoušky tak, aby byl zachován rovný přístup ke vzdělání. To je ovšem možné pouze u osob, které se vzdělávali alespoň 4 roky v předcházejících 8 letech před příslušnou zkouškou ve škole mimo území ČR. Uzpůsobení je stanovené v § 5 odst. 4 vyhlášky č. 177/2009 Sb., o bližších podmínkách ukončování vzdělávání ve středních školách maturitní zkouškou, ve znění pozdějších předpisů, kde se hovoří o tom, že se na žádost zletilého žáka či jeho zákonného zástupce prodlužuje doba konání didaktického testu z českého jazyka a literatury </w:t>
      </w:r>
      <w:r w:rsidR="004F0BA2">
        <w:rPr>
          <w:b/>
        </w:rPr>
        <w:t xml:space="preserve">o 30 minut </w:t>
      </w:r>
      <w:r w:rsidR="004F0BA2">
        <w:t xml:space="preserve">a písemné práce z českého jazyka a literatury </w:t>
      </w:r>
      <w:sdt>
        <w:sdtPr>
          <w:tag w:val="goog_rdk_35"/>
          <w:id w:val="-1293902187"/>
        </w:sdtPr>
        <w:sdtEndPr/>
        <w:sdtContent/>
      </w:sdt>
      <w:r w:rsidR="001C14D8">
        <w:rPr>
          <w:b/>
        </w:rPr>
        <w:t>o 40</w:t>
      </w:r>
      <w:r w:rsidR="006945BE">
        <w:rPr>
          <w:b/>
        </w:rPr>
        <w:t> </w:t>
      </w:r>
      <w:r w:rsidR="001C14D8">
        <w:rPr>
          <w:b/>
        </w:rPr>
        <w:t>%.</w:t>
      </w:r>
      <w:r w:rsidR="004F0BA2">
        <w:t xml:space="preserve"> Při konání didaktického testu má žák možnost použít </w:t>
      </w:r>
      <w:r w:rsidR="004F0BA2">
        <w:rPr>
          <w:b/>
        </w:rPr>
        <w:t>překladový slovník</w:t>
      </w:r>
      <w:r w:rsidR="004F0BA2">
        <w:t xml:space="preserve">, při konání písemné práce </w:t>
      </w:r>
      <w:r w:rsidR="004F0BA2">
        <w:rPr>
          <w:b/>
        </w:rPr>
        <w:t>překladový slovník a slovník spisovné češtiny</w:t>
      </w:r>
      <w:r w:rsidR="004F0BA2">
        <w:t xml:space="preserve">. O tuto úpravu žádá zletilý žák ředitele střední školy bez Doporučení školského poradenského zařízení. </w:t>
      </w:r>
      <w:r w:rsidR="006C6DAD">
        <w:t>Základní, s</w:t>
      </w:r>
      <w:r w:rsidR="004F0BA2">
        <w:t>třední</w:t>
      </w:r>
      <w:r w:rsidR="006C6DAD">
        <w:t xml:space="preserve"> a vyšší odborné</w:t>
      </w:r>
      <w:r w:rsidR="004F0BA2">
        <w:t xml:space="preserve"> vzdělávání je možné na základě doporučení ŠPZ prodloužit až o 1 rok</w:t>
      </w:r>
      <w:r w:rsidR="006C6DAD">
        <w:t xml:space="preserve"> </w:t>
      </w:r>
      <w:r w:rsidR="003B1125">
        <w:t>(podpůrné opatření 3. stupně)</w:t>
      </w:r>
      <w:r w:rsidR="00FA110F">
        <w:t>,</w:t>
      </w:r>
      <w:r w:rsidR="003B1125">
        <w:t xml:space="preserve"> </w:t>
      </w:r>
      <w:r w:rsidR="006C6DAD">
        <w:t xml:space="preserve">a to u žáků s nedostatečnou znalostí jazyka (a z odlišného kulturního prostředí). </w:t>
      </w:r>
    </w:p>
    <w:p w14:paraId="51F4CA49" w14:textId="77777777" w:rsidR="003D1489" w:rsidRDefault="003D1489" w:rsidP="003D1489">
      <w:pPr>
        <w:pStyle w:val="Nadpis2"/>
        <w:ind w:left="635" w:hanging="635"/>
      </w:pPr>
      <w:bookmarkStart w:id="8" w:name="_Toc72710871"/>
      <w:bookmarkStart w:id="9" w:name="_Toc73374394"/>
      <w:r>
        <w:t>Odlišné kulturní prostředí a jiné životní podmínky</w:t>
      </w:r>
      <w:bookmarkEnd w:id="8"/>
      <w:bookmarkEnd w:id="9"/>
    </w:p>
    <w:p w14:paraId="3701465C" w14:textId="2ECB364D" w:rsidR="003D1489" w:rsidRDefault="003D1489" w:rsidP="003D1489">
      <w:r>
        <w:t xml:space="preserve">Termíny odlišné kulturní prostředí a jiné životní podmínky jsou popsány v metodickém listu k § 16 </w:t>
      </w:r>
      <w:r w:rsidR="007502FC">
        <w:t>školského zákona</w:t>
      </w:r>
      <w:r w:rsidR="00933E2F">
        <w:rPr>
          <w:rStyle w:val="Znakapoznpodarou"/>
        </w:rPr>
        <w:footnoteReference w:id="2"/>
      </w:r>
      <w:r w:rsidR="007502FC">
        <w:t xml:space="preserve"> </w:t>
      </w:r>
      <w:r>
        <w:t>takto:</w:t>
      </w:r>
    </w:p>
    <w:p w14:paraId="46F50A38" w14:textId="77777777" w:rsidR="003D1489" w:rsidRDefault="003D1489" w:rsidP="003D1489">
      <w:r>
        <w:rPr>
          <w:b/>
        </w:rPr>
        <w:t>Kulturní prostředí</w:t>
      </w:r>
      <w:r>
        <w:t xml:space="preserve"> – odlišnosti pramenící z příslušnosti k jiné kultuře, úroveň znalosti jazyka, hodnotová orientace, zvyky, tradice, filozofická východiska pohledu na život, genderová témata, bilingvní rodiny, azylanti, uprchlíci, etnické minority, cizinci s trvalým pobytem na území ČR, absence možnosti rodiče zprostředkovávat dítěti vzdělávání, oblečení a jiné uvědomované prvky kultury, </w:t>
      </w:r>
      <w:r>
        <w:lastRenderedPageBreak/>
        <w:t>užívání symbolů a řada dalších okolností spojených s jiným kulturním prostředím, které mohou mít dopad do organizace a průběhu vzdělávání.</w:t>
      </w:r>
    </w:p>
    <w:p w14:paraId="4195D52B" w14:textId="77777777" w:rsidR="003D1489" w:rsidRDefault="003D1489" w:rsidP="003D1489">
      <w:r>
        <w:rPr>
          <w:b/>
        </w:rPr>
        <w:t>Jiné životní podmínky</w:t>
      </w:r>
      <w:r>
        <w:t xml:space="preserve"> – vliv na životní podmínky dětí, žáků a studentů mají zejména faktory sociálního vyloučení, materiální podmínky rodiny, konkrétní bytové podmínky, lokalita bydliště, dysfunkčnost rodiny (úplná versus neúplná rodina, nezralost rodičů, schopnost saturovat emocionální potřeby, nevhodné výchovné postupy, domácí násilí, týrání a zneužívání dítěte), chudoba, nezaměstnanost, vztahová síť, rizikové chování rodičů, závislostní chování, trestná činnost členů rodiny, dlouhotrvající spory v rodině o výchovu dítěte/žáka, samoživitelé, prostředí zařízení ústavní a ochranné výchovy atd.</w:t>
      </w:r>
    </w:p>
    <w:p w14:paraId="2C1FAFC2" w14:textId="77777777" w:rsidR="003D1489" w:rsidRDefault="003D1489" w:rsidP="003D1489"/>
    <w:p w14:paraId="0F7B99F6" w14:textId="7391C2DE" w:rsidR="00A61378" w:rsidRDefault="004F0BA2" w:rsidP="00066431">
      <w:pPr>
        <w:pStyle w:val="Nadpis2"/>
      </w:pPr>
      <w:bookmarkStart w:id="10" w:name="_Toc72710872"/>
      <w:bookmarkStart w:id="11" w:name="_Toc73374395"/>
      <w:r>
        <w:t>Žák z odlišného kulturního prostředí v legislativě</w:t>
      </w:r>
      <w:bookmarkEnd w:id="10"/>
      <w:bookmarkEnd w:id="11"/>
    </w:p>
    <w:p w14:paraId="13CE2CD0" w14:textId="76FA8D35" w:rsidR="00A61378" w:rsidRDefault="004F0BA2">
      <w:r>
        <w:t>Kromě skupin</w:t>
      </w:r>
      <w:r w:rsidR="00E04C52">
        <w:t>y</w:t>
      </w:r>
      <w:r>
        <w:t xml:space="preserve"> žáků</w:t>
      </w:r>
      <w:r w:rsidR="1BBDC04C">
        <w:t>-</w:t>
      </w:r>
      <w:r w:rsidR="00933E2F">
        <w:noBreakHyphen/>
      </w:r>
      <w:r w:rsidR="00E04C52">
        <w:t>cizinců</w:t>
      </w:r>
      <w:r>
        <w:t xml:space="preserve"> definovaných v § 20 školského zákona existuje i velká skupina žáků s českou státní příslušností, pro které není čeština mateřským jazy</w:t>
      </w:r>
      <w:r w:rsidR="00A420CC">
        <w:t>kem</w:t>
      </w:r>
      <w:r w:rsidR="00B30A67">
        <w:t>,</w:t>
      </w:r>
      <w:r w:rsidR="00A420CC">
        <w:t xml:space="preserve"> nebo ji dokonale neovládají, </w:t>
      </w:r>
      <w:r w:rsidR="006C6DAD">
        <w:t xml:space="preserve">a </w:t>
      </w:r>
      <w:r>
        <w:t xml:space="preserve">kterou můžeme definovat jako žáky </w:t>
      </w:r>
      <w:r w:rsidRPr="23F0E3B2">
        <w:rPr>
          <w:i/>
          <w:iCs/>
        </w:rPr>
        <w:t xml:space="preserve">s nedostatečnou znalostí </w:t>
      </w:r>
      <w:r w:rsidR="24E26F69" w:rsidRPr="5CBA6C66">
        <w:rPr>
          <w:i/>
          <w:iCs/>
        </w:rPr>
        <w:t xml:space="preserve">vyučovacího </w:t>
      </w:r>
      <w:r w:rsidRPr="23F0E3B2">
        <w:rPr>
          <w:i/>
          <w:iCs/>
        </w:rPr>
        <w:t>jazyka</w:t>
      </w:r>
      <w:r>
        <w:t xml:space="preserve">. </w:t>
      </w:r>
      <w:r w:rsidRPr="23F0E3B2">
        <w:rPr>
          <w:b/>
          <w:bCs/>
        </w:rPr>
        <w:t>Zpravidla patří do kategorie žáků z odlišného kulturního prostředí</w:t>
      </w:r>
      <w:sdt>
        <w:sdtPr>
          <w:tag w:val="goog_rdk_43"/>
          <w:id w:val="-1328753100"/>
          <w:placeholder>
            <w:docPart w:val="DefaultPlaceholder_1081868574"/>
          </w:placeholder>
        </w:sdtPr>
        <w:sdtEndPr/>
        <w:sdtContent>
          <w:r>
            <w:t xml:space="preserve"> dle přílohy 1 vyhlášky č.</w:t>
          </w:r>
        </w:sdtContent>
      </w:sdt>
      <w:r>
        <w:t xml:space="preserve"> 27/2016 Sb., ve znění pozdějších předpisů</w:t>
      </w:r>
      <w:r w:rsidR="00B95A45">
        <w:t>.</w:t>
      </w:r>
      <w:r>
        <w:t xml:space="preserve"> Jedná se například o žáky z bilingvních rodin, kde dominuje jiný než český jazyk, o děti českých rodičů, které se vracejí do České republiky po delším pobytu v zahraničí</w:t>
      </w:r>
      <w:sdt>
        <w:sdtPr>
          <w:tag w:val="goog_rdk_47"/>
          <w:id w:val="1558520950"/>
          <w:placeholder>
            <w:docPart w:val="DefaultPlaceholder_1081868574"/>
          </w:placeholder>
        </w:sdtPr>
        <w:sdtEndPr/>
        <w:sdtContent>
          <w:r>
            <w:t>,</w:t>
          </w:r>
        </w:sdtContent>
      </w:sdt>
      <w:r>
        <w:t xml:space="preserve"> o žáky narozené v České republice, jejichž rodiče hovoří jiným jazykem než českým, o žáky, kteří mají českou státní příslušnost, ale nemají dostatečnou znalost českého jazyka. K zajištění speciálních vzdělávacích potřeb těchto žáků využíváme podpůrná opatření </w:t>
      </w:r>
      <w:r w:rsidR="003B1125">
        <w:t xml:space="preserve">(dále též jen „PO“) </w:t>
      </w:r>
      <w:r>
        <w:t>dle § 16 školského zákona, zvláště pa</w:t>
      </w:r>
      <w:r w:rsidR="00933E2F">
        <w:t xml:space="preserve">k posílení výuky českého </w:t>
      </w:r>
      <w:r>
        <w:t>jazyka</w:t>
      </w:r>
      <w:r w:rsidR="345085C5">
        <w:t xml:space="preserve"> jako jazyka cizího (druhého)</w:t>
      </w:r>
      <w:r>
        <w:t>.</w:t>
      </w:r>
    </w:p>
    <w:p w14:paraId="68D7202F" w14:textId="77777777" w:rsidR="00CC59D2" w:rsidRDefault="00CC59D2"/>
    <w:p w14:paraId="7C7C0C34" w14:textId="77645922" w:rsidR="00A61378" w:rsidRPr="00066431" w:rsidRDefault="004F0BA2" w:rsidP="00127655">
      <w:pPr>
        <w:pStyle w:val="Nadpis1"/>
      </w:pPr>
      <w:bookmarkStart w:id="12" w:name="_Toc72710873"/>
      <w:bookmarkStart w:id="13" w:name="_Toc73374396"/>
      <w:r w:rsidRPr="00066431">
        <w:t xml:space="preserve">Děti a žáci s nedostatečnou znalostí </w:t>
      </w:r>
      <w:r w:rsidR="19DD7A04">
        <w:t xml:space="preserve">vyučovacího </w:t>
      </w:r>
      <w:r w:rsidRPr="00066431">
        <w:t>jazyka</w:t>
      </w:r>
      <w:bookmarkEnd w:id="12"/>
      <w:bookmarkEnd w:id="13"/>
    </w:p>
    <w:p w14:paraId="42383B13" w14:textId="6B5B707C" w:rsidR="00BD574E" w:rsidRPr="00C050AF" w:rsidRDefault="00BD574E" w:rsidP="00BD574E">
      <w:r>
        <w:t xml:space="preserve">U skupiny žáků s nedostatečnou znalostí vyučovacího jazyka, ať už jsou občany ČR či nikoli, nejčastěji nacházíme tyto společné charakteristiky: potřeba adaptace na nové jazykové a kulturní prostředí, potřeba dopomoci s domácí přípravou a </w:t>
      </w:r>
      <w:r w:rsidR="00F41C54">
        <w:t xml:space="preserve">celkově </w:t>
      </w:r>
      <w:r>
        <w:t xml:space="preserve">nedostatečná podpora </w:t>
      </w:r>
      <w:r w:rsidR="004438C8">
        <w:t xml:space="preserve">jejich </w:t>
      </w:r>
      <w:r w:rsidR="00AA33E8">
        <w:t xml:space="preserve">vzdělávání </w:t>
      </w:r>
      <w:r>
        <w:t xml:space="preserve">ze strany rodiny z důvodu neznalosti jazyka výuky nebo i sociálního znevýhodnění spojeného s přesídlením do nové </w:t>
      </w:r>
      <w:r w:rsidRPr="00C050AF">
        <w:t xml:space="preserve">země. Každý žák </w:t>
      </w:r>
      <w:r w:rsidR="00C050AF" w:rsidRPr="00C050AF">
        <w:t>reaguje</w:t>
      </w:r>
      <w:r w:rsidRPr="00C050AF">
        <w:t xml:space="preserve"> na tyto skutečnosti (nebo i na případné další, s výše uvedenými skutečnostmi přímo nesouvisející zátěžové faktory) svým specifickým způsobem. Je třeba zjistit, jak se promítají do jeho chování a prožívání </w:t>
      </w:r>
      <w:r w:rsidRPr="00C050AF">
        <w:rPr>
          <w:rFonts w:cstheme="minorBidi"/>
        </w:rPr>
        <w:t xml:space="preserve">‒ očekávatelnými reakcemi jsou </w:t>
      </w:r>
      <w:r w:rsidRPr="00C050AF">
        <w:t xml:space="preserve">např. úzkostné ladění, pasivita, negativismus a jiné projevy agrese, ale také stesk, negativní prožitky spojené se snížením úspěšnosti ve vzdělávání a/nebo s obtížemi ve vytváření potřebných sociálních vazeb apod. </w:t>
      </w:r>
    </w:p>
    <w:p w14:paraId="3DED2B24" w14:textId="4FD5888B" w:rsidR="00A61378" w:rsidRDefault="00A6616E">
      <w:r w:rsidRPr="228DA0DF">
        <w:rPr>
          <w:b/>
          <w:bCs/>
        </w:rPr>
        <w:t>V odborných publikacích</w:t>
      </w:r>
      <w:r w:rsidRPr="00C050AF">
        <w:rPr>
          <w:bCs/>
        </w:rPr>
        <w:t xml:space="preserve"> </w:t>
      </w:r>
      <w:r w:rsidR="00C050AF" w:rsidRPr="00C050AF">
        <w:rPr>
          <w:bCs/>
        </w:rPr>
        <w:t xml:space="preserve">(Cummins, 2000) </w:t>
      </w:r>
      <w:r w:rsidR="004F0BA2" w:rsidRPr="228DA0DF">
        <w:rPr>
          <w:b/>
          <w:bCs/>
        </w:rPr>
        <w:t>se uvádí, že komunikativní znalost jazyka si žák osvojí za jeden až dva roky, akademickou znalost, která mu umožní psát slohové cvičení na úrovni rodilého mluvčího, až za sedm let.</w:t>
      </w:r>
      <w:r w:rsidR="004F0BA2">
        <w:t xml:space="preserve"> V případě neznalosti nebo minimální znalosti jazyka je nezbytné bez odkladu a v nejkratší možné době začít žákovi poskytovat jazykovou podporu v češtině, ať již formou </w:t>
      </w:r>
      <w:r w:rsidR="004F0BA2" w:rsidRPr="228DA0DF">
        <w:rPr>
          <w:b/>
          <w:bCs/>
        </w:rPr>
        <w:t>intenzivní jazykové přípravy</w:t>
      </w:r>
      <w:r w:rsidR="004F0BA2">
        <w:t xml:space="preserve"> podle § 20</w:t>
      </w:r>
      <w:r w:rsidR="00C050AF">
        <w:t xml:space="preserve"> školského zákona</w:t>
      </w:r>
      <w:r w:rsidR="004F0BA2">
        <w:t xml:space="preserve">, tj. bez nutnosti jeho vyšetření v ŠPZ, nebo ve formě podpůrných opatření podle § 16 </w:t>
      </w:r>
      <w:r w:rsidR="00C050AF">
        <w:t xml:space="preserve">školského zákona </w:t>
      </w:r>
      <w:r w:rsidR="004F0BA2">
        <w:t xml:space="preserve">– zejména podpůrné opatření posílení výuky českého jazyka jako </w:t>
      </w:r>
      <w:r w:rsidR="3A9AD930">
        <w:t>cizího (</w:t>
      </w:r>
      <w:r w:rsidR="004F0BA2">
        <w:t>druhého</w:t>
      </w:r>
      <w:r w:rsidR="7844FCC9">
        <w:t>)</w:t>
      </w:r>
      <w:r w:rsidR="004F0BA2">
        <w:t xml:space="preserve"> jazyka.</w:t>
      </w:r>
    </w:p>
    <w:p w14:paraId="4E9CCE7B" w14:textId="77777777" w:rsidR="00A61378" w:rsidRDefault="004F0BA2" w:rsidP="00066431">
      <w:pPr>
        <w:pStyle w:val="Nadpis2"/>
      </w:pPr>
      <w:bookmarkStart w:id="14" w:name="_Toc72710874"/>
      <w:bookmarkStart w:id="15" w:name="_Toc73374397"/>
      <w:r>
        <w:lastRenderedPageBreak/>
        <w:t>Jazyková příprava</w:t>
      </w:r>
      <w:bookmarkEnd w:id="14"/>
      <w:bookmarkEnd w:id="15"/>
      <w:r>
        <w:t xml:space="preserve"> </w:t>
      </w:r>
    </w:p>
    <w:p w14:paraId="70AA2CAE" w14:textId="29687F66" w:rsidR="00A61378" w:rsidRDefault="004F0BA2">
      <w:r>
        <w:t>Podle § 20 školského</w:t>
      </w:r>
      <w:r w:rsidR="57E5DAD5">
        <w:t xml:space="preserve"> zákona o základním vzdělávání</w:t>
      </w:r>
      <w:r>
        <w:t xml:space="preserve"> je žákům-cizincům poskytována bezplatná jazyková příprava k začlenění do </w:t>
      </w:r>
      <w:r w:rsidRPr="26C65131">
        <w:rPr>
          <w:b/>
          <w:bCs/>
        </w:rPr>
        <w:t>základního vzdělávání</w:t>
      </w:r>
      <w:r>
        <w:t>. Uskutečňuje se prezenční nebo distanční formou na škole, která je po projednání se zřizovatelem určena krajským úřadem (vyhláška č.</w:t>
      </w:r>
      <w:r w:rsidR="008559B7">
        <w:t> </w:t>
      </w:r>
      <w:r>
        <w:t xml:space="preserve">48/2015 Sb.) v rozsahu </w:t>
      </w:r>
      <w:r w:rsidR="54B9AC30">
        <w:t>maximálně 200 hodin</w:t>
      </w:r>
      <w:r>
        <w:t xml:space="preserve"> po dobu nevýše 10 měsíců a je určena žákům, kteří </w:t>
      </w:r>
      <w:r w:rsidR="764C71B1">
        <w:t>ve školních letech 2021/22 a 2022/23 plní</w:t>
      </w:r>
      <w:r>
        <w:t xml:space="preserve"> povinnou školní docházku na území České republiky nejvýše </w:t>
      </w:r>
      <w:sdt>
        <w:sdtPr>
          <w:tag w:val="goog_rdk_57"/>
          <w:id w:val="-1258814372"/>
          <w:placeholder>
            <w:docPart w:val="DefaultPlaceholder_1081868574"/>
          </w:placeholder>
        </w:sdtPr>
        <w:sdtEndPr/>
        <w:sdtContent/>
      </w:sdt>
      <w:r w:rsidR="00A420CC">
        <w:t xml:space="preserve">24 </w:t>
      </w:r>
      <w:r>
        <w:t xml:space="preserve">měsíců. </w:t>
      </w:r>
      <w:r w:rsidR="552874DA">
        <w:t xml:space="preserve">Následně bude </w:t>
      </w:r>
      <w:r w:rsidR="632DA195">
        <w:t xml:space="preserve">jazyková příprava </w:t>
      </w:r>
      <w:r w:rsidR="552874DA">
        <w:t xml:space="preserve">určena pro žáky, kteří plní povinnou školní docházku na území ČR nejvýše 12 měsíců. </w:t>
      </w:r>
      <w:r>
        <w:t xml:space="preserve">Orientační délku jazykové přípravy stanoví ředitel školy, ve které žák plní povinnou školní docházku, podle znalostí žáka ověřených na základě jednoduchého orientačního testu. Vzdělávání probíhá podle kurikula češtiny jako druhého jazyka, které vytvořil NPI ČR. Test a kurikulum jsou dostupné na stránkách </w:t>
      </w:r>
      <w:hyperlink r:id="rId12">
        <w:r w:rsidRPr="26C65131">
          <w:rPr>
            <w:color w:val="0563C1"/>
            <w:u w:val="single"/>
          </w:rPr>
          <w:t>www.msmt.cz</w:t>
        </w:r>
      </w:hyperlink>
      <w:r>
        <w:t xml:space="preserve"> a </w:t>
      </w:r>
      <w:hyperlink r:id="rId13">
        <w:r w:rsidRPr="26C65131">
          <w:rPr>
            <w:color w:val="0563C1"/>
            <w:u w:val="single"/>
          </w:rPr>
          <w:t>https://cizinci.npi.cz</w:t>
        </w:r>
      </w:hyperlink>
      <w:r>
        <w:t xml:space="preserve"> (přesný odkaz bude upřesněn po schválení MŠMT).</w:t>
      </w:r>
    </w:p>
    <w:p w14:paraId="7C3109E5" w14:textId="66D7E4F2" w:rsidR="00A61378" w:rsidRDefault="5E60AA7D" w:rsidP="47AEF9DD">
      <w:pPr>
        <w:rPr>
          <w:u w:val="single"/>
        </w:rPr>
      </w:pPr>
      <w:r w:rsidRPr="63230010">
        <w:rPr>
          <w:u w:val="single"/>
        </w:rPr>
        <w:t xml:space="preserve">Cílem této intenzivní jazykové přípravy je poskytnout </w:t>
      </w:r>
      <w:r w:rsidR="542EF5A0" w:rsidRPr="63230010">
        <w:rPr>
          <w:u w:val="single"/>
        </w:rPr>
        <w:t xml:space="preserve">dítěti a </w:t>
      </w:r>
      <w:r w:rsidRPr="63230010">
        <w:rPr>
          <w:u w:val="single"/>
        </w:rPr>
        <w:t>žákovi základní jazykové</w:t>
      </w:r>
      <w:r w:rsidR="1D32C662" w:rsidRPr="63230010">
        <w:rPr>
          <w:u w:val="single"/>
        </w:rPr>
        <w:t xml:space="preserve"> a socikulturní </w:t>
      </w:r>
      <w:r w:rsidRPr="63230010">
        <w:rPr>
          <w:u w:val="single"/>
        </w:rPr>
        <w:t>kompetence</w:t>
      </w:r>
      <w:r w:rsidR="2E5741C7" w:rsidRPr="63230010">
        <w:rPr>
          <w:u w:val="single"/>
        </w:rPr>
        <w:t>.</w:t>
      </w:r>
      <w:r w:rsidR="47DC4DC4" w:rsidRPr="63230010">
        <w:rPr>
          <w:u w:val="single"/>
        </w:rPr>
        <w:t xml:space="preserve"> Tempo </w:t>
      </w:r>
      <w:r w:rsidR="2E5741C7" w:rsidRPr="63230010">
        <w:rPr>
          <w:u w:val="single"/>
        </w:rPr>
        <w:t>osvojování češtiny</w:t>
      </w:r>
      <w:r w:rsidR="47DC4DC4" w:rsidRPr="63230010">
        <w:rPr>
          <w:u w:val="single"/>
        </w:rPr>
        <w:t xml:space="preserve"> závisí na individuálních schopnostech</w:t>
      </w:r>
      <w:r w:rsidR="2EE50F65" w:rsidRPr="63230010">
        <w:rPr>
          <w:u w:val="single"/>
        </w:rPr>
        <w:t xml:space="preserve"> a předpokladech</w:t>
      </w:r>
      <w:r w:rsidR="47DC4DC4" w:rsidRPr="63230010">
        <w:rPr>
          <w:u w:val="single"/>
        </w:rPr>
        <w:t xml:space="preserve"> každého dítěte a žáka. </w:t>
      </w:r>
      <w:r w:rsidR="1DBD73ED" w:rsidRPr="63230010">
        <w:rPr>
          <w:u w:val="single"/>
        </w:rPr>
        <w:t>V rámci 200 hodin jazykové přípravy</w:t>
      </w:r>
      <w:r w:rsidR="7C570505" w:rsidRPr="63230010">
        <w:rPr>
          <w:u w:val="single"/>
        </w:rPr>
        <w:t xml:space="preserve"> na základní škole</w:t>
      </w:r>
      <w:r w:rsidR="1DBD73ED" w:rsidRPr="63230010">
        <w:rPr>
          <w:u w:val="single"/>
        </w:rPr>
        <w:t xml:space="preserve"> se očekává, že úplný začátečník bude schopen dosáhnout úrovně 1 kurikula češtiny jako druhého jazyka</w:t>
      </w:r>
      <w:r w:rsidR="14D7BB29" w:rsidRPr="63230010">
        <w:rPr>
          <w:u w:val="single"/>
        </w:rPr>
        <w:t>,</w:t>
      </w:r>
      <w:r w:rsidR="2939518A" w:rsidRPr="63230010">
        <w:rPr>
          <w:u w:val="single"/>
        </w:rPr>
        <w:t xml:space="preserve"> a</w:t>
      </w:r>
      <w:r w:rsidR="1EFDF645" w:rsidRPr="63230010">
        <w:rPr>
          <w:u w:val="single"/>
        </w:rPr>
        <w:t>však</w:t>
      </w:r>
      <w:r w:rsidR="2939518A" w:rsidRPr="63230010">
        <w:rPr>
          <w:u w:val="single"/>
        </w:rPr>
        <w:t xml:space="preserve"> tato znalost mu </w:t>
      </w:r>
      <w:r w:rsidR="7BACD655" w:rsidRPr="63230010">
        <w:rPr>
          <w:u w:val="single"/>
        </w:rPr>
        <w:t xml:space="preserve">ještě plně </w:t>
      </w:r>
      <w:r w:rsidR="2939518A" w:rsidRPr="63230010">
        <w:rPr>
          <w:u w:val="single"/>
        </w:rPr>
        <w:t>neumožní se zapojit do výuky v běžné třídě.</w:t>
      </w:r>
      <w:r w:rsidRPr="63230010">
        <w:rPr>
          <w:u w:val="single"/>
        </w:rPr>
        <w:t xml:space="preserve"> </w:t>
      </w:r>
      <w:r w:rsidR="7A17134D" w:rsidRPr="63230010">
        <w:rPr>
          <w:u w:val="single"/>
        </w:rPr>
        <w:t>N</w:t>
      </w:r>
      <w:r w:rsidRPr="63230010">
        <w:rPr>
          <w:u w:val="single"/>
        </w:rPr>
        <w:t>ezbytná je následná podpora, ať již je školou poskytována přímo nebo na základě doporučení ŠPZ.</w:t>
      </w:r>
      <w:r w:rsidR="03DA593E" w:rsidRPr="63230010">
        <w:rPr>
          <w:u w:val="single"/>
        </w:rPr>
        <w:t xml:space="preserve"> V průběhu poskytování jazykové přípravy na pověřené škole musí být žák vhodně podporován</w:t>
      </w:r>
      <w:r w:rsidR="25F32D44" w:rsidRPr="63230010">
        <w:rPr>
          <w:u w:val="single"/>
        </w:rPr>
        <w:t xml:space="preserve"> na své kmenové škole (úprava obsahu a metod výuky, vhodné pomůcky, pedagogická intervence)</w:t>
      </w:r>
      <w:r w:rsidR="03DA593E" w:rsidRPr="63230010">
        <w:rPr>
          <w:u w:val="single"/>
        </w:rPr>
        <w:t xml:space="preserve">. </w:t>
      </w:r>
      <w:r w:rsidR="59E5E49C" w:rsidRPr="63230010">
        <w:rPr>
          <w:b/>
          <w:bCs/>
          <w:u w:val="single"/>
        </w:rPr>
        <w:t>Žáci, kteří budou absolvovat intenzivní přípravu v pověřené škole, budou uvolňování z předmětů automaticky bez nutnosti doporučení ŠPZ.</w:t>
      </w:r>
    </w:p>
    <w:p w14:paraId="51249A69" w14:textId="028279ED" w:rsidR="00A61378" w:rsidRDefault="004F0BA2" w:rsidP="47AEF9DD">
      <w:pPr>
        <w:rPr>
          <w:u w:val="single"/>
        </w:rPr>
      </w:pPr>
      <w:r>
        <w:t xml:space="preserve">Dětem-cizincům </w:t>
      </w:r>
      <w:r w:rsidRPr="47AEF9DD">
        <w:rPr>
          <w:b/>
          <w:bCs/>
        </w:rPr>
        <w:t>v povinném předškolním vzdělávání</w:t>
      </w:r>
      <w:r>
        <w:t xml:space="preserve"> je bez nutnosti vyšetření v ŠPZ poskytována jazyková příprava v povinném předškolním vzdělávání v rozsahu 1 hodiny týdně</w:t>
      </w:r>
      <w:r w:rsidR="00881E33">
        <w:t>,</w:t>
      </w:r>
      <w:r w:rsidR="4CBAC865">
        <w:t xml:space="preserve"> a to pokud škola</w:t>
      </w:r>
      <w:r w:rsidR="61A38D48">
        <w:t xml:space="preserve"> má více než tři děti</w:t>
      </w:r>
      <w:r w:rsidR="024F205F">
        <w:t xml:space="preserve">-cizince </w:t>
      </w:r>
      <w:r w:rsidR="61A38D48">
        <w:t>v předškolním ročníku. Hodina</w:t>
      </w:r>
      <w:r>
        <w:t xml:space="preserve"> </w:t>
      </w:r>
      <w:r w:rsidR="7048F12E">
        <w:t>je hrazena navýšením PHmax š</w:t>
      </w:r>
      <w:r w:rsidR="00E4791D">
        <w:t>k</w:t>
      </w:r>
      <w:r w:rsidR="7048F12E">
        <w:t xml:space="preserve">ole a </w:t>
      </w:r>
      <w:r>
        <w:t>může být podle možností a podmínek mateřské školy rozdělena do několika bloků v průběhu týdne, a to ve skupině zřízené v souladu s vyhláškou č.</w:t>
      </w:r>
      <w:r w:rsidR="00881E33">
        <w:t> </w:t>
      </w:r>
      <w:r>
        <w:t>14/2005 Sb., o předškolním vzdělávání, ve znění pozdějších předpisů.</w:t>
      </w:r>
      <w:r w:rsidR="0BE3DFB9">
        <w:t xml:space="preserve"> Pokud má škola </w:t>
      </w:r>
      <w:r w:rsidR="56E60700">
        <w:t>jedno</w:t>
      </w:r>
      <w:r w:rsidR="461B28A9">
        <w:t>ho</w:t>
      </w:r>
      <w:r w:rsidR="2FBD9BC5">
        <w:t xml:space="preserve"> až tři </w:t>
      </w:r>
      <w:r w:rsidR="0BE3DFB9">
        <w:t>děti</w:t>
      </w:r>
      <w:r w:rsidR="44B71632">
        <w:t>-cizince</w:t>
      </w:r>
      <w:r w:rsidR="0BE3DFB9">
        <w:t xml:space="preserve"> v předškolním</w:t>
      </w:r>
      <w:r w:rsidR="124A593F">
        <w:t xml:space="preserve"> ročníku, vykonává jazykovou podporu v rámci běžné činnosti. </w:t>
      </w:r>
    </w:p>
    <w:p w14:paraId="04448EBB" w14:textId="77777777" w:rsidR="00A61378" w:rsidRPr="00066431" w:rsidRDefault="004F0BA2" w:rsidP="00066431">
      <w:pPr>
        <w:pStyle w:val="Nadpis2"/>
      </w:pPr>
      <w:bookmarkStart w:id="16" w:name="_Toc72710875"/>
      <w:bookmarkStart w:id="17" w:name="_Toc73374398"/>
      <w:r w:rsidRPr="00066431">
        <w:t>Čeština jako druhý jazyk</w:t>
      </w:r>
      <w:bookmarkEnd w:id="16"/>
      <w:bookmarkEnd w:id="17"/>
    </w:p>
    <w:p w14:paraId="55245494" w14:textId="53C3A1DE" w:rsidR="00A61378" w:rsidRDefault="004F0BA2">
      <w:r>
        <w:t xml:space="preserve">Druhý jazyk se oproti cizímu jazyku liší především </w:t>
      </w:r>
      <w:r>
        <w:rPr>
          <w:b/>
        </w:rPr>
        <w:t>významem v životě žáka</w:t>
      </w:r>
      <w:r>
        <w:t>. V případě druhého jazyka jde o jazyk, na kterém je uživatel existenčně závislý z hlediska školní docházky a integrace do společnosti.</w:t>
      </w:r>
      <w:r w:rsidR="00FC5AFF">
        <w:t xml:space="preserve"> </w:t>
      </w:r>
      <w:r>
        <w:t xml:space="preserve">V souvislosti s tím jsou v případě druhého jazyka také zvýšené nároky na míru rozvoje sociokulturní kompetence. Specifikem češtiny jako druhého jazyka je především to, že je žák vystaven silné potřebě naučit se už </w:t>
      </w:r>
      <w:r>
        <w:rPr>
          <w:b/>
        </w:rPr>
        <w:t>na velmi nízké úrovni pokročilosti specifickou slovní zásobu</w:t>
      </w:r>
      <w:r>
        <w:t xml:space="preserve">, která je určující pro školní prostředí, ale není obsažena v běžných učebnicích češtiny pro cizince. Rozdíl mezi druhým a cizím jazykem je v neposlední řadě také v tom, že </w:t>
      </w:r>
      <w:r>
        <w:rPr>
          <w:b/>
        </w:rPr>
        <w:t>žák je velice záhy vystaven různým variantám češtiny</w:t>
      </w:r>
      <w:r>
        <w:t xml:space="preserve"> jak na rovině slovní zásoby, tak stylistické a fonetické. Výuka se zpočátku zaměřuje především na výuku základních jazykových funkcí (pozdravy, poděkování, prosba apod.) a kompenzačních strategií (umí říct, že nerozumí, požádat o zopakování). Z komunikačního hlediska převládá v první fázi vyučování obvykle výuka mluvení a poslechu nad výukou čtení a psaní a výuka základní slovní zásoby nad výukou gramatiky. </w:t>
      </w:r>
    </w:p>
    <w:p w14:paraId="6DCD97E4" w14:textId="4DB7029C" w:rsidR="00A61378" w:rsidRDefault="004F0BA2">
      <w:r>
        <w:rPr>
          <w:b/>
        </w:rPr>
        <w:lastRenderedPageBreak/>
        <w:t>Z výše zmíněných důvod</w:t>
      </w:r>
      <w:r w:rsidR="00230676">
        <w:rPr>
          <w:b/>
        </w:rPr>
        <w:t>ů</w:t>
      </w:r>
      <w:r>
        <w:rPr>
          <w:b/>
        </w:rPr>
        <w:t xml:space="preserve"> NPI ČR při tvorbě kurikula češtiny jako druhého jazyka</w:t>
      </w:r>
      <w:r>
        <w:t xml:space="preserve"> záměrně nevyužíval škálu stanovenou Společným evropským referenčním rámcem pro jazyky (SERRJ), neboť není zaměřena na studium druhého jazyka, nýbrž cizího jazyka, i když se </w:t>
      </w:r>
      <w:sdt>
        <w:sdtPr>
          <w:tag w:val="goog_rdk_59"/>
          <w:id w:val="-859974407"/>
        </w:sdtPr>
        <w:sdtEndPr/>
        <w:sdtContent>
          <w:r>
            <w:t xml:space="preserve">mezi nimi </w:t>
          </w:r>
        </w:sdtContent>
      </w:sdt>
      <w:r>
        <w:t xml:space="preserve">dají nalézt v popisech </w:t>
      </w:r>
      <w:sdt>
        <w:sdtPr>
          <w:tag w:val="goog_rdk_60"/>
          <w:id w:val="-1398506084"/>
        </w:sdtPr>
        <w:sdtEndPr/>
        <w:sdtContent>
          <w:r>
            <w:t xml:space="preserve">jednotlivých </w:t>
          </w:r>
        </w:sdtContent>
      </w:sdt>
      <w:r>
        <w:t xml:space="preserve">úrovní mnohé paralely. Zatím byly stanoveny 3 úrovně češtiny jako druhého jazyka, které jsou volně inspirovány popisy finštiny a švédštiny jako druhého jazyka. Vzhledem k tomu, že SERRJ je evropsky uznávaný dokument, uvádíme pro lepší přehlednost také paralely mezi úrovněmi češtiny jako druhého jazyka a SERRJ: </w:t>
      </w:r>
      <w:r>
        <w:rPr>
          <w:b/>
        </w:rPr>
        <w:t>Úroveň 1 češtiny jako druhého jazyka (ČDJ) orientačně odpovídá úrovni A1 dle SERRJ, úroveň 2 ČDJ úrovni A2, úroveň 3 ČDJ úrovni B1</w:t>
      </w:r>
      <w:r>
        <w:t>.</w:t>
      </w:r>
    </w:p>
    <w:p w14:paraId="0348F5C6" w14:textId="7CF29FB9" w:rsidR="00A61378" w:rsidRDefault="5E60AA7D">
      <w:r w:rsidRPr="63230010">
        <w:rPr>
          <w:i/>
          <w:iCs/>
        </w:rPr>
        <w:t xml:space="preserve">SERRJ vydaný Radou Evropy popisuje šest úrovní dovedností A1, A2, B1, B2, C1 a C2 v </w:t>
      </w:r>
      <w:r w:rsidR="5AC9A324" w:rsidRPr="63230010">
        <w:rPr>
          <w:i/>
          <w:iCs/>
        </w:rPr>
        <w:t>těchto oblastech:</w:t>
      </w:r>
      <w:r w:rsidRPr="63230010">
        <w:rPr>
          <w:i/>
          <w:iCs/>
        </w:rPr>
        <w:t xml:space="preserve"> poslech a čtení s porozuměním, ústní a písemný projev a ústní interakc</w:t>
      </w:r>
      <w:r w:rsidR="5AC9A324" w:rsidRPr="63230010">
        <w:rPr>
          <w:i/>
          <w:iCs/>
        </w:rPr>
        <w:t>e</w:t>
      </w:r>
      <w:r>
        <w:t xml:space="preserve">. Samotný SERRJ není uzpůsoben specifikům žákovské populace do 15 let a jednotlivé dovednosti popisuje z pohledu uživatele cizího a nikoli </w:t>
      </w:r>
      <w:r w:rsidR="016A7D11">
        <w:t xml:space="preserve">druhého </w:t>
      </w:r>
      <w:r>
        <w:t>jazyka.</w:t>
      </w:r>
      <w:r w:rsidR="010CA2D5">
        <w:t xml:space="preserve"> </w:t>
      </w:r>
      <w:r>
        <w:t xml:space="preserve">Rada Evropy v roce 2018 vydala upřesňující deskriptory pro děti a mládež </w:t>
      </w:r>
      <w:r w:rsidR="016A7D11">
        <w:t xml:space="preserve">ve věku </w:t>
      </w:r>
      <w:r>
        <w:t xml:space="preserve">7 až 10 let a 11 až 15 let ‒ </w:t>
      </w:r>
      <w:r w:rsidRPr="63230010">
        <w:rPr>
          <w:i/>
          <w:iCs/>
          <w:lang w:val="en-US"/>
        </w:rPr>
        <w:t>Collated Representative Samples of Language Competences Developed for Young Learners</w:t>
      </w:r>
      <w:r>
        <w:t xml:space="preserve">. Tyto popisy úrovní pro jednotlivé věkové kategorie byly využity při tvorbě sebehodnotících deskriptorů, které jsou dostupné na: </w:t>
      </w:r>
      <w:hyperlink r:id="rId14">
        <w:r w:rsidRPr="63230010">
          <w:rPr>
            <w:color w:val="0563C1"/>
            <w:u w:val="single"/>
          </w:rPr>
          <w:t>http://www.evropskejazykoveportfolio.cz/</w:t>
        </w:r>
      </w:hyperlink>
      <w:r w:rsidR="1CD21742">
        <w:t>.</w:t>
      </w:r>
    </w:p>
    <w:p w14:paraId="21096ECB" w14:textId="76A75B7A" w:rsidR="00A61378" w:rsidRPr="000D495B" w:rsidRDefault="004F0BA2" w:rsidP="63230010">
      <w:pPr>
        <w:rPr>
          <w:b/>
          <w:bCs/>
        </w:rPr>
      </w:pPr>
      <w:r>
        <w:t xml:space="preserve">K určení, zda žák potřebuje intenzivní jazykovou podporu či je schopen se zapojit do vzdělávání v běžné třídě, lze využít jednoduchý orientační test dostupný na stránkách </w:t>
      </w:r>
      <w:hyperlink r:id="rId15">
        <w:r w:rsidRPr="63230010">
          <w:rPr>
            <w:color w:val="0563C1"/>
            <w:u w:val="single"/>
          </w:rPr>
          <w:t>https://www.cizinci.npi.cz</w:t>
        </w:r>
      </w:hyperlink>
      <w:r>
        <w:t xml:space="preserve"> a </w:t>
      </w:r>
      <w:hyperlink r:id="rId16">
        <w:r w:rsidRPr="63230010">
          <w:rPr>
            <w:color w:val="0563C1"/>
            <w:u w:val="single"/>
          </w:rPr>
          <w:t>www.msmt.cz</w:t>
        </w:r>
      </w:hyperlink>
      <w:r>
        <w:t xml:space="preserve"> (přesný odkaz bude upřesněn po schválení MŠMT). Od úrovně 2 je již žák 3. a vyššího ročníku ZŠ schopen se účastnit výuky v běžné třídě, u žáka MŠ a 1. a 2. ročníku ZŠ stačí úroveň 1 (orientačně A1). Pro pedagogickou diagnostiku a orientační určení jazykových</w:t>
      </w:r>
      <w:r w:rsidR="3BB62CDA">
        <w:t xml:space="preserve"> </w:t>
      </w:r>
      <w:r>
        <w:t xml:space="preserve">úrovní lze také využít deskriptory dostupné na </w:t>
      </w:r>
      <w:hyperlink r:id="rId17">
        <w:r w:rsidRPr="63230010">
          <w:rPr>
            <w:color w:val="0563C1"/>
            <w:u w:val="single"/>
          </w:rPr>
          <w:t>http://www.evropskejazykoveportfolio.cz/</w:t>
        </w:r>
      </w:hyperlink>
      <w:r>
        <w:t>.</w:t>
      </w:r>
      <w:r w:rsidR="000D495B">
        <w:t xml:space="preserve"> </w:t>
      </w:r>
      <w:r w:rsidR="000D495B" w:rsidRPr="63230010">
        <w:rPr>
          <w:b/>
          <w:bCs/>
        </w:rPr>
        <w:t>Jazykové dovednosti žáka jsou však stále velmi omezené, a</w:t>
      </w:r>
      <w:r w:rsidR="000D495B">
        <w:t xml:space="preserve"> </w:t>
      </w:r>
      <w:r w:rsidR="000D495B" w:rsidRPr="63230010">
        <w:rPr>
          <w:b/>
          <w:bCs/>
        </w:rPr>
        <w:t>aby mohl zažít školní úspěch, potřebuje dlouhodobou podporu ve výuce všech předmětů.</w:t>
      </w:r>
    </w:p>
    <w:p w14:paraId="01EC2EA1" w14:textId="77777777" w:rsidR="00A61378" w:rsidRDefault="00A61378"/>
    <w:p w14:paraId="5CC5888A" w14:textId="77777777" w:rsidR="00A61378" w:rsidRDefault="004F0BA2" w:rsidP="004231E1">
      <w:pPr>
        <w:pStyle w:val="Nadpis2"/>
      </w:pPr>
      <w:bookmarkStart w:id="18" w:name="_Toc72710876"/>
      <w:bookmarkStart w:id="19" w:name="_Toc73374399"/>
      <w:r>
        <w:t>Podpůrné opatření posílení výuky češtiny jako cizího (druhého) jazyka</w:t>
      </w:r>
      <w:r>
        <w:rPr>
          <w:b/>
          <w:vertAlign w:val="superscript"/>
        </w:rPr>
        <w:footnoteReference w:id="3"/>
      </w:r>
      <w:bookmarkEnd w:id="18"/>
      <w:bookmarkEnd w:id="19"/>
    </w:p>
    <w:p w14:paraId="2113FCDD" w14:textId="7D62FE48" w:rsidR="00A61378" w:rsidRDefault="003B54E3" w:rsidP="00066431">
      <w:sdt>
        <w:sdtPr>
          <w:tag w:val="goog_rdk_64"/>
          <w:id w:val="-1154213813"/>
          <w:placeholder>
            <w:docPart w:val="77024BDBB7D74699B9CDF39D3412F811"/>
          </w:placeholder>
          <w:showingPlcHdr/>
        </w:sdtPr>
        <w:sdtEndPr/>
        <w:sdtContent/>
      </w:sdt>
      <w:r w:rsidR="004F0BA2">
        <w:t>Dětem a žákům, kteří nejsou zahrnuti do jazykové přípravy dle § 20 školského zákona (děti MŠ mimo povinný předškoln</w:t>
      </w:r>
      <w:r w:rsidR="000D495B">
        <w:t xml:space="preserve">í ročník, žáci středních škol, </w:t>
      </w:r>
      <w:r w:rsidR="004F0BA2">
        <w:t>žáci ZŠ s českým státním občanstvím</w:t>
      </w:r>
      <w:r w:rsidR="000D495B">
        <w:t xml:space="preserve"> a žáci-cizinci, kteří se v české škole vzdělávají více než 24 měsíců </w:t>
      </w:r>
      <w:r w:rsidR="50A530A8">
        <w:t xml:space="preserve">ve školních letech 2021/22 a 2022/23 </w:t>
      </w:r>
      <w:r w:rsidR="2EF66F5B">
        <w:t xml:space="preserve">a </w:t>
      </w:r>
      <w:r w:rsidR="2FF7A341">
        <w:t>od roku 2024/25 více než</w:t>
      </w:r>
      <w:r w:rsidR="50A530A8">
        <w:t xml:space="preserve"> 12 měsíc</w:t>
      </w:r>
      <w:r w:rsidR="007F3457">
        <w:t>ů</w:t>
      </w:r>
      <w:r w:rsidR="716E672C">
        <w:t>)</w:t>
      </w:r>
      <w:r w:rsidR="50A530A8">
        <w:t xml:space="preserve"> </w:t>
      </w:r>
      <w:r w:rsidR="000D495B">
        <w:t>a</w:t>
      </w:r>
      <w:r w:rsidR="001A263D">
        <w:t xml:space="preserve"> </w:t>
      </w:r>
      <w:r w:rsidR="004F0BA2">
        <w:t>žá</w:t>
      </w:r>
      <w:r w:rsidR="4734C23C">
        <w:t>kům</w:t>
      </w:r>
      <w:r w:rsidR="004F0BA2">
        <w:t>, kteří jazykovou přípravu již ukončili, ale nadále potřebují podporu v češtině, je jazyková podpora</w:t>
      </w:r>
      <w:r w:rsidR="00FC5AFF">
        <w:t xml:space="preserve"> </w:t>
      </w:r>
      <w:r w:rsidR="004F0BA2">
        <w:t>zajišťována dle vyhlášky č. 27/2016 Sb., o vzdělávání žáků se speciálními vzdělávacími potřebami a žáků nadaných, ve znění pozdějších předpisů</w:t>
      </w:r>
      <w:r w:rsidR="000D495B">
        <w:t xml:space="preserve">. </w:t>
      </w:r>
      <w:r w:rsidR="004F0BA2">
        <w:t>podpora</w:t>
      </w:r>
      <w:r w:rsidR="00FC5AFF">
        <w:t xml:space="preserve"> </w:t>
      </w:r>
      <w:r w:rsidR="004F0BA2">
        <w:t>zajišťována dle vyhlášky č. 27/2016 Sb., o vzdělávání žáků se speciálními vzdělávacími potřebami a žáků nadaných, ve znění pozdějších předpisů</w:t>
      </w:r>
      <w:r w:rsidR="000D495B">
        <w:t xml:space="preserve">. </w:t>
      </w:r>
    </w:p>
    <w:p w14:paraId="16D875E4" w14:textId="77777777" w:rsidR="00A61378" w:rsidRDefault="00A61378" w:rsidP="00066431"/>
    <w:p w14:paraId="092F69DF" w14:textId="77777777" w:rsidR="00A61378" w:rsidRPr="00CD1139" w:rsidRDefault="004F0BA2" w:rsidP="00780AF8">
      <w:pPr>
        <w:pStyle w:val="Nadpis3"/>
      </w:pPr>
      <w:bookmarkStart w:id="20" w:name="_Toc72710877"/>
      <w:bookmarkStart w:id="21" w:name="_Toc73374400"/>
      <w:r w:rsidRPr="00CD1139">
        <w:lastRenderedPageBreak/>
        <w:t>Podpůrná opatření třetího stupně</w:t>
      </w:r>
      <w:bookmarkEnd w:id="20"/>
      <w:bookmarkEnd w:id="21"/>
    </w:p>
    <w:p w14:paraId="7AFD52C5" w14:textId="77777777" w:rsidR="00A61378" w:rsidRDefault="004F0BA2" w:rsidP="00066431">
      <w:r>
        <w:t xml:space="preserve">Žák s nejvyšší potřebou podpory v češtině je zpravidla v češtině jako druhém jazyce na úrovni 0 (vůbec neumí česky) nebo 1. </w:t>
      </w:r>
    </w:p>
    <w:p w14:paraId="635D49B3" w14:textId="77777777" w:rsidR="00A61378" w:rsidRDefault="004F0BA2" w:rsidP="00066431">
      <w:pPr>
        <w:rPr>
          <w:b/>
        </w:rPr>
      </w:pPr>
      <w:r>
        <w:rPr>
          <w:b/>
        </w:rPr>
        <w:t>Charakteristika jazykových dovedností žáka na úrovni 0</w:t>
      </w:r>
    </w:p>
    <w:p w14:paraId="0CE134DE" w14:textId="77777777" w:rsidR="00A61378" w:rsidRDefault="004F0BA2" w:rsidP="00066431">
      <w:r>
        <w:t>Žák nedokáže odpovědět na otázky týkající se jeho osoby a rodiny, i když mu partner v komunikaci aktivně napomáhá. Nerozumí běžně užívaným frázím. Nedisponuje v mluveném a písemném projevu slovní zásobou užívanou v nejčastějších komunikačních situacích. Neovládá dokonale českou abecedu.</w:t>
      </w:r>
    </w:p>
    <w:p w14:paraId="36B5DE26" w14:textId="77777777" w:rsidR="00A61378" w:rsidRDefault="004F0BA2" w:rsidP="00066431">
      <w:pPr>
        <w:rPr>
          <w:b/>
        </w:rPr>
      </w:pPr>
      <w:r>
        <w:rPr>
          <w:b/>
        </w:rPr>
        <w:t>Charakteristika jazykových dovedností žáka na úrovni 1</w:t>
      </w:r>
    </w:p>
    <w:p w14:paraId="7A1825CD" w14:textId="77777777" w:rsidR="00A61378" w:rsidRDefault="004F0BA2" w:rsidP="00066431">
      <w:r>
        <w:t>Do rozhovoru se zapojuje za předpokladu, že komunikační partner mluví pomalu, zřetelně a komunikaci přizpůsobuje řečovým schopnostem a dovednostem žáka, volí vhodný kód a žákovi dopomáhá s formulací. Žák dokáže správně reagovat na jednoduché otázky (Kdo…, Co…, Kdy…, Kam…) a orientuje se v situacích, které vycházejí z jeho bezprostřední zkušenosti (škola a školní třída, rodina). Jeho projev je velice jednoduchý, jednoslovný nebo dvouslovný, užívá jednoduché věty. Výslovnost je nedokonalá se známkami jinojazyčného akcentu. Projev je z velké části gramaticky chybný.</w:t>
      </w:r>
    </w:p>
    <w:p w14:paraId="0B6F2D0D" w14:textId="77777777" w:rsidR="00A61378" w:rsidRDefault="004F0BA2" w:rsidP="00066431">
      <w:r>
        <w:t>Dokáže pojmenovat známé předměty a rozpoznat známé výrazy v mluveném i psaném jazyce. Rozumí stručným instrukcím a známým tématům v pomalém a v případě nutnosti opakovaném mluveném projevu. Nerozumí parafrázím.</w:t>
      </w:r>
    </w:p>
    <w:p w14:paraId="431FFDB3" w14:textId="77777777" w:rsidR="00A61378" w:rsidRDefault="004F0BA2" w:rsidP="00066431">
      <w:pPr>
        <w:rPr>
          <w:b/>
        </w:rPr>
      </w:pPr>
      <w:r>
        <w:rPr>
          <w:b/>
        </w:rPr>
        <w:t>S ohledem na školní jazyk a jazyk učebnic rozumí tématům s pomocí obrázků a dobře vybraných klíčových slov. Umí napsat známá slova a krátké věty. Potřebuje rozsáhlou podporu ve formě připravených lexikálních i gramatických modelů, aby dokázal produkovat krátký mluvený nebo psaný text.</w:t>
      </w:r>
    </w:p>
    <w:p w14:paraId="3D549BC9" w14:textId="77777777" w:rsidR="00A61378" w:rsidRDefault="00A61378" w:rsidP="00066431"/>
    <w:p w14:paraId="71E94D1A" w14:textId="77777777" w:rsidR="00A61378" w:rsidRDefault="004F0BA2" w:rsidP="00780AF8">
      <w:pPr>
        <w:pStyle w:val="Nadpis3"/>
      </w:pPr>
      <w:bookmarkStart w:id="22" w:name="_Toc72710878"/>
      <w:bookmarkStart w:id="23" w:name="_Toc73374401"/>
      <w:r>
        <w:t>Podpůrná opatření druhého stupně</w:t>
      </w:r>
      <w:bookmarkEnd w:id="22"/>
      <w:bookmarkEnd w:id="23"/>
    </w:p>
    <w:p w14:paraId="1E3FCB8B" w14:textId="77777777" w:rsidR="00A61378" w:rsidRDefault="004F0BA2" w:rsidP="00066431">
      <w:r>
        <w:t>Žák s potřebou podpůrných opatření druhého stupně si češtinu jako druhý jazyk zpravidla osvojil na úrovni 2.</w:t>
      </w:r>
    </w:p>
    <w:p w14:paraId="107058F5" w14:textId="77777777" w:rsidR="00A61378" w:rsidRDefault="004F0BA2" w:rsidP="00066431">
      <w:pPr>
        <w:rPr>
          <w:b/>
        </w:rPr>
      </w:pPr>
      <w:r>
        <w:rPr>
          <w:b/>
        </w:rPr>
        <w:t>Charakteristika jazykových dovedností žáka na úrovni 2</w:t>
      </w:r>
    </w:p>
    <w:p w14:paraId="41117117" w14:textId="77777777" w:rsidR="00A61378" w:rsidRDefault="004F0BA2" w:rsidP="00066431">
      <w:r>
        <w:t xml:space="preserve">Dokáže se dorozumět v běžných komunikačních situacích ve škole i v osobním životě. Výrazně se zvyšuje schopnost jeho samostatného projevu, pokud je předem připraven. V mluveném i psaném projevu se stále objevuje velké množství chyb. Slovní zásoba se rozšiřuje, stále je ale velice limitovaná, nebrání ale globálnímu porozumění. Ve škole se žák cítí komfortně v běžných komunikačních situacích spojených s jeho osobou, akademický jazyk ještě není ovládnutý. </w:t>
      </w:r>
    </w:p>
    <w:p w14:paraId="552C6123" w14:textId="77777777" w:rsidR="00A61378" w:rsidRDefault="004F0BA2" w:rsidP="00066431">
      <w:pPr>
        <w:rPr>
          <w:b/>
        </w:rPr>
      </w:pPr>
      <w:r>
        <w:rPr>
          <w:b/>
        </w:rPr>
        <w:t xml:space="preserve">Práce s učebnicemi, schopnost čtení s porozuměním a porozumění výkladu učitele jsou stále nedostatečné, z důvodu málo rozvinuté slovní zásoby a neznalosti komplexní větné stavby. </w:t>
      </w:r>
    </w:p>
    <w:p w14:paraId="22975721" w14:textId="77777777" w:rsidR="00A61378" w:rsidRDefault="004F0BA2" w:rsidP="00066431">
      <w:r>
        <w:t xml:space="preserve">Dokáže se vyrovnat se situacemi spojenými s každodenní školní rutinou. Umí použít nejobvyklejší fráze, rozumí opakujícím se situacím a úkolům. Umí psát a mluvit o známých a kontextových tématech. Porozumění vyžaduje pomalou a jasnou řeč nebo známé téma. Dokáže porozumět tématu a vybraným informacím v oblasti naučného diskurzu, může-li se opřít o ilustrace. Rozumí </w:t>
      </w:r>
      <w:r>
        <w:lastRenderedPageBreak/>
        <w:t>útržkům informací z učebnic založených na titulcích a obrázcích. Učení se novým věcem stále vyžaduje mnoho podpory. Umí vyjádřit, zda rozumí psané nebo mluvené interakci, a pokud je to nutné, umí položit k tématu další otázky. Při mluvení a psaní vychází z připravených modelů a vyžaduje systematickou podporu.</w:t>
      </w:r>
    </w:p>
    <w:p w14:paraId="22F6578B" w14:textId="77777777" w:rsidR="00A61378" w:rsidRDefault="004F0BA2" w:rsidP="00066431">
      <w:r>
        <w:t xml:space="preserve">Jazyková úroveň žáka limituje výběr témat a textů. Potřebuje podporu v tom, na co se má během poslechu nebo čtení zaměřit. </w:t>
      </w:r>
      <w:r>
        <w:rPr>
          <w:b/>
        </w:rPr>
        <w:t>Může mít potíže s porozuměním, pokud se v nestrukturovaných interakcích nemůže opřít o konkrétní situační nápovědu a dostatečný kontext</w:t>
      </w:r>
      <w:r>
        <w:t>.</w:t>
      </w:r>
    </w:p>
    <w:p w14:paraId="5F893F11" w14:textId="77777777" w:rsidR="00A61378" w:rsidRDefault="004F0BA2" w:rsidP="00066431">
      <w:r>
        <w:t>Učivo češtiny jako druhého jazyka se na úrovni 2 zaměřuje jak na osvojování systému češtiny, tak na práci s psaným jazykem, nácvik práce s textem a na podporu rozvoje čtenářských strategií. Prostředkem k dosažení této úrovně 2 je primárně spisovná čeština, ale s ohledem na prostředí, ve kterém je jazyk osvojován, se objevují také prvky běžně mluveného jazyka.</w:t>
      </w:r>
    </w:p>
    <w:p w14:paraId="2F456BA2" w14:textId="77777777" w:rsidR="00A61378" w:rsidRDefault="004F0BA2" w:rsidP="00780AF8">
      <w:pPr>
        <w:pStyle w:val="Nadpis3"/>
      </w:pPr>
      <w:bookmarkStart w:id="24" w:name="_Toc72710879"/>
      <w:bookmarkStart w:id="25" w:name="_Toc73374402"/>
      <w:r>
        <w:t>Podpůrná opatření prvního stupně</w:t>
      </w:r>
      <w:bookmarkEnd w:id="24"/>
      <w:bookmarkEnd w:id="25"/>
    </w:p>
    <w:p w14:paraId="153EF461" w14:textId="77777777" w:rsidR="00A61378" w:rsidRDefault="004F0BA2" w:rsidP="00066431">
      <w:r>
        <w:t>Podpůrná opatření prvního stupně provádí škola bez doporučení ŠPZ. Zpravidla se jedná o žáky s úrovní češtiny jako druhého jazyka 3 a vyšší.</w:t>
      </w:r>
    </w:p>
    <w:p w14:paraId="2B31EE81" w14:textId="77777777" w:rsidR="00A61378" w:rsidRDefault="004F0BA2" w:rsidP="00066431">
      <w:pPr>
        <w:rPr>
          <w:b/>
        </w:rPr>
      </w:pPr>
      <w:r>
        <w:rPr>
          <w:b/>
        </w:rPr>
        <w:t>Charakteristika žáka na úrovni 3</w:t>
      </w:r>
    </w:p>
    <w:p w14:paraId="3597865B" w14:textId="6E53C379" w:rsidR="00A61378" w:rsidRDefault="004F0BA2" w:rsidP="00066431">
      <w:r>
        <w:t xml:space="preserve">Zapojuje se do široké škály komunikačních situací. Dokáže se vyjádřit srozumitelně a bez přípravy, pokud je mu téma známé. Je schopen participovat ve skupinové diskuzi. Popíše obsah filmu nebo knihy a vypráví fiktivní příběh. Je schopen přednést předem připravenou prezentaci a odpovědět na otázky vztahující se k prezentaci. Zapojuje se do neformální diskuze s rodilými mluvčími na obecná témata, pokud nezahrnuje prvky slangu a není vedena v rychlém tempu. Popíše emoce, náladu, sny, plány do budoucnosti. Zformuluje vlastní názor a obhájí ho. </w:t>
      </w:r>
      <w:r>
        <w:rPr>
          <w:b/>
        </w:rPr>
        <w:t>Sleduje výklad a rozumí jeho hlavním bodům, ale stále potřebuje podporu ze strany učitele</w:t>
      </w:r>
      <w:r>
        <w:t>. Píše strukturované texty na známá témata nebo na základě přečteného.</w:t>
      </w:r>
    </w:p>
    <w:p w14:paraId="110A3371" w14:textId="0690DCEC" w:rsidR="00A61378" w:rsidRDefault="004F0BA2" w:rsidP="00066431">
      <w:r>
        <w:t xml:space="preserve">Čte relativně dlouhé texty na různá témata. Dokáže využívat různé informační zdroje a na jejich základě sestavit vlastní text. Píše osobní dopisy, popisy a slohová cvičení na známá a často se opakující témata. </w:t>
      </w:r>
      <w:r>
        <w:rPr>
          <w:b/>
        </w:rPr>
        <w:t>Obsah sdělení je srozumitelný, ale gramatická stránka a využití jazykových prostředků může vykazovat značnou chybovost</w:t>
      </w:r>
      <w:r>
        <w:t>.</w:t>
      </w:r>
    </w:p>
    <w:p w14:paraId="4F643C7C" w14:textId="461A2058" w:rsidR="00A61378" w:rsidRDefault="004F0BA2" w:rsidP="00066431">
      <w:pPr>
        <w:rPr>
          <w:b/>
        </w:rPr>
      </w:pPr>
      <w:r>
        <w:rPr>
          <w:b/>
        </w:rPr>
        <w:t xml:space="preserve">Při </w:t>
      </w:r>
      <w:sdt>
        <w:sdtPr>
          <w:tag w:val="goog_rdk_68"/>
          <w:id w:val="-1779013444"/>
        </w:sdtPr>
        <w:sdtEndPr/>
        <w:sdtContent/>
      </w:sdt>
      <w:r>
        <w:rPr>
          <w:b/>
        </w:rPr>
        <w:t>nastavování adekvátní podpory rozvoje jazykových kompetencí žáka je zároveň třeba vzít v úvahu i tyto skutečnosti:</w:t>
      </w:r>
    </w:p>
    <w:p w14:paraId="79CE17D9" w14:textId="577BF398" w:rsidR="00E36725" w:rsidRDefault="00E36725" w:rsidP="00066431">
      <w:r>
        <w:t xml:space="preserve">Jazykové kompetence se mohou napříč jednotlivými jazykovými dovednostmi (mluvení, poslech, čtení a psaní) výrazně lišit. Pokud se žák zdá být zdatný ve verbální komunikaci, nemusí to nutně znamenat, že je na stejné úrovni i v dalších dovednostech. Je také třeba ověřit funkční gramotnost v češtině. </w:t>
      </w:r>
    </w:p>
    <w:p w14:paraId="2E6B08DF" w14:textId="1126FB78" w:rsidR="00E36725" w:rsidRDefault="004F0BA2" w:rsidP="00066431">
      <w:r w:rsidRPr="00E36725">
        <w:t xml:space="preserve">Komunikační dovednosti korespondují s mírou znalostí o okolním světě, která je ovlivněna stupněm jeho kognitivního vývoje (věk, pokročilost v mateřském jazyce) a okolním prostředím (včetně školního). </w:t>
      </w:r>
    </w:p>
    <w:p w14:paraId="38717935" w14:textId="77777777" w:rsidR="00A61378" w:rsidRDefault="004F0BA2" w:rsidP="00066431">
      <w:r w:rsidRPr="00E36725">
        <w:t>Míra osvojení dovedností čtení a psaní podstatným způsobem ovlivňuje rozsah a charakter textů, kterým je žák schopen porozumět i textů, které dokáže produkovat.</w:t>
      </w:r>
    </w:p>
    <w:p w14:paraId="7443C689" w14:textId="77777777" w:rsidR="00A61378" w:rsidRDefault="00A61378" w:rsidP="00066431"/>
    <w:p w14:paraId="67245F44" w14:textId="77777777" w:rsidR="00A61378" w:rsidRDefault="004F0BA2" w:rsidP="004231E1">
      <w:pPr>
        <w:pStyle w:val="Nadpis2"/>
      </w:pPr>
      <w:bookmarkStart w:id="26" w:name="_Toc72710880"/>
      <w:bookmarkStart w:id="27" w:name="_Toc73374403"/>
      <w:r>
        <w:lastRenderedPageBreak/>
        <w:t>Potřeby žáků dle věku a stupňů vzdělávání</w:t>
      </w:r>
      <w:bookmarkEnd w:id="26"/>
      <w:bookmarkEnd w:id="27"/>
    </w:p>
    <w:p w14:paraId="7967AA50" w14:textId="111EE80C" w:rsidR="00A61378" w:rsidRDefault="004F0BA2">
      <w:r>
        <w:t xml:space="preserve">Nároky na dokonalé ovládnutí jazyka výuky mají vzestupnou tendenci v závislosti na stupni vzdělání. Jsou ovlivněny mimo jiné </w:t>
      </w:r>
      <w:sdt>
        <w:sdtPr>
          <w:tag w:val="goog_rdk_69"/>
          <w:id w:val="1337347627"/>
        </w:sdtPr>
        <w:sdtEndPr/>
        <w:sdtContent>
          <w:r w:rsidR="003676B1">
            <w:t>o</w:t>
          </w:r>
        </w:sdtContent>
      </w:sdt>
      <w:r>
        <w:t>čekávanými výsledky vzdělávacích oborů, které stanovují Rámcové vzdělávací programy (RVP), a které si školy zapracovávají do svých Školních vzdělávacích programů (ŠVP). Dalším faktorem jsou postupně se zvyšující nároky vzdělávacího oboru český jazyk a literatura, který není primárně komunikačně orientován, ale objevuje se v něm mnoho prvků jazykovědy (určování větných členů atd.). V neposlední řadě žák potřebuje jazykovou podporu pro úspěšné složení jednotných přijímacích zkoušek na střední školy a maturitních zkoušek, které jsou konstruovány pro rodilé mluvčí a nedostatek jazykového citu, schopnost odlišit nuance a neznalosti českých kulturních souvislostí znevýhodňuje žáky, pro které není čeština rodným jazykem.</w:t>
      </w:r>
      <w:r w:rsidR="005814AA">
        <w:t xml:space="preserve"> </w:t>
      </w:r>
    </w:p>
    <w:p w14:paraId="3DC406C3" w14:textId="002D230A" w:rsidR="009D208D" w:rsidRPr="005D6053" w:rsidRDefault="5E60AA7D">
      <w:pPr>
        <w:rPr>
          <w:b/>
        </w:rPr>
      </w:pPr>
      <w:r>
        <w:t xml:space="preserve">Relativně nejjednodušší situaci mají žáci MŠ a 1. a 2. ročníku ZŠ. </w:t>
      </w:r>
      <w:sdt>
        <w:sdtPr>
          <w:tag w:val="goog_rdk_70"/>
          <w:id w:val="-1554151030"/>
          <w:placeholder>
            <w:docPart w:val="DefaultPlaceholder_1081868574"/>
          </w:placeholder>
        </w:sdtPr>
        <w:sdtEndPr/>
        <w:sdtContent/>
      </w:sdt>
      <w:sdt>
        <w:sdtPr>
          <w:tag w:val="goog_rdk_71"/>
          <w:id w:val="-884793408"/>
          <w:placeholder>
            <w:docPart w:val="DefaultPlaceholder_1081868574"/>
          </w:placeholder>
        </w:sdtPr>
        <w:sdtEndPr/>
        <w:sdtContent/>
      </w:sdt>
      <w:r>
        <w:t>Pro začlenění do výuky v bě</w:t>
      </w:r>
      <w:r w:rsidR="6E426B77">
        <w:t>žné třídě jim postačuje úroveň 1</w:t>
      </w:r>
      <w:r>
        <w:t xml:space="preserve"> češtiny jako druhého jazyka</w:t>
      </w:r>
      <w:r w:rsidR="6E426B77">
        <w:t xml:space="preserve"> a jazyková podpora v rámci kmenové třídy, doplněná o posílení výuky češtiny jako cizího</w:t>
      </w:r>
      <w:r w:rsidR="00741F67">
        <w:t xml:space="preserve"> </w:t>
      </w:r>
      <w:r w:rsidR="0E8AD5AC">
        <w:t>(druhého)</w:t>
      </w:r>
      <w:r w:rsidR="6E426B77">
        <w:t xml:space="preserve"> jazyka</w:t>
      </w:r>
      <w:r>
        <w:t>. Dále je třeba je podporovat v rozvoji slovní zásoby a gramaticky správných jazykových konstrukcích.</w:t>
      </w:r>
      <w:r w:rsidR="68876D16">
        <w:t xml:space="preserve"> </w:t>
      </w:r>
      <w:r>
        <w:t xml:space="preserve">Od 3. ročníku náročnost vzdělávacího obsahu českého jazyka a literatury prudce stoupá, objevují se prvky jazykovědy a požadavky na ovládnutí metajazyka, které jsou vlastní rodilým mluvčím. Navíc přibývá naukových předmětů s velmi specifickou a pro žáky, kteří se učí češtinu jako </w:t>
      </w:r>
      <w:r w:rsidR="001F86E2">
        <w:t>cizí (</w:t>
      </w:r>
      <w:r>
        <w:t>druhý</w:t>
      </w:r>
      <w:r w:rsidR="1BBD6D38">
        <w:t>)</w:t>
      </w:r>
      <w:r>
        <w:t xml:space="preserve"> jazyk, velmi obtížnou slovní zásobou. Žák je schopen se účastnit výuky v běžné třídě, pokud dosáh</w:t>
      </w:r>
      <w:r w:rsidR="0072E15F">
        <w:t>l</w:t>
      </w:r>
      <w:r w:rsidR="56F06FF8">
        <w:t xml:space="preserve"> úrovně 2 češtiny</w:t>
      </w:r>
      <w:r>
        <w:t xml:space="preserve"> jako druhého jazyka. Nadále potřebuje jazykovou podporu</w:t>
      </w:r>
      <w:r w:rsidR="538A8EE7">
        <w:t xml:space="preserve"> ze strany školy</w:t>
      </w:r>
      <w:r>
        <w:t>, aby mohl naplnit očekávané výstupy stanovené RVP. Požadavky se ještě zvyšují s přestupem na 2. stupeň a střední školu, kde rapidně přibývá naukových předmětů s velmi náročnou slovní zásobou, v českém jazyce a literatuře se objevuje požadavek na rozpoznání literárních druhů a žánrů a v písemném projevu se nacvičují slohové útvary, které vyžadují nejen velmi širokou slovní zásobu, ale i bezchybné užívání jazykových prostředků. Nezbytná je tedy znalost</w:t>
      </w:r>
      <w:sdt>
        <w:sdtPr>
          <w:tag w:val="goog_rdk_72"/>
          <w:id w:val="603766048"/>
          <w:placeholder>
            <w:docPart w:val="DefaultPlaceholder_1081868574"/>
          </w:placeholder>
        </w:sdtPr>
        <w:sdtEndPr/>
        <w:sdtContent/>
      </w:sdt>
      <w:r>
        <w:t xml:space="preserve"> akademické češtiny. Na odborných středních školách je pro úspěšné studium nezbytná znalost nejen komunikativní a akademické češtiny, ale i odborné češtiny související s oborem vzdělávání. </w:t>
      </w:r>
      <w:r w:rsidRPr="005D6053">
        <w:rPr>
          <w:b/>
        </w:rPr>
        <w:t xml:space="preserve">V opačném případě hrozí selhávání ve školním výkonu a předčasný odchod ze </w:t>
      </w:r>
      <w:r w:rsidR="2E22FEC7" w:rsidRPr="005D6053">
        <w:rPr>
          <w:b/>
        </w:rPr>
        <w:t>vzdělávání.</w:t>
      </w:r>
      <w:r w:rsidR="304396D6" w:rsidRPr="005D6053">
        <w:rPr>
          <w:b/>
        </w:rPr>
        <w:t xml:space="preserve"> </w:t>
      </w:r>
    </w:p>
    <w:p w14:paraId="56F6242D" w14:textId="02E65B6E" w:rsidR="00A61378" w:rsidRDefault="004F0BA2">
      <w:r>
        <w:t xml:space="preserve">Obecně lze říci, že čím později žák s neznalostí nebo minimální znalostí českého jazyka nastoupí do českého vzdělávacího systému, tím větší penzum jazykové podpory bude potřebovat. Významnou </w:t>
      </w:r>
      <w:r>
        <w:rPr>
          <w:b/>
        </w:rPr>
        <w:t>roli hrají i individuální faktory (např. tzv. tiché období, kognitivní vývoj a nadání, povaha, sociokulturní pozadí, osobní historie, klima š</w:t>
      </w:r>
      <w:sdt>
        <w:sdtPr>
          <w:tag w:val="goog_rdk_73"/>
          <w:id w:val="912123442"/>
        </w:sdtPr>
        <w:sdtEndPr/>
        <w:sdtContent/>
      </w:sdt>
      <w:r>
        <w:rPr>
          <w:b/>
        </w:rPr>
        <w:t>koly a třídy)</w:t>
      </w:r>
      <w:r>
        <w:t>.</w:t>
      </w:r>
    </w:p>
    <w:p w14:paraId="5A4E4E52" w14:textId="25E82BEC" w:rsidR="004143DD" w:rsidRDefault="004143DD">
      <w:pPr>
        <w:rPr>
          <w:b/>
        </w:rPr>
      </w:pPr>
      <w:r w:rsidRPr="004143DD">
        <w:rPr>
          <w:b/>
        </w:rPr>
        <w:t>Z výše uvedeného vyplývá, že i po absolvování intenzivní jazykové přípravy</w:t>
      </w:r>
      <w:r w:rsidR="00E36725">
        <w:rPr>
          <w:b/>
        </w:rPr>
        <w:t xml:space="preserve"> v pověřené škole</w:t>
      </w:r>
      <w:r w:rsidR="003B31FF">
        <w:rPr>
          <w:b/>
        </w:rPr>
        <w:t xml:space="preserve"> </w:t>
      </w:r>
      <w:r w:rsidRPr="004143DD">
        <w:rPr>
          <w:b/>
        </w:rPr>
        <w:t xml:space="preserve">bude žák </w:t>
      </w:r>
      <w:r w:rsidR="008B58EA">
        <w:rPr>
          <w:b/>
        </w:rPr>
        <w:t>pravděpodobně potřebovat další výuku češtiny jako druhého jazyka, aby dosáhnul úrovně 2 kurikula češtiny jako druhého jazyka a byl schopen se účastnit výuky v běžné třídě. P</w:t>
      </w:r>
      <w:r w:rsidRPr="004143DD">
        <w:rPr>
          <w:b/>
        </w:rPr>
        <w:t xml:space="preserve">ro úspěšné zvládání školních nároků </w:t>
      </w:r>
      <w:r w:rsidR="008B58EA">
        <w:rPr>
          <w:b/>
        </w:rPr>
        <w:t xml:space="preserve">bude také </w:t>
      </w:r>
      <w:r w:rsidRPr="004143DD">
        <w:rPr>
          <w:b/>
        </w:rPr>
        <w:t>potřebovat dlouhodobou podporu ve formě úpravy metod a obsahu výuky, organizace vzdělávání, pedagogické intervence a hodnocení</w:t>
      </w:r>
      <w:r w:rsidR="0033096D">
        <w:rPr>
          <w:b/>
        </w:rPr>
        <w:t xml:space="preserve"> (více v kapitole 5</w:t>
      </w:r>
      <w:r w:rsidR="008933B2">
        <w:rPr>
          <w:b/>
        </w:rPr>
        <w:t>)</w:t>
      </w:r>
      <w:r w:rsidRPr="004143DD">
        <w:rPr>
          <w:b/>
        </w:rPr>
        <w:t xml:space="preserve">. </w:t>
      </w:r>
    </w:p>
    <w:p w14:paraId="2DA00E8F" w14:textId="6C890EB5" w:rsidR="00E3573B" w:rsidRPr="004143DD" w:rsidRDefault="00E3573B">
      <w:pPr>
        <w:rPr>
          <w:b/>
        </w:rPr>
      </w:pPr>
      <w:r>
        <w:rPr>
          <w:b/>
        </w:rPr>
        <w:t>Psychosociální pohoda žáka je nezbytným předpokladem pro efektivní učení, školní úspěšnost, eliminaci nežádoucího chování a utváření pozitivního klima</w:t>
      </w:r>
      <w:r w:rsidR="00EA6C06">
        <w:rPr>
          <w:b/>
        </w:rPr>
        <w:t>tu</w:t>
      </w:r>
      <w:r>
        <w:rPr>
          <w:b/>
        </w:rPr>
        <w:t xml:space="preserve"> školy a třídy. Ke zvážení je zapojení školních psychologů a metodiků prevence. </w:t>
      </w:r>
    </w:p>
    <w:p w14:paraId="3BD6A4EB" w14:textId="77777777" w:rsidR="00A61378" w:rsidRPr="004143DD" w:rsidRDefault="00A61378">
      <w:pPr>
        <w:rPr>
          <w:b/>
        </w:rPr>
      </w:pPr>
    </w:p>
    <w:p w14:paraId="3671D48A" w14:textId="19B01453" w:rsidR="006F7AC8" w:rsidRPr="00A77C2A" w:rsidRDefault="004F0BA2" w:rsidP="00127655">
      <w:pPr>
        <w:pStyle w:val="Nadpis1"/>
        <w:rPr>
          <w:rStyle w:val="normaltextrun"/>
          <w:rFonts w:ascii="Arial" w:hAnsi="Arial"/>
          <w:b/>
          <w:bCs/>
          <w:sz w:val="22"/>
        </w:rPr>
      </w:pPr>
      <w:bookmarkStart w:id="28" w:name="_Toc72710881"/>
      <w:bookmarkStart w:id="29" w:name="_Toc73374404"/>
      <w:r w:rsidRPr="00066431">
        <w:lastRenderedPageBreak/>
        <w:t>Podpůrná opatření k zajištění speciálních vzdělávacích potřeb žáků s</w:t>
      </w:r>
      <w:r w:rsidR="00A77C2A">
        <w:t xml:space="preserve"> nedostatečnou </w:t>
      </w:r>
      <w:r w:rsidR="000B35BD">
        <w:t>znalostí vyučovacího jazyka (</w:t>
      </w:r>
      <w:r w:rsidR="00A77C2A">
        <w:t>a odlišného kulturního prostředí)</w:t>
      </w:r>
      <w:bookmarkEnd w:id="28"/>
      <w:bookmarkEnd w:id="29"/>
    </w:p>
    <w:p w14:paraId="0A497E30" w14:textId="77777777" w:rsidR="00A77C2A" w:rsidRDefault="00A77C2A" w:rsidP="00C16304">
      <w:pPr>
        <w:rPr>
          <w:rStyle w:val="normaltextrun"/>
          <w:rFonts w:ascii="Arial" w:eastAsia="Calibri" w:hAnsi="Arial"/>
          <w:b/>
          <w:bCs/>
          <w:sz w:val="22"/>
        </w:rPr>
      </w:pPr>
    </w:p>
    <w:p w14:paraId="61AF36A4" w14:textId="1BB6A5BF" w:rsidR="006F7AC8" w:rsidRPr="00CF184A" w:rsidRDefault="00170EEA" w:rsidP="00780AF8">
      <w:pPr>
        <w:pStyle w:val="Nadpis3"/>
        <w:rPr>
          <w:rStyle w:val="eop"/>
        </w:rPr>
      </w:pPr>
      <w:bookmarkStart w:id="30" w:name="_Toc72710882"/>
      <w:bookmarkStart w:id="31" w:name="_Toc73374405"/>
      <w:r w:rsidRPr="00CF184A">
        <w:rPr>
          <w:rStyle w:val="normaltextrun"/>
        </w:rPr>
        <w:t>Podpůrná opatření prvního stupně</w:t>
      </w:r>
      <w:bookmarkEnd w:id="30"/>
      <w:bookmarkEnd w:id="31"/>
    </w:p>
    <w:p w14:paraId="19D02B1D" w14:textId="1D7B45F2" w:rsidR="006F7AC8" w:rsidRPr="00CD1139" w:rsidRDefault="006F7AC8" w:rsidP="00C16304">
      <w:pPr>
        <w:rPr>
          <w:rFonts w:ascii="Calibri" w:hAnsi="Calibri" w:cs="Calibri"/>
          <w:sz w:val="20"/>
          <w:szCs w:val="20"/>
        </w:rPr>
      </w:pPr>
      <w:r w:rsidRPr="00CD1139">
        <w:rPr>
          <w:rStyle w:val="normaltextrun"/>
          <w:rFonts w:ascii="Calibri" w:eastAsia="Calibri" w:hAnsi="Calibri" w:cs="Calibri"/>
          <w:b/>
          <w:bCs/>
        </w:rPr>
        <w:t>Podpůrná opatření prvního stupně</w:t>
      </w:r>
      <w:r w:rsidRPr="00CD1139">
        <w:rPr>
          <w:rStyle w:val="normaltextrun"/>
          <w:rFonts w:ascii="Calibri" w:eastAsia="Calibri" w:hAnsi="Calibri" w:cs="Calibri"/>
        </w:rPr>
        <w:t xml:space="preserve"> nemají normovanou finanční náročnost</w:t>
      </w:r>
      <w:r w:rsidR="00170EEA" w:rsidRPr="00CD1139">
        <w:rPr>
          <w:rStyle w:val="normaltextrun"/>
          <w:rFonts w:ascii="Calibri" w:eastAsia="Calibri" w:hAnsi="Calibri" w:cs="Calibri"/>
        </w:rPr>
        <w:t xml:space="preserve"> a </w:t>
      </w:r>
      <w:r w:rsidRPr="00CD1139">
        <w:rPr>
          <w:rStyle w:val="normaltextrun"/>
          <w:rFonts w:ascii="Calibri" w:eastAsia="Calibri" w:hAnsi="Calibri" w:cs="Calibri"/>
          <w:b/>
          <w:bCs/>
        </w:rPr>
        <w:t xml:space="preserve">škola </w:t>
      </w:r>
      <w:r w:rsidR="00170EEA" w:rsidRPr="00CD1139">
        <w:rPr>
          <w:rStyle w:val="normaltextrun"/>
          <w:rFonts w:ascii="Calibri" w:eastAsia="Calibri" w:hAnsi="Calibri" w:cs="Calibri"/>
          <w:b/>
          <w:bCs/>
        </w:rPr>
        <w:t xml:space="preserve">je poskytuje </w:t>
      </w:r>
      <w:r w:rsidRPr="00CD1139">
        <w:rPr>
          <w:rStyle w:val="normaltextrun"/>
          <w:rFonts w:ascii="Calibri" w:eastAsia="Calibri" w:hAnsi="Calibri" w:cs="Calibri"/>
          <w:b/>
          <w:bCs/>
        </w:rPr>
        <w:t>bez Doporučení ŠPZ</w:t>
      </w:r>
      <w:r w:rsidRPr="00CD1139">
        <w:rPr>
          <w:rStyle w:val="normaltextrun"/>
          <w:rFonts w:ascii="Calibri" w:eastAsia="Calibri" w:hAnsi="Calibri" w:cs="Calibri"/>
        </w:rPr>
        <w:t xml:space="preserve">. Využívají se v případě, že žák je v osvojení češtiny jako druhého jazyka </w:t>
      </w:r>
      <w:r w:rsidRPr="715AF6AE">
        <w:rPr>
          <w:rStyle w:val="normaltextrun"/>
          <w:rFonts w:ascii="Calibri" w:eastAsia="Calibri" w:hAnsi="Calibri" w:cs="Calibri"/>
          <w:b/>
        </w:rPr>
        <w:t>na úrovni 3 (orientačně B1 dle SERRJ)</w:t>
      </w:r>
      <w:r w:rsidRPr="00CD1139">
        <w:rPr>
          <w:rStyle w:val="normaltextrun"/>
          <w:rFonts w:ascii="Calibri" w:eastAsia="Calibri" w:hAnsi="Calibri" w:cs="Calibri"/>
        </w:rPr>
        <w:t>, ale akademický jazyk potřebný pro úspěšné zvládání některých (např. odborných nebo naukových) předmětů mu stále činí potíže.</w:t>
      </w:r>
      <w:r w:rsidR="005814AA" w:rsidRPr="00CD1139">
        <w:rPr>
          <w:rStyle w:val="normaltextrun"/>
          <w:rFonts w:ascii="Calibri" w:eastAsia="Calibri" w:hAnsi="Calibri" w:cs="Calibri"/>
        </w:rPr>
        <w:t xml:space="preserve"> </w:t>
      </w:r>
    </w:p>
    <w:p w14:paraId="6212C2D6" w14:textId="462AAEE1" w:rsidR="006F7AC8" w:rsidRPr="00CD1139" w:rsidRDefault="006F7AC8" w:rsidP="00C16304">
      <w:pPr>
        <w:rPr>
          <w:rFonts w:ascii="Calibri" w:hAnsi="Calibri" w:cs="Calibri"/>
          <w:sz w:val="20"/>
          <w:szCs w:val="20"/>
        </w:rPr>
      </w:pPr>
      <w:r w:rsidRPr="16B0954C">
        <w:rPr>
          <w:rStyle w:val="normaltextrun"/>
          <w:rFonts w:ascii="Calibri" w:eastAsia="Calibri" w:hAnsi="Calibri" w:cs="Calibri"/>
          <w:b/>
          <w:bCs/>
        </w:rPr>
        <w:t>Opatření v rámci prvního stupně</w:t>
      </w:r>
      <w:r w:rsidRPr="16B0954C">
        <w:rPr>
          <w:rStyle w:val="normaltextrun"/>
          <w:rFonts w:ascii="Calibri" w:eastAsia="Calibri" w:hAnsi="Calibri" w:cs="Calibri"/>
        </w:rPr>
        <w:t xml:space="preserve"> (podrobný popis jednotlivých opatření v kapitole </w:t>
      </w:r>
      <w:r w:rsidR="05BD24E8" w:rsidRPr="16B0954C">
        <w:rPr>
          <w:rStyle w:val="normaltextrun"/>
          <w:rFonts w:ascii="Calibri" w:eastAsia="Calibri" w:hAnsi="Calibri" w:cs="Calibri"/>
        </w:rPr>
        <w:t>5</w:t>
      </w:r>
      <w:r w:rsidRPr="16B0954C">
        <w:rPr>
          <w:rStyle w:val="normaltextrun"/>
          <w:rFonts w:ascii="Calibri" w:eastAsia="Calibri" w:hAnsi="Calibri" w:cs="Calibri"/>
        </w:rPr>
        <w:t>)</w:t>
      </w:r>
      <w:r w:rsidR="008E7248">
        <w:rPr>
          <w:rStyle w:val="eop"/>
          <w:rFonts w:ascii="Calibri" w:hAnsi="Calibri" w:cs="Calibri"/>
        </w:rPr>
        <w:t>:</w:t>
      </w:r>
    </w:p>
    <w:p w14:paraId="51B6F487" w14:textId="77777777" w:rsidR="00066431" w:rsidRPr="00CD1139" w:rsidRDefault="00066431" w:rsidP="00C16304">
      <w:pPr>
        <w:rPr>
          <w:rStyle w:val="normaltextrun"/>
          <w:rFonts w:ascii="Calibri" w:eastAsia="Calibri" w:hAnsi="Calibri" w:cs="Calibri"/>
          <w:b/>
          <w:bCs/>
        </w:rPr>
      </w:pPr>
    </w:p>
    <w:p w14:paraId="04C97AA4" w14:textId="3FA6996C" w:rsidR="006F7AC8" w:rsidRPr="00CD1139" w:rsidRDefault="00066431" w:rsidP="00C16304">
      <w:pPr>
        <w:rPr>
          <w:rFonts w:ascii="Calibri" w:hAnsi="Calibri" w:cs="Calibri"/>
          <w:sz w:val="20"/>
          <w:szCs w:val="18"/>
        </w:rPr>
      </w:pPr>
      <w:r w:rsidRPr="00CD1139">
        <w:rPr>
          <w:rStyle w:val="normaltextrun"/>
          <w:rFonts w:ascii="Calibri" w:eastAsia="Calibri" w:hAnsi="Calibri" w:cs="Calibri"/>
          <w:b/>
          <w:bCs/>
        </w:rPr>
        <w:t>Mateřská škola</w:t>
      </w:r>
      <w:r w:rsidR="005814AA" w:rsidRPr="00CD1139">
        <w:rPr>
          <w:rStyle w:val="normaltextrun"/>
          <w:rFonts w:ascii="Calibri" w:eastAsia="Calibri" w:hAnsi="Calibri" w:cs="Calibri"/>
          <w:b/>
          <w:bCs/>
        </w:rPr>
        <w:t xml:space="preserve"> </w:t>
      </w:r>
    </w:p>
    <w:p w14:paraId="40729276" w14:textId="77777777" w:rsidR="006F7AC8" w:rsidRPr="00CD1139" w:rsidRDefault="53ED13B8" w:rsidP="00C16304">
      <w:pPr>
        <w:rPr>
          <w:rFonts w:ascii="Calibri" w:hAnsi="Calibri" w:cs="Calibri"/>
          <w:sz w:val="20"/>
          <w:szCs w:val="20"/>
        </w:rPr>
      </w:pPr>
      <w:r w:rsidRPr="03BD5391">
        <w:rPr>
          <w:rStyle w:val="normaltextrun"/>
          <w:rFonts w:ascii="Calibri" w:eastAsia="Calibri" w:hAnsi="Calibri" w:cs="Calibri"/>
        </w:rPr>
        <w:t>důraz na podporu při běžné činnosti, názornost, komunikaci s rodiči</w:t>
      </w:r>
      <w:r w:rsidRPr="03BD5391">
        <w:rPr>
          <w:rStyle w:val="eop"/>
          <w:rFonts w:ascii="Calibri" w:hAnsi="Calibri" w:cs="Calibri"/>
        </w:rPr>
        <w:t> </w:t>
      </w:r>
    </w:p>
    <w:p w14:paraId="7A1E0BA6" w14:textId="77777777" w:rsidR="00066431" w:rsidRPr="00CD1139" w:rsidRDefault="00066431" w:rsidP="00C16304">
      <w:pPr>
        <w:rPr>
          <w:rStyle w:val="normaltextrun"/>
          <w:rFonts w:ascii="Calibri" w:eastAsia="Calibri" w:hAnsi="Calibri" w:cs="Calibri"/>
          <w:b/>
          <w:bCs/>
        </w:rPr>
      </w:pPr>
    </w:p>
    <w:p w14:paraId="06698B24" w14:textId="6055FFDB" w:rsidR="006F7AC8" w:rsidRPr="00CE1C3C" w:rsidRDefault="00066431" w:rsidP="00C16304">
      <w:pPr>
        <w:rPr>
          <w:rFonts w:ascii="Calibri" w:hAnsi="Calibri" w:cs="Calibri"/>
          <w:szCs w:val="24"/>
        </w:rPr>
      </w:pPr>
      <w:r w:rsidRPr="00CD1139">
        <w:rPr>
          <w:rStyle w:val="normaltextrun"/>
          <w:rFonts w:ascii="Calibri" w:eastAsia="Calibri" w:hAnsi="Calibri" w:cs="Calibri"/>
          <w:b/>
          <w:bCs/>
        </w:rPr>
        <w:t xml:space="preserve">Základní </w:t>
      </w:r>
      <w:r w:rsidR="00C16304" w:rsidRPr="00CD1139">
        <w:rPr>
          <w:rStyle w:val="normaltextrun"/>
          <w:rFonts w:ascii="Calibri" w:eastAsia="Calibri" w:hAnsi="Calibri" w:cs="Calibri"/>
          <w:b/>
          <w:bCs/>
        </w:rPr>
        <w:t xml:space="preserve">a </w:t>
      </w:r>
      <w:r w:rsidRPr="00CD1139">
        <w:rPr>
          <w:rStyle w:val="normaltextrun"/>
          <w:rFonts w:ascii="Calibri" w:eastAsia="Calibri" w:hAnsi="Calibri" w:cs="Calibri"/>
          <w:b/>
          <w:bCs/>
        </w:rPr>
        <w:t>střední škola</w:t>
      </w:r>
    </w:p>
    <w:p w14:paraId="1A0BA87E" w14:textId="3756E4FF" w:rsidR="006F7AC8" w:rsidRPr="00CD1139" w:rsidRDefault="00230676" w:rsidP="00C16304">
      <w:pPr>
        <w:rPr>
          <w:rFonts w:ascii="Calibri" w:hAnsi="Calibri" w:cs="Calibri"/>
          <w:sz w:val="20"/>
          <w:szCs w:val="18"/>
        </w:rPr>
      </w:pPr>
      <w:r>
        <w:rPr>
          <w:rStyle w:val="normaltextrun"/>
          <w:rFonts w:ascii="Calibri" w:eastAsia="Calibri" w:hAnsi="Calibri" w:cs="Calibri"/>
        </w:rPr>
        <w:t xml:space="preserve">plán pedagogické podpory, </w:t>
      </w:r>
      <w:r w:rsidR="000B35BD" w:rsidRPr="00CD1139">
        <w:rPr>
          <w:rStyle w:val="normaltextrun"/>
          <w:rFonts w:ascii="Calibri" w:eastAsia="Calibri" w:hAnsi="Calibri" w:cs="Calibri"/>
        </w:rPr>
        <w:t xml:space="preserve">pedagogická intervence, úpravy metod </w:t>
      </w:r>
      <w:r w:rsidR="005156DC">
        <w:rPr>
          <w:rStyle w:val="normaltextrun"/>
          <w:rFonts w:ascii="Calibri" w:eastAsia="Calibri" w:hAnsi="Calibri" w:cs="Calibri"/>
        </w:rPr>
        <w:t xml:space="preserve">výuky a organizace vzdělávání, </w:t>
      </w:r>
      <w:r w:rsidR="006F7AC8" w:rsidRPr="00CD1139">
        <w:rPr>
          <w:rStyle w:val="normaltextrun"/>
          <w:rFonts w:ascii="Calibri" w:eastAsia="Calibri" w:hAnsi="Calibri" w:cs="Calibri"/>
          <w:bCs/>
        </w:rPr>
        <w:t>důraz na podporu jazykového rozvoje v rámci jednotlivých předmětů, vedení slovníků, zapojení výukových materiálů pro žáky s</w:t>
      </w:r>
      <w:r w:rsidR="0013579A" w:rsidRPr="00CD1139">
        <w:rPr>
          <w:rStyle w:val="normaltextrun"/>
          <w:rFonts w:ascii="Calibri" w:eastAsia="Calibri" w:hAnsi="Calibri" w:cs="Calibri"/>
          <w:bCs/>
        </w:rPr>
        <w:t> nedostatečnou znalostí vyučovacího jazyka</w:t>
      </w:r>
      <w:r w:rsidR="006F7AC8" w:rsidRPr="00CD1139">
        <w:rPr>
          <w:rStyle w:val="normaltextrun"/>
          <w:rFonts w:ascii="Calibri" w:eastAsia="Calibri" w:hAnsi="Calibri" w:cs="Calibri"/>
          <w:bCs/>
        </w:rPr>
        <w:t> do výuky</w:t>
      </w:r>
      <w:r w:rsidR="006F7AC8" w:rsidRPr="00CD1139">
        <w:rPr>
          <w:rStyle w:val="eop"/>
          <w:rFonts w:ascii="Calibri" w:hAnsi="Calibri" w:cs="Calibri"/>
        </w:rPr>
        <w:t> </w:t>
      </w:r>
    </w:p>
    <w:p w14:paraId="4C4B9708" w14:textId="1BDB78F1" w:rsidR="006F7AC8" w:rsidRPr="005156DC" w:rsidRDefault="006F7AC8" w:rsidP="00C16304">
      <w:pPr>
        <w:rPr>
          <w:rFonts w:ascii="Calibri" w:hAnsi="Calibri" w:cs="Calibri"/>
          <w:sz w:val="20"/>
          <w:szCs w:val="18"/>
        </w:rPr>
      </w:pPr>
      <w:r w:rsidRPr="00CD1139">
        <w:rPr>
          <w:rStyle w:val="normaltextrun"/>
          <w:rFonts w:ascii="Calibri" w:eastAsia="Calibri" w:hAnsi="Calibri" w:cs="Calibri"/>
          <w:bCs/>
        </w:rPr>
        <w:t xml:space="preserve">pedagogická </w:t>
      </w:r>
      <w:r w:rsidRPr="005156DC">
        <w:rPr>
          <w:rStyle w:val="normaltextrun"/>
          <w:rFonts w:ascii="Calibri" w:eastAsia="Calibri" w:hAnsi="Calibri" w:cs="Calibri"/>
          <w:bCs/>
        </w:rPr>
        <w:t xml:space="preserve">intervence </w:t>
      </w:r>
      <w:r w:rsidR="0048590C" w:rsidRPr="005156DC">
        <w:rPr>
          <w:rStyle w:val="normaltextrun"/>
          <w:rFonts w:ascii="Calibri" w:eastAsia="Calibri" w:hAnsi="Calibri" w:cs="Calibri"/>
          <w:bCs/>
        </w:rPr>
        <w:t xml:space="preserve">zaměřená </w:t>
      </w:r>
      <w:r w:rsidR="00CF184A" w:rsidRPr="005156DC">
        <w:rPr>
          <w:rStyle w:val="normaltextrun"/>
          <w:rFonts w:ascii="Calibri" w:eastAsia="Calibri" w:hAnsi="Calibri" w:cs="Calibri"/>
          <w:bCs/>
        </w:rPr>
        <w:t xml:space="preserve">dle potřeby nejen </w:t>
      </w:r>
      <w:r w:rsidRPr="005156DC">
        <w:rPr>
          <w:rStyle w:val="normaltextrun"/>
          <w:rFonts w:ascii="Calibri" w:eastAsia="Calibri" w:hAnsi="Calibri" w:cs="Calibri"/>
          <w:bCs/>
        </w:rPr>
        <w:t>na podporu školní přípravy, dovysvětlení a procvičování látky</w:t>
      </w:r>
      <w:r w:rsidR="00CF184A" w:rsidRPr="005156DC">
        <w:rPr>
          <w:rStyle w:val="normaltextrun"/>
          <w:rFonts w:ascii="Calibri" w:eastAsia="Calibri" w:hAnsi="Calibri" w:cs="Calibri"/>
          <w:bCs/>
        </w:rPr>
        <w:t xml:space="preserve">, ale i na podporu </w:t>
      </w:r>
      <w:r w:rsidR="0048590C" w:rsidRPr="005156DC">
        <w:rPr>
          <w:rStyle w:val="normaltextrun"/>
          <w:rFonts w:ascii="Calibri" w:eastAsia="Calibri" w:hAnsi="Calibri" w:cs="Calibri"/>
          <w:bCs/>
        </w:rPr>
        <w:t xml:space="preserve">interpersonální </w:t>
      </w:r>
      <w:r w:rsidR="00CF184A" w:rsidRPr="005156DC">
        <w:rPr>
          <w:rStyle w:val="normaltextrun"/>
          <w:rFonts w:ascii="Calibri" w:eastAsia="Calibri" w:hAnsi="Calibri" w:cs="Calibri"/>
          <w:bCs/>
        </w:rPr>
        <w:t xml:space="preserve">komunikace, </w:t>
      </w:r>
      <w:r w:rsidR="0048590C" w:rsidRPr="005156DC">
        <w:rPr>
          <w:rStyle w:val="normaltextrun"/>
          <w:rFonts w:ascii="Calibri" w:eastAsia="Calibri" w:hAnsi="Calibri" w:cs="Calibri"/>
          <w:bCs/>
        </w:rPr>
        <w:t xml:space="preserve">rozvoje </w:t>
      </w:r>
      <w:r w:rsidR="00CF184A" w:rsidRPr="005156DC">
        <w:rPr>
          <w:rStyle w:val="normaltextrun"/>
          <w:rFonts w:ascii="Calibri" w:eastAsia="Calibri" w:hAnsi="Calibri" w:cs="Calibri"/>
          <w:bCs/>
        </w:rPr>
        <w:t>sociálních vazeb a začlenění žáka do kolektivu třídy a školy, resp. školského zařízení</w:t>
      </w:r>
      <w:r w:rsidR="0048590C" w:rsidRPr="005156DC">
        <w:rPr>
          <w:rStyle w:val="normaltextrun"/>
          <w:rFonts w:ascii="Calibri" w:eastAsia="Calibri" w:hAnsi="Calibri" w:cs="Calibri"/>
          <w:bCs/>
        </w:rPr>
        <w:t xml:space="preserve">, jakož i na otázky </w:t>
      </w:r>
      <w:r w:rsidR="005F01F4" w:rsidRPr="005156DC">
        <w:rPr>
          <w:rStyle w:val="normaltextrun"/>
          <w:rFonts w:ascii="Calibri" w:eastAsia="Calibri" w:hAnsi="Calibri" w:cs="Calibri"/>
          <w:bCs/>
        </w:rPr>
        <w:t xml:space="preserve">týkající se </w:t>
      </w:r>
      <w:r w:rsidR="005921AD" w:rsidRPr="005156DC">
        <w:rPr>
          <w:rStyle w:val="normaltextrun"/>
          <w:rFonts w:ascii="Calibri" w:eastAsia="Calibri" w:hAnsi="Calibri" w:cs="Calibri"/>
          <w:bCs/>
        </w:rPr>
        <w:t>(</w:t>
      </w:r>
      <w:r w:rsidR="0048590C" w:rsidRPr="005156DC">
        <w:rPr>
          <w:rStyle w:val="normaltextrun"/>
          <w:rFonts w:ascii="Calibri" w:eastAsia="Calibri" w:hAnsi="Calibri" w:cs="Calibri"/>
          <w:bCs/>
        </w:rPr>
        <w:t>dopadu)</w:t>
      </w:r>
      <w:r w:rsidR="005D6032" w:rsidRPr="005156DC">
        <w:rPr>
          <w:rStyle w:val="normaltextrun"/>
          <w:rFonts w:ascii="Calibri" w:eastAsia="Calibri" w:hAnsi="Calibri" w:cs="Calibri"/>
          <w:bCs/>
        </w:rPr>
        <w:t xml:space="preserve"> rozdílů mezi </w:t>
      </w:r>
      <w:r w:rsidR="0048590C" w:rsidRPr="005156DC">
        <w:rPr>
          <w:rStyle w:val="normaltextrun"/>
          <w:rFonts w:ascii="Calibri" w:eastAsia="Calibri" w:hAnsi="Calibri" w:cs="Calibri"/>
          <w:bCs/>
        </w:rPr>
        <w:t>kulturním</w:t>
      </w:r>
      <w:r w:rsidR="005921AD" w:rsidRPr="005156DC">
        <w:rPr>
          <w:rStyle w:val="normaltextrun"/>
          <w:rFonts w:ascii="Calibri" w:eastAsia="Calibri" w:hAnsi="Calibri" w:cs="Calibri"/>
          <w:bCs/>
        </w:rPr>
        <w:t>i vzorci</w:t>
      </w:r>
      <w:r w:rsidR="00F852E6" w:rsidRPr="005156DC">
        <w:rPr>
          <w:rStyle w:val="normaltextrun"/>
          <w:rFonts w:ascii="Calibri" w:eastAsia="Calibri" w:hAnsi="Calibri" w:cs="Calibri"/>
          <w:bCs/>
        </w:rPr>
        <w:t xml:space="preserve"> uplatňovanými v jeho rodině</w:t>
      </w:r>
      <w:r w:rsidR="005921AD" w:rsidRPr="005156DC">
        <w:rPr>
          <w:rStyle w:val="normaltextrun"/>
          <w:rFonts w:ascii="Calibri" w:eastAsia="Calibri" w:hAnsi="Calibri" w:cs="Calibri"/>
          <w:bCs/>
        </w:rPr>
        <w:t xml:space="preserve"> </w:t>
      </w:r>
      <w:r w:rsidR="00F852E6" w:rsidRPr="005156DC">
        <w:rPr>
          <w:rStyle w:val="normaltextrun"/>
          <w:rFonts w:ascii="Calibri" w:eastAsia="Calibri" w:hAnsi="Calibri" w:cs="Calibri"/>
          <w:bCs/>
        </w:rPr>
        <w:t>a kultuře</w:t>
      </w:r>
      <w:r w:rsidR="0066095C" w:rsidRPr="005156DC">
        <w:rPr>
          <w:rStyle w:val="normaltextrun"/>
          <w:rFonts w:ascii="Calibri" w:eastAsia="Calibri" w:hAnsi="Calibri" w:cs="Calibri"/>
          <w:bCs/>
        </w:rPr>
        <w:t xml:space="preserve"> (resp. v kulturách etnických menšin)</w:t>
      </w:r>
      <w:r w:rsidR="00F852E6" w:rsidRPr="005156DC">
        <w:rPr>
          <w:rStyle w:val="normaltextrun"/>
          <w:rFonts w:ascii="Calibri" w:eastAsia="Calibri" w:hAnsi="Calibri" w:cs="Calibri"/>
          <w:bCs/>
        </w:rPr>
        <w:t xml:space="preserve"> </w:t>
      </w:r>
      <w:r w:rsidR="005D6032" w:rsidRPr="005156DC">
        <w:rPr>
          <w:rStyle w:val="normaltextrun"/>
          <w:rFonts w:ascii="Calibri" w:eastAsia="Calibri" w:hAnsi="Calibri" w:cs="Calibri"/>
          <w:bCs/>
        </w:rPr>
        <w:t xml:space="preserve">a </w:t>
      </w:r>
      <w:r w:rsidR="0066095C" w:rsidRPr="005156DC">
        <w:rPr>
          <w:rStyle w:val="normaltextrun"/>
          <w:rFonts w:ascii="Calibri" w:eastAsia="Calibri" w:hAnsi="Calibri" w:cs="Calibri"/>
          <w:bCs/>
        </w:rPr>
        <w:t>ve většinové společnosti</w:t>
      </w:r>
    </w:p>
    <w:p w14:paraId="0AEDDCA9" w14:textId="16834DBC" w:rsidR="000B35BD" w:rsidRPr="00CD1139" w:rsidRDefault="000B35BD" w:rsidP="00C16304">
      <w:pPr>
        <w:rPr>
          <w:rStyle w:val="eop"/>
          <w:rFonts w:ascii="Calibri" w:hAnsi="Calibri" w:cs="Calibri"/>
        </w:rPr>
      </w:pPr>
    </w:p>
    <w:p w14:paraId="42065707" w14:textId="01710FB5" w:rsidR="00C16304" w:rsidRPr="00CD1139" w:rsidRDefault="00170EEA" w:rsidP="00780AF8">
      <w:pPr>
        <w:pStyle w:val="Nadpis3"/>
        <w:rPr>
          <w:rStyle w:val="normaltextrun"/>
        </w:rPr>
      </w:pPr>
      <w:bookmarkStart w:id="32" w:name="_Toc72710883"/>
      <w:bookmarkStart w:id="33" w:name="_Toc73374406"/>
      <w:r w:rsidRPr="00CD1139">
        <w:rPr>
          <w:rStyle w:val="eop"/>
        </w:rPr>
        <w:t>Podpůrná opatření druhého stupně</w:t>
      </w:r>
      <w:bookmarkEnd w:id="32"/>
      <w:bookmarkEnd w:id="33"/>
    </w:p>
    <w:p w14:paraId="6236EF32" w14:textId="021201BA" w:rsidR="006F7AC8" w:rsidRPr="00CD1139" w:rsidRDefault="006F7AC8" w:rsidP="00C16304">
      <w:pPr>
        <w:rPr>
          <w:rFonts w:ascii="Calibri" w:hAnsi="Calibri" w:cs="Calibri"/>
          <w:color w:val="4472C4" w:themeColor="accent1"/>
          <w:sz w:val="20"/>
          <w:szCs w:val="20"/>
        </w:rPr>
      </w:pPr>
      <w:r w:rsidRPr="00CD1139">
        <w:rPr>
          <w:rStyle w:val="normaltextrun"/>
          <w:rFonts w:ascii="Calibri" w:eastAsia="Calibri" w:hAnsi="Calibri" w:cs="Calibri"/>
        </w:rPr>
        <w:t>V rámci </w:t>
      </w:r>
      <w:r w:rsidRPr="00CD1139">
        <w:rPr>
          <w:rStyle w:val="normaltextrun"/>
          <w:rFonts w:ascii="Calibri" w:eastAsia="Calibri" w:hAnsi="Calibri" w:cs="Calibri"/>
          <w:b/>
          <w:bCs/>
        </w:rPr>
        <w:t>2. stupně PO</w:t>
      </w:r>
      <w:r w:rsidRPr="00CD1139">
        <w:rPr>
          <w:rStyle w:val="normaltextrun"/>
          <w:rFonts w:ascii="Calibri" w:eastAsia="Calibri" w:hAnsi="Calibri" w:cs="Calibri"/>
        </w:rPr>
        <w:t xml:space="preserve"> je charakter speciálních vzdělávacích potřeb ovlivněn zejména odlišným kulturním prostředím nebo jinými životními podmínkami žáka, nedostatečnou znalostí vyučovacího jazyka </w:t>
      </w:r>
      <w:r w:rsidRPr="715AF6AE">
        <w:rPr>
          <w:rStyle w:val="normaltextrun"/>
          <w:rFonts w:ascii="Calibri" w:eastAsia="Calibri" w:hAnsi="Calibri" w:cs="Calibri"/>
          <w:b/>
        </w:rPr>
        <w:t>(žák je zpravidla na úrovni 2, orientačně A2 dle SERRJ)</w:t>
      </w:r>
      <w:r w:rsidRPr="00CD1139">
        <w:rPr>
          <w:rStyle w:val="normaltextrun"/>
          <w:rFonts w:ascii="Calibri" w:eastAsia="Calibri" w:hAnsi="Calibri" w:cs="Calibri"/>
        </w:rPr>
        <w:t xml:space="preserve"> a dalšími specifiky, která k zajištění jeho vzdělávacích potřeb vyžadují individuální přístup, a lze přistoupit také k částečné úpravě obsahu vzdělávání spočívající </w:t>
      </w:r>
      <w:r w:rsidRPr="0F6E0016">
        <w:rPr>
          <w:rStyle w:val="normaltextrun"/>
          <w:rFonts w:ascii="Calibri" w:eastAsia="Calibri" w:hAnsi="Calibri" w:cs="Calibri"/>
        </w:rPr>
        <w:t>v posílení výuky českého jazyka</w:t>
      </w:r>
      <w:r w:rsidR="170C083C" w:rsidRPr="0F6E0016">
        <w:rPr>
          <w:rStyle w:val="normaltextrun"/>
          <w:rFonts w:ascii="Calibri" w:eastAsia="Calibri" w:hAnsi="Calibri" w:cs="Calibri"/>
        </w:rPr>
        <w:t xml:space="preserve"> jako jazyka cizího (druhého)</w:t>
      </w:r>
      <w:r w:rsidR="47D40B5A" w:rsidRPr="0F6E0016">
        <w:rPr>
          <w:rStyle w:val="normaltextrun"/>
          <w:rFonts w:ascii="Calibri" w:eastAsia="Calibri" w:hAnsi="Calibri" w:cs="Calibri"/>
        </w:rPr>
        <w:t>.</w:t>
      </w:r>
      <w:r w:rsidR="47D40B5A" w:rsidRPr="0F6E0016">
        <w:rPr>
          <w:rStyle w:val="eop"/>
          <w:rFonts w:ascii="Calibri" w:hAnsi="Calibri" w:cs="Calibri"/>
        </w:rPr>
        <w:t> </w:t>
      </w:r>
    </w:p>
    <w:p w14:paraId="45778C22" w14:textId="77777777" w:rsidR="006F7AC8" w:rsidRPr="00CD1139" w:rsidRDefault="006F7AC8" w:rsidP="00C16304">
      <w:pPr>
        <w:rPr>
          <w:rStyle w:val="normaltextrun"/>
          <w:rFonts w:ascii="Calibri" w:eastAsia="Calibri" w:hAnsi="Calibri" w:cs="Calibri"/>
          <w:b/>
          <w:bCs/>
        </w:rPr>
      </w:pPr>
    </w:p>
    <w:p w14:paraId="70834D05" w14:textId="6E61296E" w:rsidR="006F7AC8" w:rsidRPr="00CD1139" w:rsidRDefault="006F7AC8" w:rsidP="00C16304">
      <w:pPr>
        <w:rPr>
          <w:rFonts w:ascii="Calibri" w:hAnsi="Calibri" w:cs="Calibri"/>
          <w:sz w:val="20"/>
          <w:szCs w:val="20"/>
        </w:rPr>
      </w:pPr>
      <w:r w:rsidRPr="16B0954C">
        <w:rPr>
          <w:rStyle w:val="normaltextrun"/>
          <w:rFonts w:ascii="Calibri" w:eastAsia="Calibri" w:hAnsi="Calibri" w:cs="Calibri"/>
          <w:b/>
          <w:bCs/>
        </w:rPr>
        <w:t>Opatření v rámci 2. stupně obecně</w:t>
      </w:r>
      <w:r w:rsidRPr="16B0954C">
        <w:rPr>
          <w:rStyle w:val="normaltextrun"/>
          <w:rFonts w:ascii="Calibri" w:eastAsia="Calibri" w:hAnsi="Calibri" w:cs="Calibri"/>
        </w:rPr>
        <w:t xml:space="preserve"> (podrobný popis jednotlivých opatřeni v kapitole </w:t>
      </w:r>
      <w:r w:rsidR="71589226" w:rsidRPr="16B0954C">
        <w:rPr>
          <w:rStyle w:val="normaltextrun"/>
          <w:rFonts w:ascii="Calibri" w:eastAsia="Calibri" w:hAnsi="Calibri" w:cs="Calibri"/>
        </w:rPr>
        <w:t>5</w:t>
      </w:r>
      <w:r w:rsidRPr="16B0954C">
        <w:rPr>
          <w:rStyle w:val="normaltextrun"/>
          <w:rFonts w:ascii="Calibri" w:eastAsia="Calibri" w:hAnsi="Calibri" w:cs="Calibri"/>
        </w:rPr>
        <w:t>):</w:t>
      </w:r>
    </w:p>
    <w:p w14:paraId="5CFFF0FD" w14:textId="77777777" w:rsidR="006F7AC8" w:rsidRPr="00CD1139" w:rsidRDefault="006F7AC8" w:rsidP="00C16304">
      <w:pPr>
        <w:rPr>
          <w:rStyle w:val="normaltextrun"/>
          <w:rFonts w:ascii="Calibri" w:eastAsia="Calibri" w:hAnsi="Calibri" w:cs="Calibri"/>
          <w:b/>
          <w:bCs/>
        </w:rPr>
      </w:pPr>
    </w:p>
    <w:p w14:paraId="782E9C51" w14:textId="0E5C2258" w:rsidR="006F7AC8" w:rsidRPr="00CD1139" w:rsidRDefault="006F7AC8" w:rsidP="00C16304">
      <w:pPr>
        <w:rPr>
          <w:rFonts w:ascii="Calibri" w:hAnsi="Calibri" w:cs="Calibri"/>
          <w:sz w:val="20"/>
          <w:szCs w:val="18"/>
        </w:rPr>
      </w:pPr>
      <w:r w:rsidRPr="00CD1139">
        <w:rPr>
          <w:rStyle w:val="normaltextrun"/>
          <w:rFonts w:ascii="Calibri" w:eastAsia="Calibri" w:hAnsi="Calibri" w:cs="Calibri"/>
          <w:b/>
          <w:bCs/>
        </w:rPr>
        <w:t>Mateřská škola</w:t>
      </w:r>
      <w:r w:rsidR="005814AA" w:rsidRPr="00CD1139">
        <w:rPr>
          <w:rStyle w:val="normaltextrun"/>
          <w:rFonts w:ascii="Calibri" w:eastAsia="Calibri" w:hAnsi="Calibri" w:cs="Calibri"/>
          <w:b/>
          <w:bCs/>
        </w:rPr>
        <w:t xml:space="preserve"> </w:t>
      </w:r>
    </w:p>
    <w:p w14:paraId="2F2FD805" w14:textId="73012D24" w:rsidR="006F7AC8" w:rsidRPr="00CD1139" w:rsidRDefault="006F7AC8" w:rsidP="00C16304">
      <w:pPr>
        <w:rPr>
          <w:rFonts w:ascii="Calibri" w:hAnsi="Calibri" w:cs="Calibri"/>
          <w:sz w:val="20"/>
          <w:szCs w:val="20"/>
        </w:rPr>
      </w:pPr>
      <w:r w:rsidRPr="16B0954C">
        <w:rPr>
          <w:rStyle w:val="normaltextrun"/>
          <w:rFonts w:ascii="Calibri" w:eastAsia="Calibri" w:hAnsi="Calibri" w:cs="Calibri"/>
          <w:color w:val="000000" w:themeColor="text1"/>
        </w:rPr>
        <w:t xml:space="preserve">Výuka češtiny jako </w:t>
      </w:r>
      <w:r w:rsidR="221AC9C7" w:rsidRPr="16B0954C">
        <w:rPr>
          <w:rStyle w:val="normaltextrun"/>
          <w:rFonts w:ascii="Calibri" w:eastAsia="Calibri" w:hAnsi="Calibri" w:cs="Calibri"/>
          <w:color w:val="000000" w:themeColor="text1"/>
        </w:rPr>
        <w:t>cizího (</w:t>
      </w:r>
      <w:r w:rsidRPr="16B0954C">
        <w:rPr>
          <w:rStyle w:val="normaltextrun"/>
          <w:rFonts w:ascii="Calibri" w:eastAsia="Calibri" w:hAnsi="Calibri" w:cs="Calibri"/>
          <w:color w:val="000000" w:themeColor="text1"/>
        </w:rPr>
        <w:t>druhého</w:t>
      </w:r>
      <w:r w:rsidR="78E2DB9A" w:rsidRPr="16B0954C">
        <w:rPr>
          <w:rStyle w:val="normaltextrun"/>
          <w:rFonts w:ascii="Calibri" w:eastAsia="Calibri" w:hAnsi="Calibri" w:cs="Calibri"/>
          <w:color w:val="000000" w:themeColor="text1"/>
        </w:rPr>
        <w:t>)</w:t>
      </w:r>
      <w:r w:rsidRPr="16B0954C">
        <w:rPr>
          <w:rStyle w:val="normaltextrun"/>
          <w:rFonts w:ascii="Calibri" w:eastAsia="Calibri" w:hAnsi="Calibri" w:cs="Calibri"/>
          <w:color w:val="000000" w:themeColor="text1"/>
        </w:rPr>
        <w:t xml:space="preserve"> jazyka </w:t>
      </w:r>
      <w:r w:rsidR="3E8E3CC7" w:rsidRPr="16B0954C">
        <w:rPr>
          <w:rStyle w:val="normaltextrun"/>
          <w:rFonts w:ascii="Calibri" w:eastAsia="Calibri" w:hAnsi="Calibri" w:cs="Calibri"/>
          <w:color w:val="000000" w:themeColor="text1"/>
        </w:rPr>
        <w:t xml:space="preserve">4x 15 minut za </w:t>
      </w:r>
      <w:r w:rsidRPr="16B0954C">
        <w:rPr>
          <w:rStyle w:val="normaltextrun"/>
          <w:rFonts w:ascii="Calibri" w:eastAsia="Calibri" w:hAnsi="Calibri" w:cs="Calibri"/>
          <w:color w:val="000000" w:themeColor="text1"/>
        </w:rPr>
        <w:t>týden, nejvýše však 80 hodin</w:t>
      </w:r>
      <w:r w:rsidRPr="16B0954C">
        <w:rPr>
          <w:rStyle w:val="eop"/>
          <w:rFonts w:ascii="Calibri" w:hAnsi="Calibri" w:cs="Calibri"/>
          <w:color w:val="000000" w:themeColor="text1"/>
        </w:rPr>
        <w:t> </w:t>
      </w:r>
    </w:p>
    <w:p w14:paraId="597F16C0" w14:textId="3975C838" w:rsidR="006F7AC8" w:rsidRPr="00CD1139" w:rsidRDefault="006F7AC8" w:rsidP="00C16304">
      <w:pPr>
        <w:rPr>
          <w:rFonts w:ascii="Calibri" w:hAnsi="Calibri" w:cs="Calibri"/>
          <w:sz w:val="20"/>
          <w:szCs w:val="18"/>
        </w:rPr>
      </w:pPr>
      <w:r w:rsidRPr="00CD1139">
        <w:rPr>
          <w:rStyle w:val="normaltextrun"/>
          <w:rFonts w:ascii="Calibri" w:eastAsia="Calibri" w:hAnsi="Calibri" w:cs="Calibri"/>
          <w:color w:val="000000"/>
        </w:rPr>
        <w:t>Speciální pomůcky (například materiály na výuk</w:t>
      </w:r>
      <w:r w:rsidR="00E52E5F" w:rsidRPr="00CD1139">
        <w:rPr>
          <w:rStyle w:val="normaltextrun"/>
          <w:rFonts w:ascii="Calibri" w:eastAsia="Calibri" w:hAnsi="Calibri" w:cs="Calibri"/>
          <w:color w:val="000000"/>
        </w:rPr>
        <w:t>u</w:t>
      </w:r>
      <w:r w:rsidRPr="00CD1139">
        <w:rPr>
          <w:rStyle w:val="normaltextrun"/>
          <w:rFonts w:ascii="Calibri" w:eastAsia="Calibri" w:hAnsi="Calibri" w:cs="Calibri"/>
          <w:color w:val="000000"/>
        </w:rPr>
        <w:t xml:space="preserve"> češtiny jako </w:t>
      </w:r>
      <w:r w:rsidRPr="00CD1139">
        <w:rPr>
          <w:rStyle w:val="spellingerror"/>
          <w:rFonts w:ascii="Calibri" w:hAnsi="Calibri" w:cs="Calibri"/>
          <w:color w:val="000000"/>
        </w:rPr>
        <w:t>druhéh</w:t>
      </w:r>
      <w:r w:rsidR="00E52E5F" w:rsidRPr="00CD1139">
        <w:rPr>
          <w:rStyle w:val="spellingerror"/>
          <w:rFonts w:ascii="Calibri" w:hAnsi="Calibri" w:cs="Calibri"/>
          <w:color w:val="000000"/>
        </w:rPr>
        <w:t>o jazyka</w:t>
      </w:r>
      <w:r w:rsidRPr="00CD1139">
        <w:rPr>
          <w:rStyle w:val="normaltextrun"/>
          <w:rFonts w:ascii="Calibri" w:eastAsia="Calibri" w:hAnsi="Calibri" w:cs="Calibri"/>
          <w:color w:val="000000"/>
        </w:rPr>
        <w:t>)</w:t>
      </w:r>
      <w:r w:rsidRPr="00CD1139">
        <w:rPr>
          <w:rStyle w:val="eop"/>
          <w:rFonts w:ascii="Calibri" w:hAnsi="Calibri" w:cs="Calibri"/>
          <w:color w:val="000000"/>
        </w:rPr>
        <w:t> </w:t>
      </w:r>
    </w:p>
    <w:p w14:paraId="0E70A145" w14:textId="77777777" w:rsidR="006F7AC8" w:rsidRPr="00CD1139" w:rsidRDefault="006F7AC8" w:rsidP="00C16304">
      <w:pPr>
        <w:rPr>
          <w:rStyle w:val="normaltextrun"/>
          <w:rFonts w:ascii="Calibri" w:eastAsia="Calibri" w:hAnsi="Calibri" w:cs="Calibri"/>
          <w:b/>
          <w:bCs/>
          <w:color w:val="000000"/>
        </w:rPr>
      </w:pPr>
    </w:p>
    <w:p w14:paraId="7B98A2E8" w14:textId="61CCF219" w:rsidR="006F7AC8" w:rsidRPr="00CD1139" w:rsidRDefault="006F7AC8" w:rsidP="00C16304">
      <w:pPr>
        <w:rPr>
          <w:rFonts w:ascii="Calibri" w:hAnsi="Calibri" w:cs="Calibri"/>
          <w:sz w:val="20"/>
          <w:szCs w:val="18"/>
        </w:rPr>
      </w:pPr>
      <w:r w:rsidRPr="00CD1139">
        <w:rPr>
          <w:rStyle w:val="normaltextrun"/>
          <w:rFonts w:ascii="Calibri" w:eastAsia="Calibri" w:hAnsi="Calibri" w:cs="Calibri"/>
          <w:b/>
          <w:bCs/>
          <w:color w:val="000000"/>
        </w:rPr>
        <w:lastRenderedPageBreak/>
        <w:t>Základní škola</w:t>
      </w:r>
      <w:r w:rsidRPr="00CD1139">
        <w:rPr>
          <w:rStyle w:val="eop"/>
          <w:rFonts w:ascii="Calibri" w:hAnsi="Calibri" w:cs="Calibri"/>
          <w:color w:val="000000"/>
        </w:rPr>
        <w:t> </w:t>
      </w:r>
    </w:p>
    <w:p w14:paraId="29AE9259" w14:textId="73F052D1" w:rsidR="006F7AC8" w:rsidRPr="00CD1139" w:rsidRDefault="006F7AC8" w:rsidP="00C16304">
      <w:pPr>
        <w:rPr>
          <w:rFonts w:ascii="Calibri" w:hAnsi="Calibri" w:cs="Calibri"/>
          <w:sz w:val="20"/>
          <w:szCs w:val="20"/>
        </w:rPr>
      </w:pPr>
      <w:r w:rsidRPr="16B0954C">
        <w:rPr>
          <w:rStyle w:val="normaltextrun"/>
          <w:rFonts w:ascii="Calibri" w:eastAsia="Calibri" w:hAnsi="Calibri" w:cs="Calibri"/>
          <w:color w:val="000000" w:themeColor="text1"/>
        </w:rPr>
        <w:t xml:space="preserve">Výuka češtiny jako </w:t>
      </w:r>
      <w:r w:rsidR="4AF958C1" w:rsidRPr="16B0954C">
        <w:rPr>
          <w:rStyle w:val="normaltextrun"/>
          <w:rFonts w:ascii="Calibri" w:eastAsia="Calibri" w:hAnsi="Calibri" w:cs="Calibri"/>
          <w:color w:val="000000" w:themeColor="text1"/>
        </w:rPr>
        <w:t>cizího (</w:t>
      </w:r>
      <w:r w:rsidRPr="16B0954C">
        <w:rPr>
          <w:rStyle w:val="normaltextrun"/>
          <w:rFonts w:ascii="Calibri" w:eastAsia="Calibri" w:hAnsi="Calibri" w:cs="Calibri"/>
          <w:color w:val="000000" w:themeColor="text1"/>
        </w:rPr>
        <w:t>druhého</w:t>
      </w:r>
      <w:r w:rsidR="42348637" w:rsidRPr="16B0954C">
        <w:rPr>
          <w:rStyle w:val="normaltextrun"/>
          <w:rFonts w:ascii="Calibri" w:eastAsia="Calibri" w:hAnsi="Calibri" w:cs="Calibri"/>
          <w:color w:val="000000" w:themeColor="text1"/>
        </w:rPr>
        <w:t>)</w:t>
      </w:r>
      <w:r w:rsidRPr="16B0954C">
        <w:rPr>
          <w:rStyle w:val="normaltextrun"/>
          <w:rFonts w:ascii="Calibri" w:eastAsia="Calibri" w:hAnsi="Calibri" w:cs="Calibri"/>
          <w:color w:val="000000" w:themeColor="text1"/>
        </w:rPr>
        <w:t xml:space="preserve"> jazyka 3 hodiny za týden, nejvýše však 120 hodin</w:t>
      </w:r>
      <w:r w:rsidRPr="16B0954C">
        <w:rPr>
          <w:rStyle w:val="eop"/>
          <w:rFonts w:ascii="Calibri" w:hAnsi="Calibri" w:cs="Calibri"/>
          <w:color w:val="000000" w:themeColor="text1"/>
        </w:rPr>
        <w:t> </w:t>
      </w:r>
    </w:p>
    <w:p w14:paraId="293121BF" w14:textId="781B7485" w:rsidR="006F7AC8" w:rsidRPr="00CD1139" w:rsidRDefault="006F7AC8" w:rsidP="00C16304">
      <w:pPr>
        <w:rPr>
          <w:rStyle w:val="eop"/>
          <w:rFonts w:ascii="Calibri" w:hAnsi="Calibri" w:cs="Calibri"/>
          <w:color w:val="000000"/>
        </w:rPr>
      </w:pPr>
      <w:r w:rsidRPr="16B0954C">
        <w:rPr>
          <w:rStyle w:val="normaltextrun"/>
          <w:rFonts w:ascii="Calibri" w:eastAsia="Calibri" w:hAnsi="Calibri" w:cs="Calibri"/>
          <w:color w:val="000000" w:themeColor="text1"/>
        </w:rPr>
        <w:t>Úprava obsahu vzdělávání-IVP</w:t>
      </w:r>
      <w:r w:rsidRPr="16B0954C">
        <w:rPr>
          <w:rStyle w:val="eop"/>
          <w:rFonts w:ascii="Calibri" w:hAnsi="Calibri" w:cs="Calibri"/>
          <w:color w:val="000000" w:themeColor="text1"/>
        </w:rPr>
        <w:t> </w:t>
      </w:r>
    </w:p>
    <w:p w14:paraId="4A7D7B68" w14:textId="31FE583C" w:rsidR="0CC33C3A" w:rsidRDefault="0CC33C3A" w:rsidP="16B0954C">
      <w:pPr>
        <w:rPr>
          <w:rStyle w:val="eop"/>
          <w:rFonts w:ascii="Calibri" w:hAnsi="Calibri"/>
          <w:color w:val="000000" w:themeColor="text1"/>
          <w:szCs w:val="24"/>
        </w:rPr>
      </w:pPr>
      <w:r w:rsidRPr="16B0954C">
        <w:rPr>
          <w:rStyle w:val="eop"/>
          <w:rFonts w:ascii="Calibri" w:hAnsi="Calibri" w:cs="Calibri"/>
          <w:color w:val="000000" w:themeColor="text1"/>
          <w:szCs w:val="24"/>
        </w:rPr>
        <w:t>Úprava hodnocení</w:t>
      </w:r>
    </w:p>
    <w:p w14:paraId="50520ACD" w14:textId="135498C3" w:rsidR="00AE69AD" w:rsidRPr="00CD1139" w:rsidRDefault="00FF3B85" w:rsidP="00C16304">
      <w:pPr>
        <w:rPr>
          <w:rFonts w:ascii="Calibri" w:hAnsi="Calibri" w:cs="Calibri"/>
          <w:sz w:val="20"/>
          <w:szCs w:val="18"/>
        </w:rPr>
      </w:pPr>
      <w:r w:rsidRPr="00CD1139">
        <w:rPr>
          <w:rStyle w:val="eop"/>
          <w:rFonts w:ascii="Calibri" w:hAnsi="Calibri" w:cs="Calibri"/>
          <w:color w:val="000000"/>
        </w:rPr>
        <w:t xml:space="preserve">Přizpůsobení </w:t>
      </w:r>
      <w:r w:rsidR="00AE69AD" w:rsidRPr="00CD1139">
        <w:rPr>
          <w:rStyle w:val="eop"/>
          <w:rFonts w:ascii="Calibri" w:hAnsi="Calibri" w:cs="Calibri"/>
          <w:color w:val="000000"/>
        </w:rPr>
        <w:t>organizace a metod výuky</w:t>
      </w:r>
    </w:p>
    <w:p w14:paraId="5CE865D1" w14:textId="12D8F8AE" w:rsidR="006F7AC8" w:rsidRPr="00CD1139" w:rsidRDefault="006F7AC8" w:rsidP="00C16304">
      <w:pPr>
        <w:rPr>
          <w:rFonts w:ascii="Calibri" w:hAnsi="Calibri" w:cs="Calibri"/>
          <w:sz w:val="20"/>
          <w:szCs w:val="20"/>
        </w:rPr>
      </w:pPr>
      <w:r w:rsidRPr="16B0954C">
        <w:rPr>
          <w:rStyle w:val="normaltextrun"/>
          <w:rFonts w:ascii="Calibri" w:eastAsia="Calibri" w:hAnsi="Calibri" w:cs="Calibri"/>
          <w:color w:val="000000" w:themeColor="text1"/>
        </w:rPr>
        <w:t xml:space="preserve">Speciální učebnice a pomůcky (učebnice češtiny jako cizího </w:t>
      </w:r>
      <w:r w:rsidR="0FF11E86" w:rsidRPr="16B0954C">
        <w:rPr>
          <w:rStyle w:val="normaltextrun"/>
          <w:rFonts w:ascii="Calibri" w:eastAsia="Calibri" w:hAnsi="Calibri" w:cs="Calibri"/>
          <w:color w:val="000000" w:themeColor="text1"/>
        </w:rPr>
        <w:t xml:space="preserve">(druhého) </w:t>
      </w:r>
      <w:r w:rsidRPr="16B0954C">
        <w:rPr>
          <w:rStyle w:val="normaltextrun"/>
          <w:rFonts w:ascii="Calibri" w:eastAsia="Calibri" w:hAnsi="Calibri" w:cs="Calibri"/>
          <w:color w:val="000000" w:themeColor="text1"/>
        </w:rPr>
        <w:t>jazyka</w:t>
      </w:r>
      <w:r w:rsidR="2C109F7C" w:rsidRPr="16B0954C">
        <w:rPr>
          <w:rStyle w:val="normaltextrun"/>
          <w:rFonts w:ascii="Calibri" w:eastAsia="Calibri" w:hAnsi="Calibri" w:cs="Calibri"/>
          <w:color w:val="000000" w:themeColor="text1"/>
        </w:rPr>
        <w:t>, slovníky, výukové aplikace</w:t>
      </w:r>
      <w:r w:rsidRPr="16B0954C">
        <w:rPr>
          <w:rStyle w:val="normaltextrun"/>
          <w:rFonts w:ascii="Calibri" w:eastAsia="Calibri" w:hAnsi="Calibri" w:cs="Calibri"/>
          <w:color w:val="000000" w:themeColor="text1"/>
        </w:rPr>
        <w:t>)</w:t>
      </w:r>
      <w:r w:rsidRPr="16B0954C">
        <w:rPr>
          <w:rStyle w:val="eop"/>
          <w:rFonts w:ascii="Calibri" w:hAnsi="Calibri" w:cs="Calibri"/>
          <w:color w:val="000000" w:themeColor="text1"/>
        </w:rPr>
        <w:t> </w:t>
      </w:r>
    </w:p>
    <w:p w14:paraId="5A96DD10" w14:textId="15E3A001" w:rsidR="006F7AC8" w:rsidRPr="00CD1139" w:rsidRDefault="006F7AC8" w:rsidP="00C16304">
      <w:pPr>
        <w:rPr>
          <w:rFonts w:ascii="Calibri" w:hAnsi="Calibri" w:cs="Calibri"/>
          <w:sz w:val="20"/>
          <w:szCs w:val="18"/>
        </w:rPr>
      </w:pPr>
      <w:r w:rsidRPr="00CD1139">
        <w:rPr>
          <w:rStyle w:val="normaltextrun"/>
          <w:rFonts w:ascii="Calibri" w:eastAsia="Calibri" w:hAnsi="Calibri" w:cs="Calibri"/>
          <w:color w:val="000000"/>
        </w:rPr>
        <w:t>Pro žáky s</w:t>
      </w:r>
      <w:r w:rsidR="00882E36" w:rsidRPr="00CD1139">
        <w:rPr>
          <w:rStyle w:val="normaltextrun"/>
          <w:rFonts w:ascii="Calibri" w:eastAsia="Calibri" w:hAnsi="Calibri" w:cs="Calibri"/>
          <w:color w:val="000000"/>
        </w:rPr>
        <w:t xml:space="preserve"> nedostatečnou znalostí vyučovacího jazyka a </w:t>
      </w:r>
      <w:r w:rsidRPr="00CD1139">
        <w:rPr>
          <w:rStyle w:val="normaltextrun"/>
          <w:rFonts w:ascii="Calibri" w:eastAsia="Calibri" w:hAnsi="Calibri" w:cs="Calibri"/>
          <w:color w:val="000000"/>
        </w:rPr>
        <w:t>projevy poruch učení a koncentrace 1 hodina speciálně pedagogické péče</w:t>
      </w:r>
      <w:r w:rsidRPr="00CD1139">
        <w:rPr>
          <w:rStyle w:val="eop"/>
          <w:rFonts w:ascii="Calibri" w:hAnsi="Calibri" w:cs="Calibri"/>
          <w:color w:val="000000"/>
        </w:rPr>
        <w:t> </w:t>
      </w:r>
    </w:p>
    <w:p w14:paraId="68AB9C5B" w14:textId="77777777" w:rsidR="006F7AC8" w:rsidRPr="00CD1139" w:rsidRDefault="006F7AC8" w:rsidP="00C16304">
      <w:pPr>
        <w:rPr>
          <w:rFonts w:ascii="Calibri" w:hAnsi="Calibri" w:cs="Calibri"/>
          <w:sz w:val="20"/>
          <w:szCs w:val="18"/>
        </w:rPr>
      </w:pPr>
      <w:r w:rsidRPr="00CD1139">
        <w:rPr>
          <w:rStyle w:val="eop"/>
          <w:rFonts w:ascii="Calibri" w:hAnsi="Calibri" w:cs="Calibri"/>
          <w:color w:val="000000"/>
        </w:rPr>
        <w:t> </w:t>
      </w:r>
    </w:p>
    <w:p w14:paraId="1A9A3E54" w14:textId="77777777" w:rsidR="006F7AC8" w:rsidRPr="00CD1139" w:rsidRDefault="006F7AC8" w:rsidP="00C16304">
      <w:pPr>
        <w:rPr>
          <w:rFonts w:ascii="Calibri" w:hAnsi="Calibri" w:cs="Calibri"/>
          <w:szCs w:val="18"/>
        </w:rPr>
      </w:pPr>
      <w:r w:rsidRPr="00CD1139">
        <w:rPr>
          <w:rStyle w:val="normaltextrun"/>
          <w:rFonts w:ascii="Calibri" w:eastAsia="Calibri" w:hAnsi="Calibri" w:cs="Calibri"/>
          <w:b/>
          <w:bCs/>
          <w:color w:val="000000"/>
        </w:rPr>
        <w:t>Střední škola</w:t>
      </w:r>
      <w:r w:rsidRPr="00CD1139">
        <w:rPr>
          <w:rStyle w:val="eop"/>
          <w:rFonts w:ascii="Calibri" w:hAnsi="Calibri" w:cs="Calibri"/>
          <w:color w:val="000000"/>
        </w:rPr>
        <w:t> </w:t>
      </w:r>
    </w:p>
    <w:p w14:paraId="2A55EC3E" w14:textId="22F1AF14" w:rsidR="006F7AC8" w:rsidRPr="00CD1139" w:rsidRDefault="006F7AC8" w:rsidP="00C16304">
      <w:pPr>
        <w:rPr>
          <w:rFonts w:ascii="Calibri" w:hAnsi="Calibri" w:cs="Calibri"/>
          <w:sz w:val="20"/>
          <w:szCs w:val="20"/>
        </w:rPr>
      </w:pPr>
      <w:r w:rsidRPr="16B0954C">
        <w:rPr>
          <w:rStyle w:val="normaltextrun"/>
          <w:rFonts w:ascii="Calibri" w:eastAsia="Calibri" w:hAnsi="Calibri" w:cs="Calibri"/>
          <w:color w:val="000000" w:themeColor="text1"/>
        </w:rPr>
        <w:t xml:space="preserve">Výuka češtiny jako </w:t>
      </w:r>
      <w:r w:rsidR="7DD1729A" w:rsidRPr="16B0954C">
        <w:rPr>
          <w:rStyle w:val="normaltextrun"/>
          <w:rFonts w:ascii="Calibri" w:eastAsia="Calibri" w:hAnsi="Calibri" w:cs="Calibri"/>
          <w:color w:val="000000" w:themeColor="text1"/>
        </w:rPr>
        <w:t>cizího (</w:t>
      </w:r>
      <w:r w:rsidRPr="16B0954C">
        <w:rPr>
          <w:rStyle w:val="normaltextrun"/>
          <w:rFonts w:ascii="Calibri" w:eastAsia="Calibri" w:hAnsi="Calibri" w:cs="Calibri"/>
          <w:color w:val="000000" w:themeColor="text1"/>
        </w:rPr>
        <w:t>druhého</w:t>
      </w:r>
      <w:r w:rsidR="4D41DA8D" w:rsidRPr="16B0954C">
        <w:rPr>
          <w:rStyle w:val="normaltextrun"/>
          <w:rFonts w:ascii="Calibri" w:eastAsia="Calibri" w:hAnsi="Calibri" w:cs="Calibri"/>
          <w:color w:val="000000" w:themeColor="text1"/>
        </w:rPr>
        <w:t>)</w:t>
      </w:r>
      <w:r w:rsidRPr="16B0954C">
        <w:rPr>
          <w:rStyle w:val="normaltextrun"/>
          <w:rFonts w:ascii="Calibri" w:eastAsia="Calibri" w:hAnsi="Calibri" w:cs="Calibri"/>
          <w:color w:val="000000" w:themeColor="text1"/>
        </w:rPr>
        <w:t xml:space="preserve"> jazyka 3 hodiny za týden, nejvýše však 120 hodin</w:t>
      </w:r>
      <w:r w:rsidRPr="16B0954C">
        <w:rPr>
          <w:rStyle w:val="eop"/>
          <w:rFonts w:ascii="Calibri" w:hAnsi="Calibri" w:cs="Calibri"/>
          <w:color w:val="000000" w:themeColor="text1"/>
        </w:rPr>
        <w:t> </w:t>
      </w:r>
    </w:p>
    <w:p w14:paraId="3D54C431" w14:textId="77777777" w:rsidR="006F7AC8" w:rsidRPr="00CD1139" w:rsidRDefault="006F7AC8" w:rsidP="00C16304">
      <w:pPr>
        <w:rPr>
          <w:rFonts w:ascii="Calibri" w:hAnsi="Calibri" w:cs="Calibri"/>
          <w:sz w:val="20"/>
          <w:szCs w:val="20"/>
        </w:rPr>
      </w:pPr>
      <w:r w:rsidRPr="16B0954C">
        <w:rPr>
          <w:rStyle w:val="normaltextrun"/>
          <w:rFonts w:ascii="Calibri" w:eastAsia="Calibri" w:hAnsi="Calibri" w:cs="Calibri"/>
          <w:color w:val="000000" w:themeColor="text1"/>
        </w:rPr>
        <w:t>Úprava obsahu vzdělávání-IVP</w:t>
      </w:r>
      <w:r w:rsidRPr="16B0954C">
        <w:rPr>
          <w:rStyle w:val="eop"/>
          <w:rFonts w:ascii="Calibri" w:hAnsi="Calibri" w:cs="Calibri"/>
          <w:color w:val="000000" w:themeColor="text1"/>
        </w:rPr>
        <w:t> </w:t>
      </w:r>
    </w:p>
    <w:p w14:paraId="4D47CC6C" w14:textId="40D18684" w:rsidR="09B9ABBE" w:rsidRDefault="09B9ABBE" w:rsidP="16B0954C">
      <w:pPr>
        <w:rPr>
          <w:rStyle w:val="eop"/>
          <w:rFonts w:ascii="Calibri" w:hAnsi="Calibri"/>
          <w:color w:val="000000" w:themeColor="text1"/>
          <w:szCs w:val="24"/>
        </w:rPr>
      </w:pPr>
      <w:r w:rsidRPr="16B0954C">
        <w:rPr>
          <w:rStyle w:val="eop"/>
          <w:rFonts w:ascii="Calibri" w:hAnsi="Calibri" w:cs="Calibri"/>
          <w:color w:val="000000" w:themeColor="text1"/>
          <w:szCs w:val="24"/>
        </w:rPr>
        <w:t>Úprava hodnocení</w:t>
      </w:r>
    </w:p>
    <w:p w14:paraId="77F75215" w14:textId="0E59F690" w:rsidR="006F7AC8" w:rsidRPr="00CD1139" w:rsidRDefault="006F7AC8" w:rsidP="00C16304">
      <w:pPr>
        <w:rPr>
          <w:rFonts w:ascii="Calibri" w:hAnsi="Calibri" w:cs="Calibri"/>
          <w:sz w:val="20"/>
          <w:szCs w:val="20"/>
        </w:rPr>
      </w:pPr>
      <w:r w:rsidRPr="16B0954C">
        <w:rPr>
          <w:rStyle w:val="normaltextrun"/>
          <w:rFonts w:ascii="Calibri" w:eastAsia="Calibri" w:hAnsi="Calibri" w:cs="Calibri"/>
          <w:color w:val="000000" w:themeColor="text1"/>
        </w:rPr>
        <w:t>Speciální učebnice a pomůcky (učebnice češtiny jako cizího</w:t>
      </w:r>
      <w:r w:rsidR="71E2E461" w:rsidRPr="16B0954C">
        <w:rPr>
          <w:rStyle w:val="normaltextrun"/>
          <w:rFonts w:ascii="Calibri" w:eastAsia="Calibri" w:hAnsi="Calibri" w:cs="Calibri"/>
          <w:color w:val="000000" w:themeColor="text1"/>
        </w:rPr>
        <w:t xml:space="preserve"> (druhého)</w:t>
      </w:r>
      <w:r w:rsidRPr="16B0954C">
        <w:rPr>
          <w:rStyle w:val="normaltextrun"/>
          <w:rFonts w:ascii="Calibri" w:eastAsia="Calibri" w:hAnsi="Calibri" w:cs="Calibri"/>
          <w:color w:val="000000" w:themeColor="text1"/>
        </w:rPr>
        <w:t xml:space="preserve"> jazyka)</w:t>
      </w:r>
      <w:r w:rsidRPr="16B0954C">
        <w:rPr>
          <w:rStyle w:val="eop"/>
          <w:rFonts w:ascii="Calibri" w:hAnsi="Calibri" w:cs="Calibri"/>
          <w:color w:val="000000" w:themeColor="text1"/>
        </w:rPr>
        <w:t> </w:t>
      </w:r>
    </w:p>
    <w:p w14:paraId="6614D801" w14:textId="0E99C9D1" w:rsidR="006F7AC8" w:rsidRPr="00CD1139" w:rsidRDefault="006F7AC8" w:rsidP="00C16304">
      <w:pPr>
        <w:rPr>
          <w:rFonts w:ascii="Calibri" w:hAnsi="Calibri" w:cs="Calibri"/>
          <w:sz w:val="20"/>
          <w:szCs w:val="18"/>
        </w:rPr>
      </w:pPr>
      <w:r w:rsidRPr="00CD1139">
        <w:rPr>
          <w:rStyle w:val="normaltextrun"/>
          <w:rFonts w:ascii="Calibri" w:eastAsia="Calibri" w:hAnsi="Calibri" w:cs="Calibri"/>
          <w:color w:val="000000"/>
        </w:rPr>
        <w:t>Pro žáky s</w:t>
      </w:r>
      <w:r w:rsidR="00882E36" w:rsidRPr="00CD1139">
        <w:rPr>
          <w:rStyle w:val="normaltextrun"/>
          <w:rFonts w:ascii="Calibri" w:eastAsia="Calibri" w:hAnsi="Calibri" w:cs="Calibri"/>
          <w:color w:val="000000"/>
        </w:rPr>
        <w:t xml:space="preserve"> nedostatečnou znalostí vyučovacího jazyka a </w:t>
      </w:r>
      <w:r w:rsidRPr="00CD1139">
        <w:rPr>
          <w:rStyle w:val="normaltextrun"/>
          <w:rFonts w:ascii="Calibri" w:eastAsia="Calibri" w:hAnsi="Calibri" w:cs="Calibri"/>
          <w:color w:val="000000"/>
        </w:rPr>
        <w:t>projevy poruch učení a koncentrace 1 hodina speciálně pedagogické péče</w:t>
      </w:r>
      <w:r w:rsidRPr="00CD1139">
        <w:rPr>
          <w:rStyle w:val="eop"/>
          <w:rFonts w:ascii="Calibri" w:hAnsi="Calibri" w:cs="Calibri"/>
          <w:color w:val="000000"/>
        </w:rPr>
        <w:t> </w:t>
      </w:r>
    </w:p>
    <w:p w14:paraId="48AF7940" w14:textId="77777777" w:rsidR="006F7AC8" w:rsidRPr="00CD1139" w:rsidRDefault="006F7AC8" w:rsidP="00C16304">
      <w:pPr>
        <w:rPr>
          <w:rFonts w:ascii="Segoe UI" w:hAnsi="Segoe UI" w:cs="Segoe UI"/>
          <w:sz w:val="20"/>
          <w:szCs w:val="18"/>
        </w:rPr>
      </w:pPr>
      <w:r w:rsidRPr="00CD1139">
        <w:rPr>
          <w:rStyle w:val="eop"/>
          <w:rFonts w:ascii="Arial" w:hAnsi="Arial"/>
          <w:color w:val="000000"/>
        </w:rPr>
        <w:t> </w:t>
      </w:r>
    </w:p>
    <w:p w14:paraId="0ECB72C1" w14:textId="3163D023" w:rsidR="006F7AC8" w:rsidRPr="00882E36" w:rsidRDefault="00170EEA" w:rsidP="00780AF8">
      <w:pPr>
        <w:pStyle w:val="Nadpis3"/>
        <w:rPr>
          <w:rStyle w:val="eop"/>
          <w:b/>
        </w:rPr>
      </w:pPr>
      <w:bookmarkStart w:id="34" w:name="_Toc72710884"/>
      <w:bookmarkStart w:id="35" w:name="_Toc73374407"/>
      <w:r w:rsidRPr="00170EEA">
        <w:rPr>
          <w:rStyle w:val="eop"/>
        </w:rPr>
        <w:t xml:space="preserve">Podpůrná opatření třetího </w:t>
      </w:r>
      <w:r w:rsidRPr="00CD1139">
        <w:rPr>
          <w:rStyle w:val="eop"/>
        </w:rPr>
        <w:t>stupně</w:t>
      </w:r>
      <w:bookmarkEnd w:id="34"/>
      <w:bookmarkEnd w:id="35"/>
    </w:p>
    <w:p w14:paraId="2DFE1C2C" w14:textId="733B575B" w:rsidR="006F7AC8" w:rsidRPr="00CD1139" w:rsidRDefault="006F7AC8" w:rsidP="00C16304">
      <w:pPr>
        <w:rPr>
          <w:rFonts w:ascii="Calibri" w:hAnsi="Calibri" w:cs="Calibri"/>
        </w:rPr>
      </w:pPr>
      <w:r w:rsidRPr="0F6E0016">
        <w:rPr>
          <w:rStyle w:val="normaltextrun"/>
          <w:rFonts w:ascii="Calibri" w:eastAsia="Calibri" w:hAnsi="Calibri" w:cs="Calibri"/>
        </w:rPr>
        <w:t>Charakter sp</w:t>
      </w:r>
      <w:r w:rsidR="00882E36" w:rsidRPr="0F6E0016">
        <w:rPr>
          <w:rStyle w:val="normaltextrun"/>
          <w:rFonts w:ascii="Calibri" w:eastAsia="Calibri" w:hAnsi="Calibri" w:cs="Calibri"/>
        </w:rPr>
        <w:t xml:space="preserve">eciálních vzdělávacích potřeb u </w:t>
      </w:r>
      <w:r w:rsidRPr="0F6E0016">
        <w:rPr>
          <w:rStyle w:val="normaltextrun"/>
          <w:rFonts w:ascii="Calibri" w:eastAsia="Calibri" w:hAnsi="Calibri" w:cs="Calibri"/>
          <w:b/>
        </w:rPr>
        <w:t>3. stupně podpůrných opatření</w:t>
      </w:r>
      <w:r w:rsidR="005156DC" w:rsidRPr="0F6E0016">
        <w:rPr>
          <w:rStyle w:val="normaltextrun"/>
          <w:rFonts w:ascii="Calibri" w:eastAsia="Calibri" w:hAnsi="Calibri" w:cs="Calibri"/>
        </w:rPr>
        <w:t xml:space="preserve"> </w:t>
      </w:r>
      <w:r w:rsidRPr="0F6E0016">
        <w:rPr>
          <w:rStyle w:val="normaltextrun"/>
          <w:rFonts w:ascii="Calibri" w:eastAsia="Calibri" w:hAnsi="Calibri" w:cs="Calibri"/>
        </w:rPr>
        <w:t>je dán odlišným kulturním prostředím a jinými životními podmínkami žáka, dále neznalostí vyučovacího jazyka</w:t>
      </w:r>
      <w:r w:rsidR="597EAEB3" w:rsidRPr="0F6E0016">
        <w:rPr>
          <w:rStyle w:val="normaltextrun"/>
          <w:rFonts w:ascii="Calibri" w:eastAsia="Calibri" w:hAnsi="Calibri" w:cs="Calibri"/>
        </w:rPr>
        <w:t xml:space="preserve"> (žák je zpravidla na úrovni O nebo 1 (</w:t>
      </w:r>
      <w:r w:rsidR="597EAEB3" w:rsidRPr="0F6E0016">
        <w:rPr>
          <w:rStyle w:val="normaltextrun"/>
          <w:rFonts w:ascii="Calibri" w:eastAsia="Calibri" w:hAnsi="Calibri" w:cs="Calibri"/>
          <w:b/>
          <w:bCs/>
        </w:rPr>
        <w:t xml:space="preserve">orientačně </w:t>
      </w:r>
      <w:r w:rsidR="47C546BC" w:rsidRPr="0F6E0016">
        <w:rPr>
          <w:rStyle w:val="normaltextrun"/>
          <w:rFonts w:ascii="Calibri" w:eastAsia="Calibri" w:hAnsi="Calibri" w:cs="Calibri"/>
          <w:b/>
          <w:bCs/>
        </w:rPr>
        <w:t>A0/</w:t>
      </w:r>
      <w:r w:rsidR="597EAEB3" w:rsidRPr="0F6E0016">
        <w:rPr>
          <w:rStyle w:val="normaltextrun"/>
          <w:rFonts w:ascii="Calibri" w:eastAsia="Calibri" w:hAnsi="Calibri" w:cs="Calibri"/>
          <w:b/>
          <w:bCs/>
        </w:rPr>
        <w:t>A1 dle SERRJ</w:t>
      </w:r>
      <w:r w:rsidR="597EAEB3" w:rsidRPr="0F6E0016">
        <w:rPr>
          <w:rStyle w:val="normaltextrun"/>
          <w:rFonts w:ascii="Calibri" w:eastAsia="Calibri" w:hAnsi="Calibri" w:cs="Calibri"/>
        </w:rPr>
        <w:t>)</w:t>
      </w:r>
      <w:r w:rsidRPr="0F6E0016">
        <w:rPr>
          <w:rStyle w:val="normaltextrun"/>
          <w:rFonts w:ascii="Calibri" w:eastAsia="Calibri" w:hAnsi="Calibri" w:cs="Calibri"/>
        </w:rPr>
        <w:t>, dalšími obtížemi, které mají významný dopad na kv</w:t>
      </w:r>
      <w:r w:rsidR="00882E36" w:rsidRPr="0F6E0016">
        <w:rPr>
          <w:rStyle w:val="normaltextrun"/>
          <w:rFonts w:ascii="Calibri" w:eastAsia="Calibri" w:hAnsi="Calibri" w:cs="Calibri"/>
        </w:rPr>
        <w:t>alitu a průběh vzdělávání žáka.</w:t>
      </w:r>
    </w:p>
    <w:p w14:paraId="088B9775" w14:textId="5DAEF357" w:rsidR="006F7AC8" w:rsidRPr="00CD1139" w:rsidRDefault="006F7AC8" w:rsidP="00C16304">
      <w:pPr>
        <w:rPr>
          <w:rFonts w:ascii="Calibri" w:hAnsi="Calibri" w:cs="Calibri"/>
          <w:szCs w:val="24"/>
        </w:rPr>
      </w:pPr>
      <w:r w:rsidRPr="00CD1139">
        <w:rPr>
          <w:rStyle w:val="normaltextrun"/>
          <w:rFonts w:ascii="Calibri" w:eastAsia="Calibri" w:hAnsi="Calibri" w:cs="Calibri"/>
          <w:szCs w:val="24"/>
        </w:rPr>
        <w:t>Volba metod výuky by měla umožňovat cílené zaměření na podporu dovedností a kompetencí žáka, které umožní překonání bariér v jeho vzdělávání a zapojení do práce ve školní třídě a dále respektují specifika žáků, využívají kooperativní formy výuky, otevřené učení a individualizovaný přístup. Obsah vzdělávání se z hlediska žáků z kategorie jiných životních podmínek a odlišného kulturního prostředí soustředí na </w:t>
      </w:r>
      <w:r w:rsidRPr="00CD1139">
        <w:rPr>
          <w:rStyle w:val="normaltextrun"/>
          <w:rFonts w:ascii="Calibri" w:eastAsia="Calibri" w:hAnsi="Calibri" w:cs="Calibri"/>
          <w:b/>
          <w:bCs/>
          <w:szCs w:val="24"/>
        </w:rPr>
        <w:t>posílení výuky českého jazyka jako jazyka druhého</w:t>
      </w:r>
      <w:r w:rsidR="005156DC">
        <w:rPr>
          <w:rStyle w:val="normaltextrun"/>
          <w:rFonts w:ascii="Calibri" w:eastAsia="Calibri" w:hAnsi="Calibri" w:cs="Calibri"/>
          <w:b/>
          <w:bCs/>
          <w:szCs w:val="24"/>
        </w:rPr>
        <w:t>.</w:t>
      </w:r>
    </w:p>
    <w:p w14:paraId="792F3D57" w14:textId="77777777" w:rsidR="00304260" w:rsidRPr="00CD1139" w:rsidRDefault="00304260" w:rsidP="00C16304">
      <w:pPr>
        <w:rPr>
          <w:rStyle w:val="normaltextrun"/>
          <w:rFonts w:ascii="Calibri" w:eastAsia="Calibri" w:hAnsi="Calibri" w:cs="Calibri"/>
          <w:color w:val="000000"/>
          <w:szCs w:val="24"/>
        </w:rPr>
      </w:pPr>
    </w:p>
    <w:p w14:paraId="610415D5" w14:textId="3FCA6214" w:rsidR="006F7AC8" w:rsidRPr="00CD1139" w:rsidRDefault="00304260" w:rsidP="00C16304">
      <w:pPr>
        <w:rPr>
          <w:rStyle w:val="eop"/>
          <w:rFonts w:ascii="Calibri" w:hAnsi="Calibri" w:cs="Calibri"/>
          <w:b/>
          <w:color w:val="000000"/>
        </w:rPr>
      </w:pPr>
      <w:r w:rsidRPr="0F6E0016">
        <w:rPr>
          <w:rStyle w:val="normaltextrun"/>
          <w:rFonts w:ascii="Calibri" w:eastAsia="Calibri" w:hAnsi="Calibri" w:cs="Calibri"/>
          <w:b/>
          <w:color w:val="000000" w:themeColor="text1"/>
        </w:rPr>
        <w:t xml:space="preserve">Opatření v rámci třetího stupně </w:t>
      </w:r>
      <w:r w:rsidRPr="0F6E0016">
        <w:rPr>
          <w:rStyle w:val="normaltextrun"/>
          <w:rFonts w:ascii="Calibri" w:eastAsia="Calibri" w:hAnsi="Calibri" w:cs="Calibri"/>
          <w:color w:val="000000" w:themeColor="text1"/>
        </w:rPr>
        <w:t>(</w:t>
      </w:r>
      <w:r w:rsidRPr="0F6E0016">
        <w:rPr>
          <w:rStyle w:val="normaltextrun"/>
          <w:rFonts w:ascii="Calibri" w:eastAsia="Calibri" w:hAnsi="Calibri" w:cs="Calibri"/>
        </w:rPr>
        <w:t xml:space="preserve">podrobný popis jednotlivých opatřeni v kapitole </w:t>
      </w:r>
      <w:r w:rsidR="67EEA201" w:rsidRPr="0F6E0016">
        <w:rPr>
          <w:rStyle w:val="normaltextrun"/>
          <w:rFonts w:ascii="Calibri" w:eastAsia="Calibri" w:hAnsi="Calibri" w:cs="Calibri"/>
        </w:rPr>
        <w:t>5</w:t>
      </w:r>
      <w:r w:rsidR="00C16304" w:rsidRPr="0F6E0016">
        <w:rPr>
          <w:rStyle w:val="normaltextrun"/>
          <w:rFonts w:ascii="Calibri" w:eastAsia="Calibri" w:hAnsi="Calibri" w:cs="Calibri"/>
        </w:rPr>
        <w:t>)</w:t>
      </w:r>
      <w:r w:rsidR="005156DC" w:rsidRPr="0F6E0016">
        <w:rPr>
          <w:rStyle w:val="normaltextrun"/>
          <w:rFonts w:ascii="Calibri" w:eastAsia="Calibri" w:hAnsi="Calibri" w:cs="Calibri"/>
        </w:rPr>
        <w:t>:</w:t>
      </w:r>
    </w:p>
    <w:p w14:paraId="245D6D25" w14:textId="77777777" w:rsidR="00304260" w:rsidRPr="00CD1139" w:rsidRDefault="00304260" w:rsidP="00C16304">
      <w:pPr>
        <w:rPr>
          <w:rStyle w:val="eop"/>
          <w:rFonts w:ascii="Calibri" w:hAnsi="Calibri" w:cs="Calibri"/>
          <w:b/>
          <w:color w:val="000000"/>
          <w:szCs w:val="24"/>
        </w:rPr>
      </w:pPr>
    </w:p>
    <w:p w14:paraId="7C4D19E3" w14:textId="35980751" w:rsidR="006F7AC8" w:rsidRPr="00CD1139" w:rsidRDefault="006F7AC8" w:rsidP="00C16304">
      <w:pPr>
        <w:rPr>
          <w:rStyle w:val="eop"/>
          <w:rFonts w:ascii="Calibri" w:hAnsi="Calibri" w:cs="Calibri"/>
          <w:b/>
          <w:color w:val="000000"/>
          <w:szCs w:val="24"/>
        </w:rPr>
      </w:pPr>
      <w:r w:rsidRPr="00CD1139">
        <w:rPr>
          <w:rStyle w:val="eop"/>
          <w:rFonts w:ascii="Calibri" w:hAnsi="Calibri" w:cs="Calibri"/>
          <w:b/>
          <w:color w:val="000000"/>
          <w:szCs w:val="24"/>
        </w:rPr>
        <w:t>Mateřská škola</w:t>
      </w:r>
    </w:p>
    <w:p w14:paraId="39E5F9BD" w14:textId="7A30C72D" w:rsidR="006F7AC8" w:rsidRPr="00CD1139" w:rsidRDefault="006F7AC8" w:rsidP="00C16304">
      <w:pPr>
        <w:rPr>
          <w:rFonts w:ascii="Calibri" w:hAnsi="Calibri" w:cs="Calibri"/>
        </w:rPr>
      </w:pPr>
      <w:r w:rsidRPr="37B5FA0A">
        <w:rPr>
          <w:rFonts w:ascii="Calibri" w:hAnsi="Calibri" w:cs="Calibri"/>
        </w:rPr>
        <w:t>Výuka češtiny jako druhého jazyka</w:t>
      </w:r>
      <w:r w:rsidR="147128BE" w:rsidRPr="37B5FA0A">
        <w:rPr>
          <w:rFonts w:ascii="Calibri" w:hAnsi="Calibri" w:cs="Calibri"/>
        </w:rPr>
        <w:t xml:space="preserve"> 4</w:t>
      </w:r>
      <w:r w:rsidR="147128BE" w:rsidRPr="0F6E0016">
        <w:rPr>
          <w:rFonts w:ascii="Calibri" w:hAnsi="Calibri" w:cs="Calibri"/>
        </w:rPr>
        <w:t>x15 minut za týden</w:t>
      </w:r>
      <w:r w:rsidR="005156DC" w:rsidRPr="0F6E0016">
        <w:rPr>
          <w:rFonts w:ascii="Calibri" w:hAnsi="Calibri" w:cs="Calibri"/>
        </w:rPr>
        <w:t>,</w:t>
      </w:r>
      <w:r w:rsidR="147128BE" w:rsidRPr="0F6E0016">
        <w:rPr>
          <w:rFonts w:ascii="Calibri" w:hAnsi="Calibri" w:cs="Calibri"/>
        </w:rPr>
        <w:t xml:space="preserve"> nejvýše 110 h</w:t>
      </w:r>
      <w:r w:rsidR="005156DC" w:rsidRPr="0F6E0016">
        <w:rPr>
          <w:rFonts w:ascii="Calibri" w:hAnsi="Calibri" w:cs="Calibri"/>
        </w:rPr>
        <w:t>odin</w:t>
      </w:r>
    </w:p>
    <w:p w14:paraId="04AD1117" w14:textId="5736595D" w:rsidR="006F7AC8" w:rsidRPr="00CD1139" w:rsidRDefault="006F7AC8" w:rsidP="00C16304">
      <w:pPr>
        <w:rPr>
          <w:rFonts w:ascii="Calibri" w:hAnsi="Calibri" w:cs="Calibri"/>
          <w:szCs w:val="24"/>
        </w:rPr>
      </w:pPr>
      <w:r w:rsidRPr="37B5FA0A">
        <w:rPr>
          <w:rFonts w:ascii="Calibri" w:hAnsi="Calibri" w:cs="Calibri"/>
        </w:rPr>
        <w:t>IVP se zaměřením na rozvoj jazyka</w:t>
      </w:r>
    </w:p>
    <w:p w14:paraId="4A7C369A" w14:textId="7891A167" w:rsidR="006F7AC8" w:rsidRPr="00CD1139" w:rsidRDefault="006F7AC8" w:rsidP="00C16304">
      <w:pPr>
        <w:rPr>
          <w:rFonts w:ascii="Calibri" w:hAnsi="Calibri" w:cs="Calibri"/>
        </w:rPr>
      </w:pPr>
      <w:r w:rsidRPr="0BC00A2D">
        <w:rPr>
          <w:rFonts w:ascii="Calibri" w:hAnsi="Calibri" w:cs="Calibri"/>
        </w:rPr>
        <w:t>Pro</w:t>
      </w:r>
      <w:r w:rsidR="00882E36" w:rsidRPr="0BC00A2D">
        <w:rPr>
          <w:rFonts w:ascii="Calibri" w:hAnsi="Calibri" w:cs="Calibri"/>
        </w:rPr>
        <w:t xml:space="preserve"> žáky s neznalostí jazyk a </w:t>
      </w:r>
      <w:r w:rsidRPr="0BC00A2D">
        <w:rPr>
          <w:rFonts w:ascii="Calibri" w:hAnsi="Calibri" w:cs="Calibri"/>
        </w:rPr>
        <w:t xml:space="preserve">dalšími SVP asistent pedagoga sdílený asistent pro více žáků </w:t>
      </w:r>
    </w:p>
    <w:p w14:paraId="6D30BC24" w14:textId="71A64D47" w:rsidR="006F7AC8" w:rsidRPr="00CD1139" w:rsidRDefault="006F7AC8" w:rsidP="00C16304">
      <w:pPr>
        <w:rPr>
          <w:rFonts w:ascii="Calibri" w:hAnsi="Calibri" w:cs="Calibri"/>
          <w:szCs w:val="24"/>
        </w:rPr>
      </w:pPr>
      <w:r w:rsidRPr="00CD1139">
        <w:rPr>
          <w:rFonts w:ascii="Calibri" w:hAnsi="Calibri" w:cs="Calibri"/>
          <w:szCs w:val="24"/>
        </w:rPr>
        <w:lastRenderedPageBreak/>
        <w:t>Speciální pomůcky (např. materiály na výuku češtiny jako druhého jazyka</w:t>
      </w:r>
      <w:r w:rsidR="00CF7DD0">
        <w:rPr>
          <w:rFonts w:ascii="Calibri" w:hAnsi="Calibri" w:cs="Calibri"/>
          <w:szCs w:val="24"/>
        </w:rPr>
        <w:t>, komunikační karty</w:t>
      </w:r>
      <w:r w:rsidRPr="00CD1139">
        <w:rPr>
          <w:rFonts w:ascii="Calibri" w:hAnsi="Calibri" w:cs="Calibri"/>
          <w:szCs w:val="24"/>
        </w:rPr>
        <w:t>)</w:t>
      </w:r>
    </w:p>
    <w:p w14:paraId="063FA8CF" w14:textId="3BFFDFCA" w:rsidR="00304260" w:rsidRPr="00CD1139" w:rsidRDefault="00CF7DD0" w:rsidP="00C16304">
      <w:pPr>
        <w:rPr>
          <w:rFonts w:ascii="Calibri" w:hAnsi="Calibri" w:cs="Calibri"/>
          <w:szCs w:val="24"/>
        </w:rPr>
      </w:pPr>
      <w:r>
        <w:rPr>
          <w:rFonts w:ascii="Calibri" w:hAnsi="Calibri" w:cs="Calibri"/>
          <w:szCs w:val="24"/>
        </w:rPr>
        <w:t xml:space="preserve">Využití komunikačních karet </w:t>
      </w:r>
    </w:p>
    <w:p w14:paraId="13CE5B69" w14:textId="1219E3AA" w:rsidR="006F7AC8" w:rsidRPr="00CD1139" w:rsidRDefault="006F7AC8" w:rsidP="00CB1814">
      <w:pPr>
        <w:keepNext/>
        <w:rPr>
          <w:rFonts w:ascii="Calibri" w:hAnsi="Calibri" w:cs="Calibri"/>
          <w:b/>
          <w:szCs w:val="24"/>
        </w:rPr>
      </w:pPr>
      <w:r w:rsidRPr="00CD1139">
        <w:rPr>
          <w:rFonts w:ascii="Calibri" w:hAnsi="Calibri" w:cs="Calibri"/>
          <w:b/>
          <w:szCs w:val="24"/>
        </w:rPr>
        <w:t xml:space="preserve">Základní škola </w:t>
      </w:r>
    </w:p>
    <w:p w14:paraId="399B0C39" w14:textId="768EEF12" w:rsidR="006F7AC8" w:rsidRPr="00CD1139" w:rsidRDefault="00304260" w:rsidP="00C16304">
      <w:pPr>
        <w:rPr>
          <w:rStyle w:val="normaltextrun"/>
          <w:rFonts w:ascii="Calibri" w:eastAsia="Calibri" w:hAnsi="Calibri" w:cs="Calibri"/>
          <w:color w:val="000000"/>
        </w:rPr>
      </w:pPr>
      <w:r w:rsidRPr="0BC00A2D">
        <w:rPr>
          <w:rStyle w:val="normaltextrun"/>
          <w:rFonts w:ascii="Calibri" w:eastAsia="Calibri" w:hAnsi="Calibri" w:cs="Calibri"/>
          <w:color w:val="000000" w:themeColor="text1"/>
        </w:rPr>
        <w:t xml:space="preserve">Výuka češtiny jako </w:t>
      </w:r>
      <w:r w:rsidR="71AAF297" w:rsidRPr="0BC00A2D">
        <w:rPr>
          <w:rStyle w:val="normaltextrun"/>
          <w:rFonts w:ascii="Calibri" w:eastAsia="Calibri" w:hAnsi="Calibri" w:cs="Calibri"/>
          <w:color w:val="000000" w:themeColor="text1"/>
        </w:rPr>
        <w:t>cizího (</w:t>
      </w:r>
      <w:r w:rsidRPr="0BC00A2D">
        <w:rPr>
          <w:rStyle w:val="normaltextrun"/>
          <w:rFonts w:ascii="Calibri" w:eastAsia="Calibri" w:hAnsi="Calibri" w:cs="Calibri"/>
          <w:color w:val="000000" w:themeColor="text1"/>
        </w:rPr>
        <w:t>druhého</w:t>
      </w:r>
      <w:r w:rsidR="43D5F009" w:rsidRPr="0BC00A2D">
        <w:rPr>
          <w:rStyle w:val="normaltextrun"/>
          <w:rFonts w:ascii="Calibri" w:eastAsia="Calibri" w:hAnsi="Calibri" w:cs="Calibri"/>
          <w:color w:val="000000" w:themeColor="text1"/>
        </w:rPr>
        <w:t>)</w:t>
      </w:r>
      <w:r w:rsidRPr="0BC00A2D">
        <w:rPr>
          <w:rStyle w:val="normaltextrun"/>
          <w:rFonts w:ascii="Calibri" w:eastAsia="Calibri" w:hAnsi="Calibri" w:cs="Calibri"/>
          <w:color w:val="000000" w:themeColor="text1"/>
        </w:rPr>
        <w:t xml:space="preserve"> jazyka 3 hodiny za týden, nejvýše však 200 hodin</w:t>
      </w:r>
    </w:p>
    <w:p w14:paraId="41862A8F" w14:textId="21D79836" w:rsidR="00304260" w:rsidRPr="00CD1139" w:rsidRDefault="00304260" w:rsidP="00C16304">
      <w:pPr>
        <w:rPr>
          <w:rStyle w:val="normaltextrun"/>
          <w:rFonts w:ascii="Calibri" w:eastAsia="Calibri" w:hAnsi="Calibri" w:cs="Calibri"/>
          <w:color w:val="000000"/>
        </w:rPr>
      </w:pPr>
      <w:r w:rsidRPr="0BC00A2D">
        <w:rPr>
          <w:rStyle w:val="normaltextrun"/>
          <w:rFonts w:ascii="Calibri" w:eastAsia="Calibri" w:hAnsi="Calibri" w:cs="Calibri"/>
          <w:color w:val="000000" w:themeColor="text1"/>
        </w:rPr>
        <w:t>Úprava obsahu vzdělávání – IVP</w:t>
      </w:r>
    </w:p>
    <w:p w14:paraId="0A2B6D88" w14:textId="79495BD0" w:rsidR="42D5DD46" w:rsidRDefault="42D5DD46" w:rsidP="0BC00A2D">
      <w:pPr>
        <w:rPr>
          <w:rStyle w:val="normaltextrun"/>
          <w:rFonts w:ascii="Calibri" w:eastAsia="Calibri" w:hAnsi="Calibri" w:cs="Calibri"/>
        </w:rPr>
      </w:pPr>
      <w:r w:rsidRPr="0BC00A2D">
        <w:rPr>
          <w:rStyle w:val="normaltextrun"/>
          <w:rFonts w:ascii="Calibri" w:eastAsia="Calibri" w:hAnsi="Calibri" w:cs="Calibri"/>
        </w:rPr>
        <w:t>Úprava hodnocení</w:t>
      </w:r>
    </w:p>
    <w:p w14:paraId="66F71B38" w14:textId="4E8FA80C" w:rsidR="00954E36" w:rsidRPr="00CD1139" w:rsidRDefault="00FF3B85" w:rsidP="00C16304">
      <w:pPr>
        <w:rPr>
          <w:rStyle w:val="normaltextrun"/>
          <w:rFonts w:ascii="Calibri" w:eastAsia="Calibri" w:hAnsi="Calibri" w:cs="Calibri"/>
          <w:color w:val="000000"/>
          <w:szCs w:val="24"/>
        </w:rPr>
      </w:pPr>
      <w:r w:rsidRPr="00CD1139">
        <w:rPr>
          <w:rStyle w:val="normaltextrun"/>
          <w:rFonts w:ascii="Calibri" w:eastAsia="Calibri" w:hAnsi="Calibri" w:cs="Calibri"/>
          <w:color w:val="000000"/>
          <w:szCs w:val="24"/>
        </w:rPr>
        <w:t xml:space="preserve">Přizpůsobení </w:t>
      </w:r>
      <w:r w:rsidR="00954E36" w:rsidRPr="00CD1139">
        <w:rPr>
          <w:rStyle w:val="normaltextrun"/>
          <w:rFonts w:ascii="Calibri" w:eastAsia="Calibri" w:hAnsi="Calibri" w:cs="Calibri"/>
          <w:color w:val="000000"/>
          <w:szCs w:val="24"/>
        </w:rPr>
        <w:t xml:space="preserve">organizace </w:t>
      </w:r>
      <w:r w:rsidRPr="00CD1139">
        <w:rPr>
          <w:rStyle w:val="normaltextrun"/>
          <w:rFonts w:ascii="Calibri" w:eastAsia="Calibri" w:hAnsi="Calibri" w:cs="Calibri"/>
          <w:color w:val="000000"/>
          <w:szCs w:val="24"/>
        </w:rPr>
        <w:t xml:space="preserve">a metod </w:t>
      </w:r>
      <w:r w:rsidR="00954E36" w:rsidRPr="00CD1139">
        <w:rPr>
          <w:rStyle w:val="normaltextrun"/>
          <w:rFonts w:ascii="Calibri" w:eastAsia="Calibri" w:hAnsi="Calibri" w:cs="Calibri"/>
          <w:color w:val="000000"/>
          <w:szCs w:val="24"/>
        </w:rPr>
        <w:t>výuky</w:t>
      </w:r>
    </w:p>
    <w:p w14:paraId="6E506392" w14:textId="797A63F0" w:rsidR="00304260" w:rsidRDefault="00304260" w:rsidP="00C16304">
      <w:pPr>
        <w:rPr>
          <w:rStyle w:val="normaltextrun"/>
          <w:rFonts w:ascii="Calibri" w:eastAsia="Calibri" w:hAnsi="Calibri" w:cs="Calibri"/>
          <w:color w:val="000000"/>
          <w:szCs w:val="24"/>
        </w:rPr>
      </w:pPr>
      <w:r w:rsidRPr="00CD1139">
        <w:rPr>
          <w:rStyle w:val="normaltextrun"/>
          <w:rFonts w:ascii="Calibri" w:eastAsia="Calibri" w:hAnsi="Calibri" w:cs="Calibri"/>
          <w:color w:val="000000"/>
          <w:szCs w:val="24"/>
        </w:rPr>
        <w:t>Speciální učebnice a pomůcky (například češtiny jako druhého</w:t>
      </w:r>
      <w:r w:rsidR="00882E36" w:rsidRPr="00CD1139">
        <w:rPr>
          <w:rStyle w:val="normaltextrun"/>
          <w:rFonts w:ascii="Calibri" w:eastAsia="Calibri" w:hAnsi="Calibri" w:cs="Calibri"/>
          <w:color w:val="000000"/>
          <w:szCs w:val="24"/>
        </w:rPr>
        <w:t>/cizího</w:t>
      </w:r>
      <w:r w:rsidRPr="00CD1139">
        <w:rPr>
          <w:rStyle w:val="normaltextrun"/>
          <w:rFonts w:ascii="Calibri" w:eastAsia="Calibri" w:hAnsi="Calibri" w:cs="Calibri"/>
          <w:color w:val="000000"/>
          <w:szCs w:val="24"/>
        </w:rPr>
        <w:t xml:space="preserve"> jazyka</w:t>
      </w:r>
      <w:r w:rsidR="00954E36" w:rsidRPr="00CD1139">
        <w:rPr>
          <w:rStyle w:val="normaltextrun"/>
          <w:rFonts w:ascii="Calibri" w:eastAsia="Calibri" w:hAnsi="Calibri" w:cs="Calibri"/>
          <w:color w:val="000000"/>
          <w:szCs w:val="24"/>
        </w:rPr>
        <w:t>, slovníky, výukové aplikace</w:t>
      </w:r>
      <w:r w:rsidR="00CF7DD0">
        <w:rPr>
          <w:rStyle w:val="normaltextrun"/>
          <w:rFonts w:ascii="Calibri" w:eastAsia="Calibri" w:hAnsi="Calibri" w:cs="Calibri"/>
          <w:color w:val="000000"/>
          <w:szCs w:val="24"/>
        </w:rPr>
        <w:t>, komunikační karty</w:t>
      </w:r>
      <w:r w:rsidRPr="00CD1139">
        <w:rPr>
          <w:rStyle w:val="normaltextrun"/>
          <w:rFonts w:ascii="Calibri" w:eastAsia="Calibri" w:hAnsi="Calibri" w:cs="Calibri"/>
          <w:color w:val="000000"/>
          <w:szCs w:val="24"/>
        </w:rPr>
        <w:t>)</w:t>
      </w:r>
    </w:p>
    <w:p w14:paraId="6DDBDD49" w14:textId="16ED6880" w:rsidR="00304260" w:rsidRPr="00CD1139" w:rsidRDefault="00882E36" w:rsidP="00C16304">
      <w:pPr>
        <w:rPr>
          <w:rStyle w:val="normaltextrun"/>
          <w:rFonts w:ascii="Calibri" w:eastAsia="Calibri" w:hAnsi="Calibri" w:cs="Calibri"/>
        </w:rPr>
      </w:pPr>
      <w:r w:rsidRPr="12358CFC">
        <w:rPr>
          <w:rStyle w:val="normaltextrun"/>
          <w:rFonts w:ascii="Calibri" w:eastAsia="Calibri" w:hAnsi="Calibri" w:cs="Calibri"/>
          <w:color w:val="000000" w:themeColor="text1"/>
        </w:rPr>
        <w:t xml:space="preserve">Pro žáky s nedostatečnou znalostí vyučovacího jazyka a </w:t>
      </w:r>
      <w:r w:rsidR="00304260" w:rsidRPr="12358CFC">
        <w:rPr>
          <w:rStyle w:val="normaltextrun"/>
          <w:rFonts w:ascii="Calibri" w:eastAsia="Calibri" w:hAnsi="Calibri" w:cs="Calibri"/>
          <w:color w:val="000000" w:themeColor="text1"/>
        </w:rPr>
        <w:t xml:space="preserve">poruchami učení a koncentrace 2 hodiny </w:t>
      </w:r>
      <w:r w:rsidR="08F5FA42" w:rsidRPr="0BC00A2D">
        <w:rPr>
          <w:rStyle w:val="normaltextrun"/>
          <w:rFonts w:ascii="Calibri" w:eastAsia="Calibri" w:hAnsi="Calibri" w:cs="Calibri"/>
        </w:rPr>
        <w:t xml:space="preserve">předmětu </w:t>
      </w:r>
      <w:r w:rsidR="00304260" w:rsidRPr="0BC00A2D">
        <w:rPr>
          <w:rStyle w:val="normaltextrun"/>
          <w:rFonts w:ascii="Calibri" w:eastAsia="Calibri" w:hAnsi="Calibri" w:cs="Calibri"/>
        </w:rPr>
        <w:t xml:space="preserve">speciálně pedagogické </w:t>
      </w:r>
      <w:r w:rsidR="4F6CDD86" w:rsidRPr="0BC00A2D">
        <w:rPr>
          <w:rStyle w:val="normaltextrun"/>
          <w:rFonts w:ascii="Calibri" w:eastAsia="Calibri" w:hAnsi="Calibri" w:cs="Calibri"/>
        </w:rPr>
        <w:t>péče</w:t>
      </w:r>
    </w:p>
    <w:p w14:paraId="75F73B34" w14:textId="4FE5F957" w:rsidR="00304260" w:rsidRPr="00CD1139" w:rsidRDefault="00882E36" w:rsidP="00C16304">
      <w:pPr>
        <w:rPr>
          <w:rStyle w:val="normaltextrun"/>
          <w:rFonts w:ascii="Calibri" w:eastAsia="Calibri" w:hAnsi="Calibri" w:cs="Calibri"/>
          <w:color w:val="000000"/>
          <w:szCs w:val="24"/>
        </w:rPr>
      </w:pPr>
      <w:r w:rsidRPr="00CD1139">
        <w:rPr>
          <w:rStyle w:val="normaltextrun"/>
          <w:rFonts w:ascii="Calibri" w:eastAsia="Calibri" w:hAnsi="Calibri" w:cs="Calibri"/>
          <w:color w:val="000000"/>
          <w:szCs w:val="24"/>
        </w:rPr>
        <w:t xml:space="preserve">Pro žáky s nedostatečnou znalostí jazyka a </w:t>
      </w:r>
      <w:r w:rsidR="00304260" w:rsidRPr="00CD1139">
        <w:rPr>
          <w:rStyle w:val="normaltextrun"/>
          <w:rFonts w:ascii="Calibri" w:eastAsia="Calibri" w:hAnsi="Calibri" w:cs="Calibri"/>
          <w:color w:val="000000"/>
          <w:szCs w:val="24"/>
        </w:rPr>
        <w:t>dalšími SVP asistent pedagoga</w:t>
      </w:r>
      <w:r w:rsidR="00B91BF7">
        <w:rPr>
          <w:rStyle w:val="normaltextrun"/>
          <w:rFonts w:ascii="Calibri" w:eastAsia="Calibri" w:hAnsi="Calibri" w:cs="Calibri"/>
          <w:color w:val="000000"/>
          <w:szCs w:val="24"/>
        </w:rPr>
        <w:t>,</w:t>
      </w:r>
      <w:r w:rsidR="00304260" w:rsidRPr="00CD1139">
        <w:rPr>
          <w:rStyle w:val="normaltextrun"/>
          <w:rFonts w:ascii="Calibri" w:eastAsia="Calibri" w:hAnsi="Calibri" w:cs="Calibri"/>
          <w:color w:val="000000"/>
          <w:szCs w:val="24"/>
        </w:rPr>
        <w:t xml:space="preserve"> případně sdílený asistent pro více žáků</w:t>
      </w:r>
    </w:p>
    <w:p w14:paraId="013B4A3F" w14:textId="3B0EF52A" w:rsidR="00304260" w:rsidRPr="00CD1139" w:rsidRDefault="00304260" w:rsidP="00C16304">
      <w:pPr>
        <w:rPr>
          <w:rStyle w:val="normaltextrun"/>
          <w:rFonts w:ascii="Calibri" w:eastAsia="Calibri" w:hAnsi="Calibri" w:cs="Calibri"/>
          <w:color w:val="000000"/>
          <w:szCs w:val="24"/>
        </w:rPr>
      </w:pPr>
      <w:r w:rsidRPr="00CD1139">
        <w:rPr>
          <w:rStyle w:val="normaltextrun"/>
          <w:rFonts w:ascii="Calibri" w:eastAsia="Calibri" w:hAnsi="Calibri" w:cs="Calibri"/>
          <w:color w:val="000000"/>
          <w:szCs w:val="24"/>
        </w:rPr>
        <w:t>Podpora dalším pedagogickým pracovníkem na 0,5 úvazku</w:t>
      </w:r>
      <w:r w:rsidR="0004226B" w:rsidRPr="00CD1139">
        <w:rPr>
          <w:rStyle w:val="normaltextrun"/>
          <w:rFonts w:ascii="Calibri" w:eastAsia="Calibri" w:hAnsi="Calibri" w:cs="Calibri"/>
          <w:color w:val="000000"/>
          <w:szCs w:val="24"/>
        </w:rPr>
        <w:t xml:space="preserve"> </w:t>
      </w:r>
      <w:r w:rsidRPr="00CD1139">
        <w:rPr>
          <w:rStyle w:val="normaltextrun"/>
          <w:rFonts w:ascii="Calibri" w:eastAsia="Calibri" w:hAnsi="Calibri" w:cs="Calibri"/>
          <w:color w:val="000000"/>
          <w:szCs w:val="24"/>
        </w:rPr>
        <w:t>(dle metodického materiálu MŠMT)</w:t>
      </w:r>
    </w:p>
    <w:p w14:paraId="2F2D10DB" w14:textId="6A8A3520" w:rsidR="00304260" w:rsidRPr="00CD1139" w:rsidRDefault="60CDE812" w:rsidP="16B0954C">
      <w:pPr>
        <w:rPr>
          <w:rStyle w:val="normaltextrun"/>
          <w:rFonts w:ascii="Calibri" w:eastAsia="Calibri" w:hAnsi="Calibri" w:cs="Calibri"/>
          <w:color w:val="000000"/>
        </w:rPr>
      </w:pPr>
      <w:r w:rsidRPr="16B0954C">
        <w:rPr>
          <w:rStyle w:val="normaltextrun"/>
          <w:rFonts w:ascii="Calibri" w:eastAsia="Calibri" w:hAnsi="Calibri" w:cs="Calibri"/>
          <w:color w:val="000000" w:themeColor="text1"/>
        </w:rPr>
        <w:t xml:space="preserve">Podpora </w:t>
      </w:r>
      <w:r w:rsidR="05455E88" w:rsidRPr="16B0954C">
        <w:rPr>
          <w:rStyle w:val="normaltextrun"/>
          <w:rFonts w:ascii="Calibri" w:eastAsia="Calibri" w:hAnsi="Calibri" w:cs="Calibri"/>
          <w:color w:val="000000" w:themeColor="text1"/>
        </w:rPr>
        <w:t xml:space="preserve">školním psychologem a školním speciálním pedagogem na 0,5 úvazku </w:t>
      </w:r>
      <w:r w:rsidRPr="16B0954C">
        <w:rPr>
          <w:rStyle w:val="normaltextrun"/>
          <w:rFonts w:ascii="Calibri" w:eastAsia="Calibri" w:hAnsi="Calibri" w:cs="Calibri"/>
          <w:color w:val="000000" w:themeColor="text1"/>
        </w:rPr>
        <w:t>(dle metodického materiálu MŠMT)</w:t>
      </w:r>
    </w:p>
    <w:p w14:paraId="5324F24D" w14:textId="77777777" w:rsidR="0004226B" w:rsidRPr="00CD1139" w:rsidRDefault="0004226B" w:rsidP="00C16304">
      <w:pPr>
        <w:rPr>
          <w:rStyle w:val="normaltextrun"/>
          <w:rFonts w:ascii="Calibri" w:eastAsia="Calibri" w:hAnsi="Calibri" w:cs="Calibri"/>
          <w:color w:val="000000"/>
          <w:szCs w:val="24"/>
        </w:rPr>
      </w:pPr>
    </w:p>
    <w:p w14:paraId="2CD32293" w14:textId="2D428818" w:rsidR="0004226B" w:rsidRPr="00CD1139" w:rsidRDefault="0004226B" w:rsidP="002A6D20">
      <w:pPr>
        <w:keepNext/>
        <w:rPr>
          <w:rStyle w:val="normaltextrun"/>
          <w:rFonts w:ascii="Calibri" w:eastAsia="Calibri" w:hAnsi="Calibri" w:cs="Calibri"/>
          <w:b/>
          <w:color w:val="000000"/>
          <w:szCs w:val="24"/>
        </w:rPr>
      </w:pPr>
      <w:r w:rsidRPr="00CD1139">
        <w:rPr>
          <w:rStyle w:val="normaltextrun"/>
          <w:rFonts w:ascii="Calibri" w:eastAsia="Calibri" w:hAnsi="Calibri" w:cs="Calibri"/>
          <w:b/>
          <w:color w:val="000000"/>
          <w:szCs w:val="24"/>
        </w:rPr>
        <w:t>Střední škola</w:t>
      </w:r>
    </w:p>
    <w:p w14:paraId="7F4521C9" w14:textId="77777777" w:rsidR="0004226B" w:rsidRPr="00CD1139" w:rsidRDefault="0004226B" w:rsidP="00C16304">
      <w:pPr>
        <w:rPr>
          <w:rStyle w:val="normaltextrun"/>
          <w:rFonts w:ascii="Calibri" w:eastAsia="Calibri" w:hAnsi="Calibri" w:cs="Calibri"/>
          <w:color w:val="000000"/>
          <w:szCs w:val="24"/>
        </w:rPr>
      </w:pPr>
      <w:r w:rsidRPr="00CD1139">
        <w:rPr>
          <w:rStyle w:val="normaltextrun"/>
          <w:rFonts w:ascii="Calibri" w:eastAsia="Calibri" w:hAnsi="Calibri" w:cs="Calibri"/>
          <w:color w:val="000000"/>
          <w:szCs w:val="24"/>
        </w:rPr>
        <w:t>Výuka češtiny jako druhého jazyka 3 hodiny za týden, nejvýše však 200 hodin</w:t>
      </w:r>
    </w:p>
    <w:p w14:paraId="1A2E05E5" w14:textId="77777777" w:rsidR="0004226B" w:rsidRPr="00CD1139" w:rsidRDefault="18F88F4E" w:rsidP="03BD5391">
      <w:pPr>
        <w:rPr>
          <w:rStyle w:val="normaltextrun"/>
          <w:rFonts w:ascii="Calibri" w:eastAsia="Calibri" w:hAnsi="Calibri" w:cs="Calibri"/>
          <w:color w:val="000000"/>
        </w:rPr>
      </w:pPr>
      <w:r w:rsidRPr="03BD5391">
        <w:rPr>
          <w:rStyle w:val="normaltextrun"/>
          <w:rFonts w:ascii="Calibri" w:eastAsia="Calibri" w:hAnsi="Calibri" w:cs="Calibri"/>
          <w:color w:val="000000" w:themeColor="text1"/>
        </w:rPr>
        <w:t>Úprava obsahu vzdělávání – IVP</w:t>
      </w:r>
    </w:p>
    <w:p w14:paraId="490F1A67" w14:textId="7154E16E" w:rsidR="0004226B" w:rsidRPr="00CD1139" w:rsidRDefault="47BF7C89" w:rsidP="03BD5391">
      <w:pPr>
        <w:rPr>
          <w:rStyle w:val="normaltextrun"/>
          <w:rFonts w:ascii="Calibri" w:eastAsia="Calibri" w:hAnsi="Calibri" w:cs="Calibri"/>
          <w:color w:val="4472C4" w:themeColor="accent1"/>
        </w:rPr>
      </w:pPr>
      <w:r w:rsidRPr="03BD5391">
        <w:rPr>
          <w:rStyle w:val="normaltextrun"/>
          <w:rFonts w:ascii="Calibri" w:eastAsia="Calibri" w:hAnsi="Calibri" w:cs="Calibri"/>
        </w:rPr>
        <w:t>Úprava hodnocení</w:t>
      </w:r>
    </w:p>
    <w:p w14:paraId="72A4EEFD" w14:textId="17FE7A8E" w:rsidR="0004226B" w:rsidRPr="00CD1139" w:rsidRDefault="31F425CD" w:rsidP="03BD5391">
      <w:pPr>
        <w:rPr>
          <w:rStyle w:val="normaltextrun"/>
          <w:rFonts w:ascii="Calibri" w:eastAsia="Calibri" w:hAnsi="Calibri" w:cs="Calibri"/>
          <w:color w:val="000000"/>
        </w:rPr>
      </w:pPr>
      <w:r w:rsidRPr="03BD5391">
        <w:rPr>
          <w:rStyle w:val="normaltextrun"/>
          <w:rFonts w:ascii="Calibri" w:eastAsia="Calibri" w:hAnsi="Calibri" w:cs="Calibri"/>
          <w:color w:val="000000" w:themeColor="text1"/>
        </w:rPr>
        <w:t>Speciální učebnice a pomůcky (například výuka češtiny jako druhého jazyka)</w:t>
      </w:r>
    </w:p>
    <w:p w14:paraId="6C6BD130" w14:textId="77777777" w:rsidR="0004226B" w:rsidRPr="00CD1139" w:rsidRDefault="0004226B" w:rsidP="00C16304">
      <w:pPr>
        <w:rPr>
          <w:rStyle w:val="normaltextrun"/>
          <w:rFonts w:ascii="Calibri" w:eastAsia="Calibri" w:hAnsi="Calibri" w:cs="Calibri"/>
          <w:b/>
          <w:color w:val="000000"/>
          <w:szCs w:val="24"/>
        </w:rPr>
      </w:pPr>
    </w:p>
    <w:p w14:paraId="3B3BD9BB" w14:textId="28D362C1" w:rsidR="0004226B" w:rsidRPr="00CD1139" w:rsidRDefault="31F425CD" w:rsidP="03BD5391">
      <w:pPr>
        <w:rPr>
          <w:rFonts w:ascii="Calibri" w:hAnsi="Calibri" w:cs="Calibri"/>
        </w:rPr>
      </w:pPr>
      <w:r w:rsidRPr="03BD5391">
        <w:rPr>
          <w:rFonts w:ascii="Calibri" w:hAnsi="Calibri" w:cs="Calibri"/>
        </w:rPr>
        <w:t xml:space="preserve">Dalším dostupným podpůrným opatřením </w:t>
      </w:r>
      <w:r w:rsidR="23D18D64" w:rsidRPr="03BD5391">
        <w:rPr>
          <w:rFonts w:ascii="Calibri" w:hAnsi="Calibri" w:cs="Calibri"/>
          <w:b/>
          <w:bCs/>
        </w:rPr>
        <w:t>ve 2. a 3. stupni podpory</w:t>
      </w:r>
      <w:r w:rsidR="23D18D64" w:rsidRPr="03BD5391">
        <w:rPr>
          <w:rFonts w:ascii="Calibri" w:hAnsi="Calibri" w:cs="Calibri"/>
        </w:rPr>
        <w:t xml:space="preserve"> </w:t>
      </w:r>
      <w:r w:rsidRPr="03BD5391">
        <w:rPr>
          <w:rFonts w:ascii="Calibri" w:hAnsi="Calibri" w:cs="Calibri"/>
        </w:rPr>
        <w:t xml:space="preserve">jsou </w:t>
      </w:r>
      <w:r w:rsidRPr="03BD5391">
        <w:rPr>
          <w:rFonts w:ascii="Calibri" w:hAnsi="Calibri" w:cs="Calibri"/>
          <w:b/>
          <w:bCs/>
        </w:rPr>
        <w:t xml:space="preserve">úpravy podmínek přijímání ke střednímu vzdělávání a ukončování středního </w:t>
      </w:r>
      <w:sdt>
        <w:sdtPr>
          <w:rPr>
            <w:rFonts w:ascii="Calibri" w:hAnsi="Calibri" w:cs="Calibri"/>
            <w:b/>
            <w:bCs/>
          </w:rPr>
          <w:tag w:val="goog_rdk_79"/>
          <w:id w:val="-904681524"/>
          <w:placeholder>
            <w:docPart w:val="DefaultPlaceholder_1081868574"/>
          </w:placeholder>
        </w:sdtPr>
        <w:sdtEndPr/>
        <w:sdtContent/>
      </w:sdt>
      <w:r w:rsidRPr="03BD5391">
        <w:rPr>
          <w:rFonts w:ascii="Calibri" w:hAnsi="Calibri" w:cs="Calibri"/>
          <w:b/>
          <w:bCs/>
        </w:rPr>
        <w:t>vzdělávání</w:t>
      </w:r>
      <w:r w:rsidRPr="03BD5391">
        <w:rPr>
          <w:rFonts w:ascii="Calibri" w:hAnsi="Calibri" w:cs="Calibri"/>
        </w:rPr>
        <w:t xml:space="preserve"> (více v kapitole </w:t>
      </w:r>
      <w:r w:rsidR="422BC347" w:rsidRPr="03BD5391">
        <w:rPr>
          <w:rFonts w:ascii="Calibri" w:hAnsi="Calibri" w:cs="Calibri"/>
        </w:rPr>
        <w:t>5</w:t>
      </w:r>
      <w:r w:rsidRPr="03BD5391">
        <w:rPr>
          <w:rFonts w:ascii="Calibri" w:hAnsi="Calibri" w:cs="Calibri"/>
        </w:rPr>
        <w:t>).</w:t>
      </w:r>
      <w:r w:rsidR="009332B0">
        <w:rPr>
          <w:rFonts w:ascii="Calibri" w:hAnsi="Calibri" w:cs="Calibri"/>
        </w:rPr>
        <w:t xml:space="preserve"> </w:t>
      </w:r>
      <w:r w:rsidRPr="03BD5391">
        <w:rPr>
          <w:rFonts w:ascii="Calibri" w:hAnsi="Calibri" w:cs="Calibri"/>
        </w:rPr>
        <w:t>U naší cílové skupiny jde o možnost navýšení času pro konání jednotlivých částí přijímací zkoušky až o 100</w:t>
      </w:r>
      <w:r w:rsidR="14B73457" w:rsidRPr="03BD5391">
        <w:rPr>
          <w:rFonts w:ascii="Calibri" w:hAnsi="Calibri" w:cs="Calibri"/>
        </w:rPr>
        <w:t> </w:t>
      </w:r>
      <w:r w:rsidRPr="03BD5391">
        <w:rPr>
          <w:rFonts w:ascii="Calibri" w:hAnsi="Calibri" w:cs="Calibri"/>
        </w:rPr>
        <w:t>% a o možnost použít překladové a frazeologické slovníky.</w:t>
      </w:r>
      <w:r w:rsidR="51D4C86A" w:rsidRPr="03BD5391">
        <w:rPr>
          <w:rFonts w:ascii="Calibri" w:hAnsi="Calibri" w:cs="Calibri"/>
          <w:color w:val="4472C4" w:themeColor="accent1"/>
        </w:rPr>
        <w:t xml:space="preserve"> </w:t>
      </w:r>
      <w:r w:rsidR="51D4C86A" w:rsidRPr="03BD5391">
        <w:rPr>
          <w:rFonts w:ascii="Calibri" w:hAnsi="Calibri" w:cs="Calibri"/>
        </w:rPr>
        <w:t xml:space="preserve">V případě zařazení do skupiny </w:t>
      </w:r>
      <w:r w:rsidR="7D419BBA" w:rsidRPr="03BD5391">
        <w:rPr>
          <w:rFonts w:ascii="Calibri" w:hAnsi="Calibri" w:cs="Calibri"/>
        </w:rPr>
        <w:t>0</w:t>
      </w:r>
      <w:r w:rsidR="51D4C86A" w:rsidRPr="03BD5391">
        <w:rPr>
          <w:rFonts w:ascii="Calibri" w:hAnsi="Calibri" w:cs="Calibri"/>
        </w:rPr>
        <w:t xml:space="preserve"> se</w:t>
      </w:r>
      <w:r w:rsidR="741D46C2" w:rsidRPr="03BD5391">
        <w:rPr>
          <w:rFonts w:ascii="Calibri" w:hAnsi="Calibri" w:cs="Calibri"/>
        </w:rPr>
        <w:t xml:space="preserve"> </w:t>
      </w:r>
      <w:r w:rsidR="51D4C86A" w:rsidRPr="03BD5391">
        <w:rPr>
          <w:rFonts w:ascii="Calibri" w:hAnsi="Calibri" w:cs="Calibri"/>
        </w:rPr>
        <w:t>nabízí i další možnosti podpory</w:t>
      </w:r>
      <w:r w:rsidR="14B73457" w:rsidRPr="03BD5391">
        <w:rPr>
          <w:rFonts w:ascii="Calibri" w:hAnsi="Calibri" w:cs="Calibri"/>
        </w:rPr>
        <w:t xml:space="preserve"> ve</w:t>
      </w:r>
      <w:r w:rsidR="51D4C86A" w:rsidRPr="03BD5391">
        <w:rPr>
          <w:rFonts w:ascii="Calibri" w:hAnsi="Calibri" w:cs="Calibri"/>
        </w:rPr>
        <w:t xml:space="preserve"> </w:t>
      </w:r>
      <w:r w:rsidR="18F88F4E" w:rsidRPr="03BD5391">
        <w:rPr>
          <w:rFonts w:ascii="Calibri" w:hAnsi="Calibri" w:cs="Calibri"/>
          <w:b/>
          <w:bCs/>
        </w:rPr>
        <w:t>vzdělávání</w:t>
      </w:r>
      <w:r w:rsidR="18F88F4E" w:rsidRPr="03BD5391">
        <w:rPr>
          <w:rFonts w:ascii="Calibri" w:hAnsi="Calibri" w:cs="Calibri"/>
        </w:rPr>
        <w:t xml:space="preserve"> (více v kapitole </w:t>
      </w:r>
      <w:r w:rsidR="2C18CEA6" w:rsidRPr="03BD5391">
        <w:rPr>
          <w:rFonts w:ascii="Calibri" w:hAnsi="Calibri" w:cs="Calibri"/>
        </w:rPr>
        <w:t>5</w:t>
      </w:r>
      <w:r w:rsidR="46E6DD25" w:rsidRPr="03BD5391">
        <w:rPr>
          <w:rFonts w:ascii="Calibri" w:hAnsi="Calibri" w:cs="Calibri"/>
        </w:rPr>
        <w:t>). Uzpůsobení podmínek konání maturitní zkoušky vychází z § 20 a § 21 vyhlášky č. 177/2009 Sb., ve znění pozdějších předpisů. U naší cílové skupiny jde o možnost navýšení času pro konání jednotlivých částí přijímací zkoušky až o 100 % a o možnost použít překladové a frazeologické slovníky</w:t>
      </w:r>
      <w:r w:rsidR="5A14E98A" w:rsidRPr="03BD5391">
        <w:rPr>
          <w:rFonts w:ascii="Calibri" w:hAnsi="Calibri" w:cs="Calibri"/>
        </w:rPr>
        <w:t xml:space="preserve"> </w:t>
      </w:r>
      <w:r w:rsidRPr="03BD5391">
        <w:rPr>
          <w:rFonts w:ascii="Calibri" w:hAnsi="Calibri" w:cs="Calibri"/>
        </w:rPr>
        <w:t xml:space="preserve">(více v kapitole </w:t>
      </w:r>
      <w:r w:rsidR="422BC347" w:rsidRPr="03BD5391">
        <w:rPr>
          <w:rFonts w:ascii="Calibri" w:hAnsi="Calibri" w:cs="Calibri"/>
        </w:rPr>
        <w:t>5</w:t>
      </w:r>
      <w:r w:rsidRPr="03BD5391">
        <w:rPr>
          <w:rFonts w:ascii="Calibri" w:hAnsi="Calibri" w:cs="Calibri"/>
        </w:rPr>
        <w:t xml:space="preserve">). </w:t>
      </w:r>
      <w:r w:rsidR="51D4C86A" w:rsidRPr="03BD5391">
        <w:rPr>
          <w:rFonts w:ascii="Calibri" w:hAnsi="Calibri" w:cs="Calibri"/>
        </w:rPr>
        <w:t>V případě zařazení do skupiny O se</w:t>
      </w:r>
      <w:r w:rsidR="741D46C2" w:rsidRPr="03BD5391">
        <w:rPr>
          <w:rFonts w:ascii="Calibri" w:hAnsi="Calibri" w:cs="Calibri"/>
        </w:rPr>
        <w:t xml:space="preserve"> </w:t>
      </w:r>
      <w:r w:rsidR="51D4C86A" w:rsidRPr="03BD5391">
        <w:rPr>
          <w:rFonts w:ascii="Calibri" w:hAnsi="Calibri" w:cs="Calibri"/>
        </w:rPr>
        <w:t>nabízí i další možnosti podpory</w:t>
      </w:r>
      <w:r w:rsidR="14B73457" w:rsidRPr="03BD5391">
        <w:rPr>
          <w:rFonts w:ascii="Calibri" w:hAnsi="Calibri" w:cs="Calibri"/>
        </w:rPr>
        <w:t xml:space="preserve"> ve</w:t>
      </w:r>
      <w:r w:rsidR="51D4C86A" w:rsidRPr="03BD5391">
        <w:rPr>
          <w:rFonts w:ascii="Calibri" w:hAnsi="Calibri" w:cs="Calibri"/>
        </w:rPr>
        <w:t xml:space="preserve"> </w:t>
      </w:r>
      <w:r w:rsidR="18F88F4E" w:rsidRPr="03BD5391">
        <w:rPr>
          <w:rFonts w:ascii="Calibri" w:hAnsi="Calibri" w:cs="Calibri"/>
        </w:rPr>
        <w:t xml:space="preserve">vzdělávání. </w:t>
      </w:r>
    </w:p>
    <w:p w14:paraId="6847AC02" w14:textId="442C179C" w:rsidR="0004226B" w:rsidRPr="00CD1139" w:rsidRDefault="18F88F4E" w:rsidP="03BD5391">
      <w:pPr>
        <w:rPr>
          <w:rFonts w:ascii="Calibri" w:hAnsi="Calibri" w:cs="Calibri"/>
        </w:rPr>
      </w:pPr>
      <w:r w:rsidRPr="03BD5391">
        <w:rPr>
          <w:rFonts w:ascii="Calibri" w:hAnsi="Calibri" w:cs="Calibri"/>
        </w:rPr>
        <w:t>V odůvodněných případech je možné i prodloužení délky základního, středního a vyššího odborného vzdělávání o 1 rok.</w:t>
      </w:r>
    </w:p>
    <w:p w14:paraId="01E5CFD1" w14:textId="77777777" w:rsidR="0096349E" w:rsidRPr="00CD1139" w:rsidRDefault="0096349E" w:rsidP="0096349E">
      <w:pPr>
        <w:rPr>
          <w:rFonts w:ascii="Calibri" w:hAnsi="Calibri" w:cs="Calibri"/>
          <w:szCs w:val="24"/>
        </w:rPr>
      </w:pPr>
    </w:p>
    <w:p w14:paraId="686230C2" w14:textId="71B202A7" w:rsidR="0096349E" w:rsidRDefault="0096349E" w:rsidP="00127655">
      <w:pPr>
        <w:pStyle w:val="Nadpis1"/>
      </w:pPr>
      <w:bookmarkStart w:id="36" w:name="_Toc72710885"/>
      <w:bookmarkStart w:id="37" w:name="_Toc73374408"/>
      <w:r>
        <w:lastRenderedPageBreak/>
        <w:t>Doporučení pro vzdělávání žáka s nedostatečnou znalostí vyučovacího jazyka a následná péče</w:t>
      </w:r>
      <w:bookmarkEnd w:id="36"/>
      <w:bookmarkEnd w:id="37"/>
    </w:p>
    <w:p w14:paraId="19F56649" w14:textId="0E24AD09" w:rsidR="0096349E" w:rsidRDefault="7ABD1762" w:rsidP="0096349E">
      <w:r>
        <w:t xml:space="preserve">Podstatné závěry z posouzení požadavků </w:t>
      </w:r>
      <w:r w:rsidRPr="0BC00A2D">
        <w:t xml:space="preserve">na </w:t>
      </w:r>
      <w:r w:rsidR="676BDC37" w:rsidRPr="0BC00A2D">
        <w:t>úpravy k přístupu ke</w:t>
      </w:r>
      <w:r w:rsidR="676BDC37">
        <w:t xml:space="preserve"> </w:t>
      </w:r>
      <w:r>
        <w:t xml:space="preserve">vzdělávání žáka uvádíme v Doporučení ŠPZ v oddílu </w:t>
      </w:r>
      <w:r w:rsidRPr="16B0954C">
        <w:rPr>
          <w:i/>
          <w:iCs/>
        </w:rPr>
        <w:t>Závěry podstatné pro vzdělávání a pobyt žáka ve škole / školském zařízení</w:t>
      </w:r>
      <w:r>
        <w:t>. Začínáme informacemi o specificích žáka, o jeho osobnosti a schopnosti soustředěné práce. Je vhodné uvést podstatné skutečnosti z historie jeho vzdělávání, zejména ty, které se týkají jeho jazykové vybavenosti (např. datum nástupu do české školy, jazyky, které žák ovládá, a úroveň jejich znalosti, absolvování kurzů češtiny – kdy a kde, případně s jakou cílovou úrovní).</w:t>
      </w:r>
    </w:p>
    <w:p w14:paraId="7661C6E6" w14:textId="5F657DDC" w:rsidR="0096349E" w:rsidRDefault="79986B51" w:rsidP="0096349E">
      <w:r>
        <w:t xml:space="preserve">Dále je vhodné uvést podstatné skutečnosti, které nás k volbě doporučených podpůrných opatření vedly. Doporučuje se vzít v úvahu dosavadní skladbu předmětů v rodné zemi žáka i v české škole a navrhnout opatření vyrovnávající rozdíly (např. individuální vzdělávací plán a úprava obsahu vzdělávání s navýšením počtu hodin českého jazyka jako </w:t>
      </w:r>
      <w:r w:rsidR="173363AB">
        <w:t>cizího (</w:t>
      </w:r>
      <w:r>
        <w:t>druhého</w:t>
      </w:r>
      <w:r w:rsidR="7E074067">
        <w:t>)</w:t>
      </w:r>
      <w:r>
        <w:t xml:space="preserve"> jazyka). </w:t>
      </w:r>
      <w:r w:rsidR="236375F0">
        <w:t xml:space="preserve">Ne vždy je však takové srovnání </w:t>
      </w:r>
      <w:r w:rsidR="1F107C4A">
        <w:t>možné</w:t>
      </w:r>
      <w:r w:rsidR="236375F0">
        <w:t xml:space="preserve">, protože zákonní zástupci žáka </w:t>
      </w:r>
      <w:r w:rsidR="1F107C4A">
        <w:t xml:space="preserve">často potřebný přehled </w:t>
      </w:r>
      <w:r w:rsidR="236375F0">
        <w:t xml:space="preserve">o skladbě </w:t>
      </w:r>
      <w:r w:rsidR="18AAA85D">
        <w:t xml:space="preserve">a obsahové náplni </w:t>
      </w:r>
      <w:r w:rsidR="236375F0">
        <w:t>předmětů v</w:t>
      </w:r>
      <w:r w:rsidR="18AAA85D">
        <w:t> </w:t>
      </w:r>
      <w:r w:rsidR="236375F0">
        <w:t xml:space="preserve">zemi, kde se jejich dítě původně vzdělávalo, nemají. </w:t>
      </w:r>
      <w:r>
        <w:t xml:space="preserve">Výsledky </w:t>
      </w:r>
      <w:r w:rsidR="18AAA85D">
        <w:t>s</w:t>
      </w:r>
      <w:r>
        <w:t xml:space="preserve">tandardizovaných testů je nutné interpretovat obezřetně s ohledem na jazykovou bariéru žáka. Uvádíme, jakým způsobem jsou administrace a výkon v jednotlivých využitých metodách závislé na úrovni jazykových schopností. </w:t>
      </w:r>
      <w:r w:rsidR="6B8FC030">
        <w:t>Snažíme se m</w:t>
      </w:r>
      <w:r>
        <w:t>ap</w:t>
      </w:r>
      <w:r w:rsidR="178E40CF">
        <w:t>ovat</w:t>
      </w:r>
      <w:r>
        <w:t xml:space="preserve"> a vyhodnoc</w:t>
      </w:r>
      <w:r w:rsidR="114264F7">
        <w:t>ovat</w:t>
      </w:r>
      <w:r>
        <w:t xml:space="preserve"> vliv možných kulturně podmíněných zkreslení v kontaktu s klientem (např. schopnost introspekce, důraz na analytické či konkrétní myšlení, zkušenosti a zvyklosti v sociálním kontaktu, obeznámenost s typem úloh a podnětovým materiálem ve výkonových metodách, primární identifikace funkčních souvislostí mezi podněty namísto souvislostí kategorizačních). Pokud je to možné, uvádíme do Doporučení ŠPZ i školní prospěch v původní škole v rodné zemi. Tyto informace by měl pracovník ŠPZ </w:t>
      </w:r>
      <w:r w:rsidR="4FAA98AD">
        <w:t>dát</w:t>
      </w:r>
      <w:r>
        <w:t xml:space="preserve"> do souvislosti se zjištěnými schopnostmi žáka. V rámci speciálně pedagogických závěrů specifikujeme odlišnosti vyplývající z charakteru mateřského jazyka ve srovnání s českým jazykem, tj. co může dělat typické potíže, např. u mnoha národů odlišné písmo, u Ukrajinců délky a měkčení, u Arabů samohlásky, u Francouzů jiný systém počtů, v případě Velké Británie neznalost spojitého písma atd.</w:t>
      </w:r>
    </w:p>
    <w:p w14:paraId="2018513B" w14:textId="356E5DE7" w:rsidR="0096349E" w:rsidRDefault="0096349E" w:rsidP="0096349E">
      <w:r>
        <w:t xml:space="preserve">Níže uvádíme komentáře a příklady možných doporučení vztažené k jednotlivým skupinám </w:t>
      </w:r>
      <w:r w:rsidR="00B02FFF">
        <w:t xml:space="preserve">podpůrných </w:t>
      </w:r>
      <w:r>
        <w:t>opatření.</w:t>
      </w:r>
    </w:p>
    <w:p w14:paraId="5FF0F8A8" w14:textId="77777777" w:rsidR="0096349E" w:rsidRDefault="0096349E" w:rsidP="0096349E">
      <w:pPr>
        <w:pStyle w:val="Nadpis2"/>
      </w:pPr>
      <w:bookmarkStart w:id="38" w:name="_Toc72710886"/>
      <w:bookmarkStart w:id="39" w:name="_Toc73374409"/>
      <w:r>
        <w:t>Příklady podpůrných opatření</w:t>
      </w:r>
      <w:bookmarkEnd w:id="38"/>
      <w:bookmarkEnd w:id="39"/>
    </w:p>
    <w:p w14:paraId="3A803606" w14:textId="77777777" w:rsidR="0096349E" w:rsidRPr="00AB1F2E" w:rsidRDefault="0096349E" w:rsidP="00780AF8">
      <w:pPr>
        <w:pStyle w:val="Nadpis3"/>
      </w:pPr>
      <w:bookmarkStart w:id="40" w:name="_Toc72710887"/>
      <w:bookmarkStart w:id="41" w:name="_Toc73374410"/>
      <w:r w:rsidRPr="00AB1F2E">
        <w:t>Metody výuky (1. až 3. stupeň podpůrných opatření)</w:t>
      </w:r>
      <w:bookmarkEnd w:id="40"/>
      <w:bookmarkEnd w:id="41"/>
    </w:p>
    <w:p w14:paraId="63A55AB8" w14:textId="01B6BA25" w:rsidR="0096349E" w:rsidRDefault="0096349E" w:rsidP="00814E17">
      <w:pPr>
        <w:pStyle w:val="Odstavecseseznamem"/>
        <w:numPr>
          <w:ilvl w:val="0"/>
          <w:numId w:val="13"/>
        </w:numPr>
      </w:pPr>
      <w:r>
        <w:t>sledovat v rámci výukových metod jak cíl obsahový, tak jazykový a obojí propojovat</w:t>
      </w:r>
      <w:r w:rsidR="002C058E">
        <w:t>;</w:t>
      </w:r>
    </w:p>
    <w:p w14:paraId="59963D2D" w14:textId="77777777" w:rsidR="0096349E" w:rsidRPr="00C575FC" w:rsidRDefault="0096349E" w:rsidP="00814E17">
      <w:pPr>
        <w:pStyle w:val="Odstavecseseznamem"/>
        <w:numPr>
          <w:ilvl w:val="0"/>
          <w:numId w:val="13"/>
        </w:numPr>
      </w:pPr>
      <w:r>
        <w:t xml:space="preserve">aktivovat předchozí zkušenosti a </w:t>
      </w:r>
      <w:r w:rsidRPr="00C575FC">
        <w:t>znalosti žáků; volit například:</w:t>
      </w:r>
    </w:p>
    <w:p w14:paraId="73B5DC9C" w14:textId="259CF69D" w:rsidR="0096349E" w:rsidRDefault="0096349E" w:rsidP="002C058E">
      <w:pPr>
        <w:pStyle w:val="Odstavecseseznamem"/>
        <w:numPr>
          <w:ilvl w:val="0"/>
          <w:numId w:val="0"/>
        </w:numPr>
        <w:ind w:left="1440"/>
      </w:pPr>
      <w:r w:rsidRPr="00C575FC">
        <w:t>evokační metody = T-graf (</w:t>
      </w:r>
      <w:r w:rsidR="00682DEE">
        <w:t>Respekt nebolí</w:t>
      </w:r>
      <w:r w:rsidRPr="00C575FC">
        <w:t>);</w:t>
      </w:r>
      <w:r w:rsidRPr="005B0CDF">
        <w:rPr>
          <w:rStyle w:val="Znakapoznpodarou"/>
        </w:rPr>
        <w:footnoteReference w:id="4"/>
      </w:r>
    </w:p>
    <w:p w14:paraId="22DD30C7" w14:textId="77777777" w:rsidR="0096349E" w:rsidRDefault="0096349E" w:rsidP="002C058E">
      <w:pPr>
        <w:pStyle w:val="Odstavecseseznamem"/>
        <w:numPr>
          <w:ilvl w:val="0"/>
          <w:numId w:val="0"/>
        </w:numPr>
        <w:ind w:left="1440"/>
      </w:pPr>
      <w:r w:rsidRPr="00C575FC">
        <w:t xml:space="preserve">Vennův diagram; </w:t>
      </w:r>
    </w:p>
    <w:p w14:paraId="1AA50F8C" w14:textId="18178960" w:rsidR="0096349E" w:rsidRDefault="0096349E" w:rsidP="002C058E">
      <w:pPr>
        <w:pStyle w:val="Odstavecseseznamem"/>
        <w:numPr>
          <w:ilvl w:val="0"/>
          <w:numId w:val="0"/>
        </w:numPr>
        <w:ind w:left="1440"/>
      </w:pPr>
      <w:r w:rsidRPr="00C575FC">
        <w:lastRenderedPageBreak/>
        <w:t>myšlenkové mapy, pětilístek (</w:t>
      </w:r>
      <w:r w:rsidR="004F07D0">
        <w:t>metody kritického myšlení</w:t>
      </w:r>
      <w:r w:rsidRPr="00C575FC">
        <w:t xml:space="preserve">); </w:t>
      </w:r>
    </w:p>
    <w:p w14:paraId="49522BC0" w14:textId="518B4A91" w:rsidR="0096349E" w:rsidRDefault="0096349E" w:rsidP="002C058E">
      <w:pPr>
        <w:pStyle w:val="Odstavecseseznamem"/>
        <w:numPr>
          <w:ilvl w:val="0"/>
          <w:numId w:val="0"/>
        </w:numPr>
        <w:ind w:left="1440"/>
      </w:pPr>
      <w:r w:rsidRPr="00C575FC">
        <w:t>klíčová slova, rybí kostru, kostku, zpřeházené věty, volné psaní (</w:t>
      </w:r>
      <w:r w:rsidR="004F07D0">
        <w:t>metody kritického myšlení</w:t>
      </w:r>
      <w:r w:rsidRPr="00C575FC">
        <w:t xml:space="preserve">); </w:t>
      </w:r>
    </w:p>
    <w:p w14:paraId="70653FEF" w14:textId="77777777" w:rsidR="0096349E" w:rsidRDefault="0096349E" w:rsidP="002C058E">
      <w:pPr>
        <w:pStyle w:val="Odstavecseseznamem"/>
        <w:numPr>
          <w:ilvl w:val="0"/>
          <w:numId w:val="0"/>
        </w:numPr>
        <w:ind w:left="1440"/>
      </w:pPr>
      <w:r w:rsidRPr="00C575FC">
        <w:t>kmeny a kořeny, 4 rohy, skládankové učení;</w:t>
      </w:r>
    </w:p>
    <w:p w14:paraId="7752B632" w14:textId="77777777" w:rsidR="0096349E" w:rsidRDefault="0096349E" w:rsidP="00814E17">
      <w:pPr>
        <w:pStyle w:val="Odstavecseseznamem"/>
        <w:numPr>
          <w:ilvl w:val="0"/>
          <w:numId w:val="13"/>
        </w:numPr>
      </w:pPr>
      <w:r>
        <w:t>využívat grafických vizualizací obsahu, tzv. klíčové vizuály – názornost, vizuální pomůcky, ke zvýraznění důležitých sdělení, informací, slov atd. používat barvy;</w:t>
      </w:r>
    </w:p>
    <w:p w14:paraId="3B249E77" w14:textId="77777777" w:rsidR="0096349E" w:rsidRDefault="0096349E" w:rsidP="00814E17">
      <w:pPr>
        <w:pStyle w:val="Odstavecseseznamem"/>
        <w:numPr>
          <w:ilvl w:val="0"/>
          <w:numId w:val="13"/>
        </w:numPr>
      </w:pPr>
      <w:r>
        <w:t>vytvářet prostor pro komunikaci – zácvik, využití učení nápodobou, využívat didaktické hry, rytmické prvky, písničky, říkadla, básničky;</w:t>
      </w:r>
    </w:p>
    <w:p w14:paraId="06E01047" w14:textId="77777777" w:rsidR="0096349E" w:rsidRDefault="0096349E" w:rsidP="00814E17">
      <w:pPr>
        <w:pStyle w:val="Odstavecseseznamem"/>
        <w:numPr>
          <w:ilvl w:val="0"/>
          <w:numId w:val="13"/>
        </w:numPr>
      </w:pPr>
      <w:r>
        <w:t xml:space="preserve">vytvářet prostor pro aktivní produkci jazykových dovedností – podněcovat k používání slov a ustálených slovních spojení v českém jazyce; </w:t>
      </w:r>
    </w:p>
    <w:p w14:paraId="5CDD2D7C" w14:textId="77777777" w:rsidR="0096349E" w:rsidRDefault="0096349E" w:rsidP="00814E17">
      <w:pPr>
        <w:pStyle w:val="Odstavecseseznamem"/>
        <w:numPr>
          <w:ilvl w:val="0"/>
          <w:numId w:val="13"/>
        </w:numPr>
      </w:pPr>
      <w:r>
        <w:t>důraz na srozumitelnost – slovní zásobu stejně jako gramatiku nabízet v ustálených slovních spojeních a frázích, spojování slov s obrázkem, propojování slova s činností, pohybem, vytvořit systém použitelný ve všech předmětech (snadnější orientace v požadavcích ze strany školy);</w:t>
      </w:r>
    </w:p>
    <w:p w14:paraId="2C26E901" w14:textId="77777777" w:rsidR="0096349E" w:rsidRDefault="0096349E" w:rsidP="00814E17">
      <w:pPr>
        <w:pStyle w:val="Odstavecseseznamem"/>
        <w:numPr>
          <w:ilvl w:val="0"/>
          <w:numId w:val="13"/>
        </w:numPr>
      </w:pPr>
      <w:r>
        <w:t>používat jednoduché příklady, postupně zvyšovat úroveň obtížnosti. Začínat co nejnázorněji, pravidelně monitorovat žákovy pokroky a úměrně zvyšovat náročnost;</w:t>
      </w:r>
    </w:p>
    <w:p w14:paraId="6BC5A7F9" w14:textId="77777777" w:rsidR="0096349E" w:rsidRDefault="0096349E" w:rsidP="00814E17">
      <w:pPr>
        <w:pStyle w:val="Odstavecseseznamem"/>
        <w:numPr>
          <w:ilvl w:val="0"/>
          <w:numId w:val="13"/>
        </w:numPr>
      </w:pPr>
      <w:r>
        <w:t>motivovat žáka k vytvoření vlastního slovníčku (překlad, ale i synonyma ke slovům);</w:t>
      </w:r>
    </w:p>
    <w:p w14:paraId="18C9E8C8" w14:textId="77777777" w:rsidR="0096349E" w:rsidRDefault="0096349E" w:rsidP="00814E17">
      <w:pPr>
        <w:pStyle w:val="Odstavecseseznamem"/>
        <w:numPr>
          <w:ilvl w:val="0"/>
          <w:numId w:val="13"/>
        </w:numPr>
      </w:pPr>
      <w:r>
        <w:t xml:space="preserve">důraz na praktické využití naučeného; </w:t>
      </w:r>
    </w:p>
    <w:p w14:paraId="14F3F4BC" w14:textId="56C4F647" w:rsidR="0096349E" w:rsidRDefault="0096349E" w:rsidP="00814E17">
      <w:pPr>
        <w:pStyle w:val="Odstavecseseznamem"/>
        <w:numPr>
          <w:ilvl w:val="0"/>
          <w:numId w:val="13"/>
        </w:numPr>
      </w:pPr>
      <w:r>
        <w:t>zohledňovat, co je v momentálních možnostech žáka – verbální metody přizpůsobit úrovni porozumění</w:t>
      </w:r>
      <w:r w:rsidR="00FB4B33">
        <w:t>;</w:t>
      </w:r>
    </w:p>
    <w:p w14:paraId="6E008CFC" w14:textId="22BCE23F" w:rsidR="0096349E" w:rsidRDefault="0096349E" w:rsidP="00814E17">
      <w:pPr>
        <w:pStyle w:val="Odstavecseseznamem"/>
        <w:numPr>
          <w:ilvl w:val="0"/>
          <w:numId w:val="13"/>
        </w:numPr>
      </w:pPr>
      <w:r>
        <w:t xml:space="preserve">vždy upozornit pedagogy, že je nutné strukturovat výuku českého jazyka jako </w:t>
      </w:r>
      <w:r w:rsidR="1A1207D3">
        <w:t>jazyka cizího (</w:t>
      </w:r>
      <w:r>
        <w:t>druhého</w:t>
      </w:r>
      <w:r w:rsidR="3801797B">
        <w:t>)</w:t>
      </w:r>
      <w:r w:rsidR="3EC40524">
        <w:t>.</w:t>
      </w:r>
    </w:p>
    <w:p w14:paraId="262DA4B2" w14:textId="77777777" w:rsidR="0096349E" w:rsidRDefault="0096349E" w:rsidP="0096349E"/>
    <w:p w14:paraId="401411F6" w14:textId="77777777" w:rsidR="0096349E" w:rsidRPr="00AB1F2E" w:rsidRDefault="0096349E" w:rsidP="00780AF8">
      <w:pPr>
        <w:pStyle w:val="Nadpis3"/>
      </w:pPr>
      <w:bookmarkStart w:id="42" w:name="_Toc72710888"/>
      <w:bookmarkStart w:id="43" w:name="_Toc73374411"/>
      <w:r w:rsidRPr="00AB1F2E">
        <w:t>Úpravy obsahu vzdělávání (2. a 3.</w:t>
      </w:r>
      <w:r>
        <w:t xml:space="preserve"> </w:t>
      </w:r>
      <w:r w:rsidRPr="00AB1F2E">
        <w:t>stupeň podpůrných opatření)</w:t>
      </w:r>
      <w:bookmarkEnd w:id="42"/>
      <w:bookmarkEnd w:id="43"/>
    </w:p>
    <w:p w14:paraId="5D01E747" w14:textId="5FC2F755" w:rsidR="0096349E" w:rsidRDefault="7ABD1762" w:rsidP="00814E17">
      <w:pPr>
        <w:pStyle w:val="Odstavecseseznamem"/>
        <w:numPr>
          <w:ilvl w:val="0"/>
          <w:numId w:val="12"/>
        </w:numPr>
      </w:pPr>
      <w:r>
        <w:t xml:space="preserve">upravovat obsah vzdělávání posílením výuky českého jazyka nebo českého jazyka jako jazyka cizího (druhého); není stanoveno, kdo má na </w:t>
      </w:r>
      <w:r w:rsidR="62767972">
        <w:t xml:space="preserve">MŠ, </w:t>
      </w:r>
      <w:r>
        <w:t>ZŠ nebo SŠ český jazyk pro žáky s odlišným mateřským jazykem vyučovat, obsahově by však kurzy českého jazyka měly odpovídat češtině jako druhému jazyku. Do úrovně 2 (orientačně A2 dle SERRJ) se uskutečňují podle Kurikula češtiny jako druhého jazyka, od úrovně 2 (orientačně B1 dle SERRJ) podle individuálních jazykových potřeb žáků.</w:t>
      </w:r>
    </w:p>
    <w:p w14:paraId="2D1271A0" w14:textId="2DE78709" w:rsidR="0096349E" w:rsidRDefault="7ABD1762" w:rsidP="00814E17">
      <w:pPr>
        <w:pStyle w:val="Odstavecseseznamem"/>
        <w:numPr>
          <w:ilvl w:val="0"/>
          <w:numId w:val="12"/>
        </w:numPr>
      </w:pPr>
      <w:r>
        <w:t>uvolňovat na základě doporučení ŠPZ z vybraných předmětů na výuku češtiny jako druhého jazyka</w:t>
      </w:r>
      <w:r w:rsidR="52FC079B">
        <w:t>;</w:t>
      </w:r>
    </w:p>
    <w:p w14:paraId="379DD101" w14:textId="03E99384" w:rsidR="0096349E" w:rsidRDefault="0096349E" w:rsidP="00814E17">
      <w:pPr>
        <w:pStyle w:val="Odstavecseseznamem"/>
        <w:numPr>
          <w:ilvl w:val="0"/>
          <w:numId w:val="12"/>
        </w:numPr>
      </w:pPr>
      <w:r>
        <w:t>přizpůsobit vzdělávací obsah možnostem žáka, zejména jazykovým, zadávání diferenc</w:t>
      </w:r>
      <w:r w:rsidR="002F38C5">
        <w:t>o</w:t>
      </w:r>
      <w:r>
        <w:t>vaných typů úkolů;</w:t>
      </w:r>
    </w:p>
    <w:p w14:paraId="3C67F0F3" w14:textId="77777777" w:rsidR="0096349E" w:rsidRDefault="0096349E" w:rsidP="00814E17">
      <w:pPr>
        <w:pStyle w:val="Odstavecseseznamem"/>
        <w:numPr>
          <w:ilvl w:val="0"/>
          <w:numId w:val="12"/>
        </w:numPr>
      </w:pPr>
      <w:r>
        <w:t>definovat žákovy vlastní cíle a hodnocení poté odvíjet od toho, do jaké míry žák tyto cíle splnil;</w:t>
      </w:r>
    </w:p>
    <w:p w14:paraId="7A936F18" w14:textId="77777777" w:rsidR="0096349E" w:rsidRDefault="0096349E" w:rsidP="00814E17">
      <w:pPr>
        <w:pStyle w:val="Odstavecseseznamem"/>
        <w:numPr>
          <w:ilvl w:val="0"/>
          <w:numId w:val="12"/>
        </w:numPr>
      </w:pPr>
      <w:r>
        <w:t xml:space="preserve">předmět speciálně pedagogické péče (dále jen „PSPP“) doporučit jen v případě kombinace odlišného mateřského jazyka se specifickými poruchami učení nebo s jinými SVP; </w:t>
      </w:r>
    </w:p>
    <w:p w14:paraId="0519DD3D" w14:textId="77777777" w:rsidR="0096349E" w:rsidRPr="005C0773" w:rsidRDefault="0096349E" w:rsidP="00780AF8">
      <w:pPr>
        <w:pStyle w:val="Nadpis3"/>
      </w:pPr>
      <w:bookmarkStart w:id="44" w:name="_Toc72710889"/>
      <w:bookmarkStart w:id="45" w:name="_Toc73374412"/>
      <w:r>
        <w:lastRenderedPageBreak/>
        <w:t xml:space="preserve">Náhrada </w:t>
      </w:r>
      <w:r w:rsidRPr="005C0773">
        <w:t>cizího jazyka</w:t>
      </w:r>
      <w:r>
        <w:t xml:space="preserve"> a dalšího cizího jazyka</w:t>
      </w:r>
      <w:bookmarkEnd w:id="44"/>
      <w:bookmarkEnd w:id="45"/>
      <w:r>
        <w:t xml:space="preserve"> </w:t>
      </w:r>
    </w:p>
    <w:p w14:paraId="2D89D279" w14:textId="7ABC68B9" w:rsidR="0096349E" w:rsidRPr="00760BAB" w:rsidRDefault="0096349E" w:rsidP="00814E17">
      <w:pPr>
        <w:pStyle w:val="Odstavecseseznamem"/>
        <w:numPr>
          <w:ilvl w:val="0"/>
          <w:numId w:val="20"/>
        </w:numPr>
        <w:rPr>
          <w:rFonts w:eastAsiaTheme="minorEastAsia" w:cstheme="minorBidi"/>
          <w:b/>
          <w:color w:val="000000" w:themeColor="text1"/>
          <w:szCs w:val="24"/>
        </w:rPr>
      </w:pPr>
      <w:r w:rsidRPr="00760BAB">
        <w:t xml:space="preserve">Cizí jazyk a Další cizí jazyk je možné </w:t>
      </w:r>
      <w:r w:rsidR="1072E9FF">
        <w:t xml:space="preserve">zcela </w:t>
      </w:r>
      <w:r w:rsidRPr="00760BAB">
        <w:t xml:space="preserve">nahradit jiným vzdělávacím obsahem </w:t>
      </w:r>
      <w:r w:rsidR="7A2E8296">
        <w:t xml:space="preserve">ve 3. stupni PO pouze pro žáky s LMP </w:t>
      </w:r>
    </w:p>
    <w:p w14:paraId="1B5C395C" w14:textId="77777777" w:rsidR="0096349E" w:rsidRPr="005C0773" w:rsidRDefault="0096349E" w:rsidP="00780AF8">
      <w:pPr>
        <w:pStyle w:val="Nadpis3"/>
      </w:pPr>
      <w:bookmarkStart w:id="46" w:name="_Toc72710890"/>
      <w:bookmarkStart w:id="47" w:name="_Toc73374413"/>
      <w:r w:rsidRPr="005C0773">
        <w:t>Pedagogická intervence (1. stupeň podpůrných opatření)</w:t>
      </w:r>
      <w:bookmarkEnd w:id="46"/>
      <w:bookmarkEnd w:id="47"/>
    </w:p>
    <w:p w14:paraId="3C114A40" w14:textId="77777777" w:rsidR="0096349E" w:rsidRPr="0095214B" w:rsidRDefault="0096349E" w:rsidP="0096349E">
      <w:pPr>
        <w:rPr>
          <w:color w:val="000000"/>
        </w:rPr>
      </w:pPr>
      <w:r>
        <w:rPr>
          <w:color w:val="000000"/>
        </w:rPr>
        <w:t>(intervenci je vhodné kombinovat s podpůrnými opatřeními 2. a 3. stupně)</w:t>
      </w:r>
    </w:p>
    <w:p w14:paraId="7E5A4C31" w14:textId="138D0A48" w:rsidR="0096349E" w:rsidRPr="00FF2824" w:rsidRDefault="0096349E" w:rsidP="00814E17">
      <w:pPr>
        <w:pStyle w:val="Odstavecseseznamem"/>
        <w:numPr>
          <w:ilvl w:val="0"/>
          <w:numId w:val="14"/>
        </w:numPr>
      </w:pPr>
      <w:r>
        <w:t>kompenzace omezených možností podpory v rodině (neznalost češtiny, přechozí vzdělá</w:t>
      </w:r>
      <w:r w:rsidR="003175B9">
        <w:t>ní v jiném vzdělávacím systému)</w:t>
      </w:r>
      <w:r>
        <w:t xml:space="preserve"> </w:t>
      </w:r>
    </w:p>
    <w:p w14:paraId="6929F6EC" w14:textId="57B81651" w:rsidR="0096349E" w:rsidRDefault="0096349E" w:rsidP="00814E17">
      <w:pPr>
        <w:pStyle w:val="Odstavecseseznamem"/>
        <w:numPr>
          <w:ilvl w:val="0"/>
          <w:numId w:val="14"/>
        </w:numPr>
      </w:pPr>
      <w:r>
        <w:t xml:space="preserve">předučování </w:t>
      </w:r>
      <w:r w:rsidRPr="00FF2824">
        <w:t xml:space="preserve">klíčové </w:t>
      </w:r>
      <w:r>
        <w:t>slovní zásoby nebo terminologie</w:t>
      </w:r>
    </w:p>
    <w:p w14:paraId="09F2B725" w14:textId="25E37005" w:rsidR="0096349E" w:rsidRDefault="0096349E" w:rsidP="00814E17">
      <w:pPr>
        <w:pStyle w:val="Odstavecseseznamem"/>
        <w:numPr>
          <w:ilvl w:val="0"/>
          <w:numId w:val="14"/>
        </w:numPr>
      </w:pPr>
      <w:r w:rsidRPr="00FF2824">
        <w:t>doučování (dovysvětlení látky, doučení slovní zásoby/terminologie, pomoc s referátem, slohovou prací, domácím úkolem apod.)</w:t>
      </w:r>
    </w:p>
    <w:p w14:paraId="14E5FE8A" w14:textId="77777777" w:rsidR="000827FB" w:rsidRPr="000827FB" w:rsidRDefault="0096349E" w:rsidP="00814E17">
      <w:pPr>
        <w:pStyle w:val="Odstavecseseznamem"/>
        <w:numPr>
          <w:ilvl w:val="0"/>
          <w:numId w:val="15"/>
        </w:numPr>
      </w:pPr>
      <w:r w:rsidRPr="000827FB">
        <w:t>doučování látky předcházejících ročníků</w:t>
      </w:r>
    </w:p>
    <w:p w14:paraId="429F0CC8" w14:textId="15878389" w:rsidR="000827FB" w:rsidRPr="000827FB" w:rsidRDefault="00A717AC" w:rsidP="00814E17">
      <w:pPr>
        <w:pStyle w:val="Odstavecseseznamem"/>
        <w:numPr>
          <w:ilvl w:val="0"/>
          <w:numId w:val="15"/>
        </w:numPr>
      </w:pPr>
      <w:r w:rsidRPr="000827FB">
        <w:t xml:space="preserve">podpora interpersonální komunikace, rozvoje sociálních vazeb </w:t>
      </w:r>
      <w:r w:rsidR="0066095C" w:rsidRPr="000827FB">
        <w:t>a</w:t>
      </w:r>
      <w:r w:rsidRPr="000827FB">
        <w:t xml:space="preserve"> začlenění žáka do kolektivu třídy a školy, resp. školského zařízení</w:t>
      </w:r>
    </w:p>
    <w:p w14:paraId="7CF457EA" w14:textId="4E4B87A1" w:rsidR="00A717AC" w:rsidRPr="000827FB" w:rsidRDefault="00A717AC" w:rsidP="00814E17">
      <w:pPr>
        <w:pStyle w:val="Odstavecseseznamem"/>
        <w:numPr>
          <w:ilvl w:val="0"/>
          <w:numId w:val="15"/>
        </w:numPr>
      </w:pPr>
      <w:r w:rsidRPr="000827FB">
        <w:t xml:space="preserve">tematizace </w:t>
      </w:r>
      <w:r w:rsidR="0066095C" w:rsidRPr="000827FB">
        <w:t xml:space="preserve">(a integrace) </w:t>
      </w:r>
      <w:r w:rsidRPr="000827FB">
        <w:t xml:space="preserve">rozdílů mezi kulturními vzorci uplatňovanými </w:t>
      </w:r>
      <w:r w:rsidR="0066095C" w:rsidRPr="000827FB">
        <w:t xml:space="preserve">v </w:t>
      </w:r>
      <w:r w:rsidRPr="000827FB">
        <w:t xml:space="preserve">rodině a kultuře </w:t>
      </w:r>
      <w:r w:rsidR="0066095C" w:rsidRPr="000827FB">
        <w:t xml:space="preserve">žáka </w:t>
      </w:r>
      <w:r w:rsidRPr="000827FB">
        <w:t xml:space="preserve">a </w:t>
      </w:r>
      <w:r w:rsidR="0066095C" w:rsidRPr="000827FB">
        <w:t>ve většinové společnosti</w:t>
      </w:r>
    </w:p>
    <w:p w14:paraId="309FD34F" w14:textId="77777777" w:rsidR="0096349E" w:rsidRPr="004E13EE" w:rsidRDefault="0096349E" w:rsidP="0096349E">
      <w:pPr>
        <w:rPr>
          <w:b/>
          <w:u w:val="single"/>
        </w:rPr>
      </w:pPr>
    </w:p>
    <w:p w14:paraId="7E7A5A4F" w14:textId="77777777" w:rsidR="0096349E" w:rsidRDefault="0096349E" w:rsidP="00780AF8">
      <w:pPr>
        <w:pStyle w:val="Nadpis3"/>
      </w:pPr>
      <w:bookmarkStart w:id="48" w:name="_Toc72710891"/>
      <w:bookmarkStart w:id="49" w:name="_Toc73374414"/>
      <w:r w:rsidRPr="00C857BF">
        <w:t>Asistent pedagoga</w:t>
      </w:r>
      <w:r>
        <w:t xml:space="preserve"> (3. stupeň podpůrných opatření)</w:t>
      </w:r>
      <w:bookmarkEnd w:id="48"/>
      <w:bookmarkEnd w:id="49"/>
    </w:p>
    <w:p w14:paraId="36E77605" w14:textId="284A42BA" w:rsidR="0096349E" w:rsidRDefault="7ABD1762" w:rsidP="0096349E">
      <w:r>
        <w:t xml:space="preserve">(pro žáky s neznalostí jazyka </w:t>
      </w:r>
      <w:r w:rsidR="1E8AD678" w:rsidRPr="16B0954C">
        <w:rPr>
          <w:rFonts w:cstheme="minorBidi"/>
        </w:rPr>
        <w:t>‒</w:t>
      </w:r>
      <w:r w:rsidR="1E8AD678">
        <w:t xml:space="preserve"> </w:t>
      </w:r>
      <w:r>
        <w:t>úroveň 0 kurikula ČDJ</w:t>
      </w:r>
      <w:r w:rsidR="1C7E6092">
        <w:t xml:space="preserve"> a dalšími speciálními vzdělávacími potřebami</w:t>
      </w:r>
      <w:r>
        <w:t xml:space="preserve">) </w:t>
      </w:r>
    </w:p>
    <w:p w14:paraId="68A77841" w14:textId="77777777" w:rsidR="0096349E" w:rsidRDefault="0096349E" w:rsidP="00814E17">
      <w:pPr>
        <w:pStyle w:val="Odstavecseseznamem"/>
        <w:numPr>
          <w:ilvl w:val="0"/>
          <w:numId w:val="15"/>
        </w:numPr>
      </w:pPr>
      <w:r w:rsidRPr="00C575FC">
        <w:t xml:space="preserve">tvorba uzpůsobených pracovních listů </w:t>
      </w:r>
    </w:p>
    <w:p w14:paraId="7BBD38AA" w14:textId="77777777" w:rsidR="0096349E" w:rsidRDefault="0096349E" w:rsidP="00814E17">
      <w:pPr>
        <w:pStyle w:val="Odstavecseseznamem"/>
        <w:numPr>
          <w:ilvl w:val="0"/>
          <w:numId w:val="15"/>
        </w:numPr>
      </w:pPr>
      <w:r>
        <w:t>podpora individuální práce v hodině</w:t>
      </w:r>
    </w:p>
    <w:p w14:paraId="2533D6E8" w14:textId="77777777" w:rsidR="0096349E" w:rsidRDefault="0096349E" w:rsidP="00814E17">
      <w:pPr>
        <w:pStyle w:val="Odstavecseseznamem"/>
        <w:numPr>
          <w:ilvl w:val="0"/>
          <w:numId w:val="15"/>
        </w:numPr>
      </w:pPr>
      <w:r>
        <w:t>uzpůsobení metod výuky pro žáka s neznalostí vyučovacího jazyka</w:t>
      </w:r>
    </w:p>
    <w:p w14:paraId="50C85394" w14:textId="77777777" w:rsidR="0096349E" w:rsidRPr="00C90BB2" w:rsidRDefault="0096349E" w:rsidP="0096349E">
      <w:pPr>
        <w:rPr>
          <w:b/>
          <w:u w:val="single"/>
        </w:rPr>
      </w:pPr>
    </w:p>
    <w:p w14:paraId="303B31AE" w14:textId="77777777" w:rsidR="0096349E" w:rsidRPr="00C90BB2" w:rsidRDefault="0096349E" w:rsidP="00780AF8">
      <w:pPr>
        <w:pStyle w:val="Nadpis3"/>
      </w:pPr>
      <w:bookmarkStart w:id="50" w:name="_Toc72710892"/>
      <w:bookmarkStart w:id="51" w:name="_Toc73374415"/>
      <w:r w:rsidRPr="00C90BB2">
        <w:t>Organizace vzd</w:t>
      </w:r>
      <w:sdt>
        <w:sdtPr>
          <w:tag w:val="goog_rdk_92"/>
          <w:id w:val="1154957024"/>
        </w:sdtPr>
        <w:sdtEndPr/>
        <w:sdtContent/>
      </w:sdt>
      <w:r w:rsidRPr="00C90BB2">
        <w:t>ělávání</w:t>
      </w:r>
      <w:r>
        <w:t xml:space="preserve"> (1.‒3. stupeň podpůrných opatření)</w:t>
      </w:r>
      <w:bookmarkEnd w:id="50"/>
      <w:bookmarkEnd w:id="51"/>
    </w:p>
    <w:p w14:paraId="69ED9CAD" w14:textId="42E24A3A" w:rsidR="0096349E" w:rsidRPr="006046B8" w:rsidRDefault="0096349E" w:rsidP="00814E17">
      <w:pPr>
        <w:pStyle w:val="Odstavecseseznamem"/>
        <w:numPr>
          <w:ilvl w:val="0"/>
          <w:numId w:val="16"/>
        </w:numPr>
      </w:pPr>
      <w:r>
        <w:t>možnost prodloužit délku základního, středního a vyššího odborného vzdělávání o 1 rok (v rámci 3. stupně PO</w:t>
      </w:r>
      <w:r w:rsidR="002F38C5">
        <w:t>)</w:t>
      </w:r>
      <w:r w:rsidR="00143C78">
        <w:t>;</w:t>
      </w:r>
    </w:p>
    <w:p w14:paraId="5BA08917" w14:textId="4C6C39DD" w:rsidR="0096349E" w:rsidRPr="004D606A" w:rsidRDefault="0096349E" w:rsidP="00814E17">
      <w:pPr>
        <w:pStyle w:val="Odstavecseseznamem"/>
        <w:numPr>
          <w:ilvl w:val="0"/>
          <w:numId w:val="16"/>
        </w:numPr>
        <w:rPr>
          <w:b/>
          <w:u w:val="single"/>
        </w:rPr>
      </w:pPr>
      <w:r>
        <w:t xml:space="preserve">motivovat české spolužáky ke komunikaci se žákem-cizincem a pomoci mu tak se začleněním; </w:t>
      </w:r>
    </w:p>
    <w:p w14:paraId="6EF4BC2F" w14:textId="76FC0617" w:rsidR="004D606A" w:rsidRPr="00C575FC" w:rsidRDefault="004D606A" w:rsidP="00814E17">
      <w:pPr>
        <w:pStyle w:val="Odstavecseseznamem"/>
        <w:numPr>
          <w:ilvl w:val="0"/>
          <w:numId w:val="16"/>
        </w:numPr>
        <w:rPr>
          <w:b/>
          <w:u w:val="single"/>
        </w:rPr>
      </w:pPr>
      <w:r>
        <w:t>zajistit žáku-cizinci osobu, která mu pomůže s integrací a poradí v případě potřeby (adaptačního koordinátora nebo spolužáka-patrona)</w:t>
      </w:r>
    </w:p>
    <w:p w14:paraId="09083660" w14:textId="77777777" w:rsidR="0096349E" w:rsidRDefault="0096349E" w:rsidP="00814E17">
      <w:pPr>
        <w:pStyle w:val="Odstavecseseznamem"/>
        <w:numPr>
          <w:ilvl w:val="0"/>
          <w:numId w:val="16"/>
        </w:numPr>
      </w:pPr>
      <w:r>
        <w:t>uzpůsobit prostředí výuky, např. polepit jednotlivé předměty v učebně českého jazyka cedulkami s jejich českými názvy;</w:t>
      </w:r>
    </w:p>
    <w:p w14:paraId="1B1AA5AB" w14:textId="77777777" w:rsidR="0096349E" w:rsidRDefault="0096349E" w:rsidP="00814E17">
      <w:pPr>
        <w:pStyle w:val="Odstavecseseznamem"/>
        <w:numPr>
          <w:ilvl w:val="0"/>
          <w:numId w:val="16"/>
        </w:numPr>
      </w:pPr>
      <w:r>
        <w:t>poskytnout žáku s odlišným mateřským jazykem předem klíčovou slovní zásobu k tématu, které se bude probírat;</w:t>
      </w:r>
    </w:p>
    <w:p w14:paraId="68524BB6" w14:textId="77777777" w:rsidR="0096349E" w:rsidRDefault="0096349E" w:rsidP="00814E17">
      <w:pPr>
        <w:pStyle w:val="Odstavecseseznamem"/>
        <w:numPr>
          <w:ilvl w:val="0"/>
          <w:numId w:val="16"/>
        </w:numPr>
      </w:pPr>
      <w:r>
        <w:t>vhodná je skupinová práce, případně domácí práce a práce s navýšením času. Naopak referáty a prezentace před třídou nejsou vhodné (žák se může např. ostýchat kvůli nedostatečné znalosti jazyka);</w:t>
      </w:r>
    </w:p>
    <w:p w14:paraId="382F86F8" w14:textId="519F5CA4" w:rsidR="0096349E" w:rsidRPr="00544B06" w:rsidRDefault="7ABD1762" w:rsidP="00B9671C">
      <w:pPr>
        <w:pStyle w:val="Odstavecseseznamem"/>
        <w:numPr>
          <w:ilvl w:val="0"/>
          <w:numId w:val="16"/>
        </w:numPr>
        <w:rPr>
          <w:rFonts w:eastAsiaTheme="minorEastAsia" w:cstheme="minorBidi"/>
          <w:color w:val="000000" w:themeColor="text1"/>
          <w:szCs w:val="24"/>
        </w:rPr>
      </w:pPr>
      <w:r>
        <w:lastRenderedPageBreak/>
        <w:t xml:space="preserve">k domácí přípravě uvést možnosti procvičování učební látky online – např. </w:t>
      </w:r>
      <w:r w:rsidR="00EF0A72">
        <w:t xml:space="preserve">stránky věnované procvičování </w:t>
      </w:r>
      <w:r w:rsidR="0061752C">
        <w:t>pravopisu češtiny a čtení</w:t>
      </w:r>
      <w:r w:rsidR="00EF0A72">
        <w:t xml:space="preserve"> na </w:t>
      </w:r>
      <w:r>
        <w:t>webov</w:t>
      </w:r>
      <w:r w:rsidR="00EF0A72">
        <w:t>ém</w:t>
      </w:r>
      <w:r w:rsidR="00DD28BA">
        <w:t xml:space="preserve"> portál</w:t>
      </w:r>
      <w:r w:rsidR="00EF0A72">
        <w:t>u</w:t>
      </w:r>
      <w:r>
        <w:t xml:space="preserve"> Kaminet</w:t>
      </w:r>
      <w:r w:rsidR="0096349E" w:rsidRPr="16B0954C">
        <w:rPr>
          <w:b/>
          <w:bCs/>
          <w:vertAlign w:val="superscript"/>
        </w:rPr>
        <w:footnoteReference w:id="5"/>
      </w:r>
      <w:r>
        <w:t xml:space="preserve"> apod., případně kontakty na doučování, zájmové kroužky, ale i jiné způsoby integrace – </w:t>
      </w:r>
      <w:r w:rsidR="7BFE2DBF">
        <w:t>adaptované knihy, pohádky,</w:t>
      </w:r>
      <w:r>
        <w:t xml:space="preserve"> filmy, audioknihy; </w:t>
      </w:r>
      <w:r w:rsidR="6DA2947C">
        <w:t xml:space="preserve">online kurz češtiny </w:t>
      </w:r>
      <w:r w:rsidR="00544B06">
        <w:t>na portálu Čeština jako druhý jazyk,</w:t>
      </w:r>
      <w:r w:rsidR="00544B06">
        <w:rPr>
          <w:rStyle w:val="Znakapoznpodarou"/>
        </w:rPr>
        <w:footnoteReference w:id="6"/>
      </w:r>
      <w:r w:rsidR="6DA2947C">
        <w:t xml:space="preserve"> </w:t>
      </w:r>
      <w:r>
        <w:t>slovník současné češtiny, Pravidla českého pravopisu, Slovník synonym a antonym, Gramatika češtiny, doplňování diakritiky (Lingea).</w:t>
      </w:r>
      <w:r w:rsidR="0089130E">
        <w:rPr>
          <w:rStyle w:val="Znakapoznpodarou"/>
        </w:rPr>
        <w:footnoteReference w:id="7"/>
      </w:r>
    </w:p>
    <w:p w14:paraId="1259A99E" w14:textId="77777777" w:rsidR="0096349E" w:rsidRDefault="0096349E" w:rsidP="0096349E"/>
    <w:p w14:paraId="14CCDDDB" w14:textId="77777777" w:rsidR="0096349E" w:rsidRPr="00A77C2A" w:rsidRDefault="0096349E" w:rsidP="00780AF8">
      <w:pPr>
        <w:pStyle w:val="Nadpis3"/>
      </w:pPr>
      <w:bookmarkStart w:id="52" w:name="_Toc72710893"/>
      <w:bookmarkStart w:id="53" w:name="_Toc73374416"/>
      <w:r w:rsidRPr="00A77C2A">
        <w:t>Hodnocení (1.</w:t>
      </w:r>
      <w:r>
        <w:t>‒</w:t>
      </w:r>
      <w:r w:rsidRPr="00A77C2A">
        <w:t>3.</w:t>
      </w:r>
      <w:r>
        <w:t xml:space="preserve"> </w:t>
      </w:r>
      <w:r w:rsidRPr="00A77C2A">
        <w:t>stupeň podpůrných opatření)</w:t>
      </w:r>
      <w:bookmarkEnd w:id="52"/>
      <w:bookmarkEnd w:id="53"/>
    </w:p>
    <w:p w14:paraId="1267CAAA" w14:textId="77777777" w:rsidR="0096349E" w:rsidRDefault="0096349E" w:rsidP="00814E17">
      <w:pPr>
        <w:pStyle w:val="Odstavecseseznamem"/>
        <w:numPr>
          <w:ilvl w:val="0"/>
          <w:numId w:val="17"/>
        </w:numPr>
      </w:pPr>
      <w:r w:rsidRPr="00C575FC">
        <w:t xml:space="preserve">hodnotit vždy s ohledem na jazykovou bariéru žáka; </w:t>
      </w:r>
    </w:p>
    <w:p w14:paraId="32D6A6C3" w14:textId="77777777" w:rsidR="0096349E" w:rsidRDefault="0096349E" w:rsidP="00814E17">
      <w:pPr>
        <w:pStyle w:val="Odstavecseseznamem"/>
        <w:numPr>
          <w:ilvl w:val="0"/>
          <w:numId w:val="17"/>
        </w:numPr>
      </w:pPr>
      <w:r w:rsidRPr="00C575FC">
        <w:t>terminologie použitá ve slovním hodnocení by měla zohledňovat žákovu nedostatečnou znalost vyučovacího jazyka;</w:t>
      </w:r>
    </w:p>
    <w:p w14:paraId="6FC859DC" w14:textId="77777777" w:rsidR="0096349E" w:rsidRDefault="0096349E" w:rsidP="00814E17">
      <w:pPr>
        <w:pStyle w:val="Odstavecseseznamem"/>
        <w:numPr>
          <w:ilvl w:val="0"/>
          <w:numId w:val="17"/>
        </w:numPr>
      </w:pPr>
      <w:r>
        <w:t>hodnotit aktivitu v hodinách;</w:t>
      </w:r>
    </w:p>
    <w:p w14:paraId="742C30A6" w14:textId="77777777" w:rsidR="0096349E" w:rsidRDefault="0096349E" w:rsidP="00814E17">
      <w:pPr>
        <w:pStyle w:val="Odstavecseseznamem"/>
        <w:numPr>
          <w:ilvl w:val="0"/>
          <w:numId w:val="17"/>
        </w:numPr>
      </w:pPr>
      <w:r w:rsidRPr="00C575FC">
        <w:t>při hodnocení žáků-cizinců, kteří plní v České republice povinnou školní docházku, se úroveň znalosti českého jazyka považuje za závažnou souvislost podle odstavců 2 a 4 § 15 vyhlášky č. 48/2005 Sb., o základním vzdělávání a některých náležitostech plnění povinné školní docházky, ve znění pozdějších předpisů.</w:t>
      </w:r>
    </w:p>
    <w:p w14:paraId="5E534784" w14:textId="77777777" w:rsidR="0096349E" w:rsidRPr="00A77C2A" w:rsidRDefault="0096349E" w:rsidP="0096349E">
      <w:pPr>
        <w:rPr>
          <w:b/>
          <w:u w:val="single"/>
        </w:rPr>
      </w:pPr>
    </w:p>
    <w:p w14:paraId="3BEB6C7E" w14:textId="77777777" w:rsidR="0096349E" w:rsidRPr="00A77C2A" w:rsidRDefault="0096349E" w:rsidP="00780AF8">
      <w:pPr>
        <w:pStyle w:val="Nadpis3"/>
      </w:pPr>
      <w:bookmarkStart w:id="54" w:name="_Toc72710894"/>
      <w:bookmarkStart w:id="55" w:name="_Toc73374417"/>
      <w:r w:rsidRPr="00A77C2A">
        <w:t>Pomůcky (2.</w:t>
      </w:r>
      <w:r>
        <w:t xml:space="preserve"> </w:t>
      </w:r>
      <w:r w:rsidRPr="00A77C2A">
        <w:t>a 3.</w:t>
      </w:r>
      <w:r>
        <w:t xml:space="preserve"> </w:t>
      </w:r>
      <w:r w:rsidRPr="00A77C2A">
        <w:t>stupeň podpůrných opatření)</w:t>
      </w:r>
      <w:bookmarkEnd w:id="54"/>
      <w:bookmarkEnd w:id="55"/>
    </w:p>
    <w:p w14:paraId="51ADF9EF" w14:textId="66F35983" w:rsidR="0096349E" w:rsidRDefault="7ABD1762" w:rsidP="00814E17">
      <w:pPr>
        <w:pStyle w:val="Odstavecseseznamem"/>
        <w:numPr>
          <w:ilvl w:val="0"/>
          <w:numId w:val="19"/>
        </w:numPr>
      </w:pPr>
      <w:r>
        <w:t xml:space="preserve">Učebnice a výukové materiály ČDJ (včetně audiovizuálních a elektronických), překladový slovník, slovník synonym, </w:t>
      </w:r>
      <w:r w:rsidR="69ACF2F1">
        <w:t xml:space="preserve">překladač. </w:t>
      </w:r>
    </w:p>
    <w:p w14:paraId="1A5A2FB3" w14:textId="748A3233" w:rsidR="0096349E" w:rsidRDefault="0096349E" w:rsidP="004D606A">
      <w:pPr>
        <w:pStyle w:val="Odstavecseseznamem"/>
        <w:numPr>
          <w:ilvl w:val="0"/>
          <w:numId w:val="19"/>
        </w:numPr>
      </w:pPr>
      <w:r>
        <w:t xml:space="preserve">Užitečné je uvést v Doporučení ŠPZ také odkaz na seznam doporučených učebnic pro výuku češtiny jako druhého jazyka s anotacemi (dostupné např. </w:t>
      </w:r>
      <w:r w:rsidR="3EC40524">
        <w:t xml:space="preserve">na webových stránkách </w:t>
      </w:r>
      <w:hyperlink r:id="rId18" w:history="1">
        <w:r w:rsidR="004D606A" w:rsidRPr="00BD29EA">
          <w:rPr>
            <w:rStyle w:val="Hypertextovodkaz"/>
          </w:rPr>
          <w:t>https://cizinci.npi.cz/metodiky</w:t>
        </w:r>
      </w:hyperlink>
      <w:r w:rsidR="3EC40524">
        <w:t>,</w:t>
      </w:r>
      <w:r w:rsidR="3546D135">
        <w:t xml:space="preserve"> </w:t>
      </w:r>
      <w:r w:rsidR="3EC40524">
        <w:t>případně</w:t>
      </w:r>
      <w:r w:rsidR="004D606A">
        <w:t xml:space="preserve"> </w:t>
      </w:r>
      <w:hyperlink r:id="rId19" w:history="1">
        <w:r w:rsidR="004D606A" w:rsidRPr="00BD29EA">
          <w:rPr>
            <w:rStyle w:val="Hypertextovodkaz"/>
          </w:rPr>
          <w:t>https://www.inkluzivniskola.cz/cdj-ucebnice-materialy</w:t>
        </w:r>
      </w:hyperlink>
      <w:r w:rsidR="004D606A">
        <w:t xml:space="preserve"> </w:t>
      </w:r>
      <w:r w:rsidR="3EC40524">
        <w:t>).</w:t>
      </w:r>
    </w:p>
    <w:p w14:paraId="40AEF349" w14:textId="5786C479" w:rsidR="00E0580E" w:rsidRDefault="00E0580E" w:rsidP="00595C0B">
      <w:pPr>
        <w:pStyle w:val="Odstavecseseznamem"/>
        <w:numPr>
          <w:ilvl w:val="0"/>
          <w:numId w:val="27"/>
        </w:numPr>
      </w:pPr>
      <w:r>
        <w:t>Využití prostředků alternativní a augmentativní komunikace pro žáka s neznalostí češtiny v prvních týdnech ve škole (</w:t>
      </w:r>
      <w:hyperlink r:id="rId20" w:history="1">
        <w:r w:rsidRPr="00BD29EA">
          <w:rPr>
            <w:rStyle w:val="Hypertextovodkaz"/>
          </w:rPr>
          <w:t>www.aleternativnikomunikace.cz</w:t>
        </w:r>
      </w:hyperlink>
      <w:r>
        <w:t>)</w:t>
      </w:r>
    </w:p>
    <w:p w14:paraId="346FDA8F" w14:textId="77777777" w:rsidR="00E0580E" w:rsidRDefault="00E0580E" w:rsidP="00FE4BBE">
      <w:pPr>
        <w:pStyle w:val="Odstavecseseznamem"/>
        <w:numPr>
          <w:ilvl w:val="0"/>
          <w:numId w:val="0"/>
        </w:numPr>
        <w:ind w:left="720"/>
      </w:pPr>
    </w:p>
    <w:p w14:paraId="10E4B2C2" w14:textId="77777777" w:rsidR="0096349E" w:rsidRDefault="0096349E" w:rsidP="0096349E"/>
    <w:p w14:paraId="30AA6FF4" w14:textId="157244B2" w:rsidR="0096349E" w:rsidRPr="00A77C2A" w:rsidRDefault="0096349E" w:rsidP="00780AF8">
      <w:pPr>
        <w:pStyle w:val="Nadpis3"/>
      </w:pPr>
      <w:bookmarkStart w:id="56" w:name="_Toc72710895"/>
      <w:bookmarkStart w:id="57" w:name="_Toc73374418"/>
      <w:r w:rsidRPr="00A77C2A">
        <w:t xml:space="preserve">Úprava podmínek při přijímacím </w:t>
      </w:r>
      <w:sdt>
        <w:sdtPr>
          <w:tag w:val="goog_rdk_95"/>
          <w:id w:val="-662931533"/>
        </w:sdtPr>
        <w:sdtEndPr/>
        <w:sdtContent/>
      </w:sdt>
      <w:r w:rsidRPr="00A77C2A">
        <w:t>řízení na SŠ</w:t>
      </w:r>
      <w:bookmarkEnd w:id="56"/>
      <w:bookmarkEnd w:id="57"/>
    </w:p>
    <w:p w14:paraId="1595B551" w14:textId="3C27EB45" w:rsidR="0096349E" w:rsidRDefault="0096349E" w:rsidP="00814E17">
      <w:pPr>
        <w:pStyle w:val="Odstavecseseznamem"/>
        <w:numPr>
          <w:ilvl w:val="0"/>
          <w:numId w:val="18"/>
        </w:numPr>
      </w:pPr>
      <w:r>
        <w:t xml:space="preserve">ŠPZ může doporučit uzpůsobení podmínek přijímacích zkoušek, konkrétně na základě zařazení do kategorie uzpůsobení dle druhu znevýhodnění „O“ (ostatní), a to podle přílohy č. 1 k vyhlášce č. 353/2016, kde jsou uvedeni </w:t>
      </w:r>
      <w:r w:rsidR="00513879">
        <w:t>„</w:t>
      </w:r>
      <w:r>
        <w:t>uchazeči s jiným rodným jazykem než českým</w:t>
      </w:r>
      <w:r w:rsidR="00513879">
        <w:t>“</w:t>
      </w:r>
      <w:r>
        <w:t>.</w:t>
      </w:r>
    </w:p>
    <w:p w14:paraId="2B599774" w14:textId="5ECC977B" w:rsidR="0096349E" w:rsidRDefault="7ABD1762" w:rsidP="00814E17">
      <w:pPr>
        <w:pStyle w:val="Odstavecseseznamem"/>
        <w:numPr>
          <w:ilvl w:val="0"/>
          <w:numId w:val="18"/>
        </w:numPr>
      </w:pPr>
      <w:r>
        <w:t xml:space="preserve">Vydání doporučení ŠPZ k uzpůsobení podmínek přijímacího řízení není podmíněno předchozím poskytováním PO na ZŠ. Pokud tedy žák doposud neměl doporučení k poskytování PO na základní škole, vyšetří ŠPZ žáka, aby bylo možné mu doporučit </w:t>
      </w:r>
      <w:r>
        <w:lastRenderedPageBreak/>
        <w:t>odpovídající uzpůsobení přijímacích zkoušek.</w:t>
      </w:r>
      <w:r w:rsidR="61915AD6">
        <w:t xml:space="preserve"> </w:t>
      </w:r>
      <w:r w:rsidR="226F73E1">
        <w:t>Pokud to nevyžadují speciální vzdělávací p</w:t>
      </w:r>
      <w:r w:rsidR="549ACDCA">
        <w:t>ot</w:t>
      </w:r>
      <w:r w:rsidR="226F73E1">
        <w:t xml:space="preserve">řeby žáka, </w:t>
      </w:r>
      <w:r w:rsidR="61915AD6">
        <w:t xml:space="preserve">ŠPZ ani po vydání doporučení nevřazuje žáka do systému podpůrných opatření a </w:t>
      </w:r>
      <w:r w:rsidR="0AC3311C">
        <w:t>ne</w:t>
      </w:r>
      <w:r w:rsidR="6D47EA40">
        <w:t>píše doporučení ZŠ.</w:t>
      </w:r>
    </w:p>
    <w:p w14:paraId="27140B5E" w14:textId="0B4E4DF8" w:rsidR="0096349E" w:rsidRDefault="7ABD1762" w:rsidP="00814E17">
      <w:pPr>
        <w:pStyle w:val="Odstavecseseznamem"/>
        <w:numPr>
          <w:ilvl w:val="0"/>
          <w:numId w:val="18"/>
        </w:numPr>
      </w:pPr>
      <w:r>
        <w:t>Důležité je uvádět přesné navýšení času při přijímacím řízení (25 %, 5</w:t>
      </w:r>
      <w:sdt>
        <w:sdtPr>
          <w:tag w:val="goog_rdk_105"/>
          <w:id w:val="-474521867"/>
          <w:placeholder>
            <w:docPart w:val="DefaultPlaceholder_1081868574"/>
          </w:placeholder>
          <w:showingPlcHdr/>
        </w:sdtPr>
        <w:sdtEndPr/>
        <w:sdtContent/>
      </w:sdt>
      <w:r>
        <w:t>0 %, 75 %, 100 %)</w:t>
      </w:r>
      <w:r w:rsidR="0096349E">
        <w:t xml:space="preserve">, které by mělo odpovídat stupni PO. Je shodné pro matematiku, český jazyk a školní zkoušku. </w:t>
      </w:r>
    </w:p>
    <w:p w14:paraId="4704E0E7" w14:textId="307DAA8D" w:rsidR="0096349E" w:rsidRDefault="7ABD1762" w:rsidP="00814E17">
      <w:pPr>
        <w:pStyle w:val="Odstavecseseznamem"/>
        <w:numPr>
          <w:ilvl w:val="0"/>
          <w:numId w:val="18"/>
        </w:numPr>
      </w:pPr>
      <w:r>
        <w:t>K přijímacímu řízení lze doporučit i podporující osobu</w:t>
      </w:r>
      <w:r w:rsidR="1295CC03">
        <w:t xml:space="preserve"> </w:t>
      </w:r>
      <w:r>
        <w:t>(u všech částí přijímacího řízení), překladové slovníky (u všech částí přijímacího řízení) a samostatnou místnost.</w:t>
      </w:r>
    </w:p>
    <w:p w14:paraId="2134C9E6" w14:textId="3A74F6AB" w:rsidR="0096349E" w:rsidRDefault="7ABD1762" w:rsidP="00814E17">
      <w:pPr>
        <w:pStyle w:val="Odstavecseseznamem"/>
        <w:numPr>
          <w:ilvl w:val="0"/>
          <w:numId w:val="18"/>
        </w:numPr>
      </w:pPr>
      <w:r>
        <w:t>Na prominutí zkoušky z ČJ mají nárok pouze uchazeči, kteří získali předchozí vzdělání ve škole mimo území České republiky (§ 20 odst. 4 ŠZ).</w:t>
      </w:r>
      <w:r w:rsidRPr="16B0954C">
        <w:rPr>
          <w:b/>
          <w:bCs/>
        </w:rPr>
        <w:t xml:space="preserve"> O prominutí zkoušky z ČJ </w:t>
      </w:r>
      <w:sdt>
        <w:sdtPr>
          <w:tag w:val="goog_rdk_110"/>
          <w:id w:val="501475470"/>
          <w:placeholder>
            <w:docPart w:val="DefaultPlaceholder_1081868574"/>
          </w:placeholder>
        </w:sdtPr>
        <w:sdtEndPr/>
        <w:sdtContent>
          <w:r w:rsidRPr="16B0954C">
            <w:rPr>
              <w:b/>
              <w:bCs/>
            </w:rPr>
            <w:t>v tomto případě</w:t>
          </w:r>
        </w:sdtContent>
      </w:sdt>
      <w:r w:rsidRPr="16B0954C">
        <w:rPr>
          <w:b/>
          <w:bCs/>
        </w:rPr>
        <w:t xml:space="preserve"> žák žádá sám</w:t>
      </w:r>
      <w:r>
        <w:t xml:space="preserve"> </w:t>
      </w:r>
      <w:sdt>
        <w:sdtPr>
          <w:tag w:val="goog_rdk_111"/>
          <w:id w:val="124590419"/>
          <w:placeholder>
            <w:docPart w:val="DefaultPlaceholder_1081868574"/>
          </w:placeholder>
        </w:sdtPr>
        <w:sdtEndPr/>
        <w:sdtContent>
          <w:r>
            <w:t>(</w:t>
          </w:r>
        </w:sdtContent>
      </w:sdt>
      <w:r>
        <w:t xml:space="preserve">prostřednictvím zákonného zástupce) ředitele střední školy bez doporučení ŠPZ. </w:t>
      </w:r>
      <w:r w:rsidR="006531A3">
        <w:rPr>
          <w:b/>
        </w:rPr>
        <w:t>V</w:t>
      </w:r>
      <w:r w:rsidR="0096349E" w:rsidRPr="00C575FC">
        <w:rPr>
          <w:b/>
        </w:rPr>
        <w:t xml:space="preserve"> tomto případě žák žádá sám</w:t>
      </w:r>
      <w:r w:rsidR="0096349E">
        <w:t xml:space="preserve"> </w:t>
      </w:r>
      <w:sdt>
        <w:sdtPr>
          <w:tag w:val="goog_rdk_111"/>
          <w:id w:val="-1690905721"/>
        </w:sdtPr>
        <w:sdtEndPr/>
        <w:sdtContent>
          <w:r w:rsidR="0096349E">
            <w:t>(</w:t>
          </w:r>
        </w:sdtContent>
      </w:sdt>
      <w:r w:rsidR="0096349E">
        <w:t xml:space="preserve">prostřednictvím zákonného zástupce) ředitele střední školy bez doporučení ŠPZ. </w:t>
      </w:r>
    </w:p>
    <w:p w14:paraId="01323714" w14:textId="77777777" w:rsidR="0096349E" w:rsidRDefault="0096349E" w:rsidP="0096349E">
      <w:pPr>
        <w:rPr>
          <w:u w:val="single"/>
        </w:rPr>
      </w:pPr>
    </w:p>
    <w:p w14:paraId="7E77A86B" w14:textId="77777777" w:rsidR="0096349E" w:rsidRPr="00A77C2A" w:rsidRDefault="0096349E" w:rsidP="00780AF8">
      <w:pPr>
        <w:pStyle w:val="Nadpis3"/>
      </w:pPr>
      <w:bookmarkStart w:id="58" w:name="_Toc72710896"/>
      <w:bookmarkStart w:id="59" w:name="_Toc73374419"/>
      <w:r w:rsidRPr="00A77C2A">
        <w:rPr>
          <w:rStyle w:val="Nadpis3Char"/>
        </w:rPr>
        <w:t>Ukončování středoškolského vzdělávání</w:t>
      </w:r>
      <w:bookmarkEnd w:id="58"/>
      <w:bookmarkEnd w:id="59"/>
      <w:r w:rsidRPr="00A77C2A">
        <w:t xml:space="preserve"> </w:t>
      </w:r>
    </w:p>
    <w:p w14:paraId="4F850CE1" w14:textId="30652487" w:rsidR="0096349E" w:rsidRDefault="0096349E" w:rsidP="00814E17">
      <w:pPr>
        <w:numPr>
          <w:ilvl w:val="0"/>
          <w:numId w:val="2"/>
        </w:numPr>
      </w:pPr>
      <w:r>
        <w:t>Maturanti, kteří se vzdělávali v předchozích 8 letech alespoň 4 roky v zahraničí, mají možnost sami prostřednictvím přihlášky k maturitní zkoušce požádat ředitele školy o navýšení času a využívání překladového slovníku u zkoušky z ČJL a MAT, a to podle vyhlášky č. 177/2009, Sb., ve znění pozdějších předpisů.</w:t>
      </w:r>
    </w:p>
    <w:p w14:paraId="3E4BEA6E" w14:textId="5809AABF" w:rsidR="0096349E" w:rsidRDefault="7ABD1762" w:rsidP="00814E17">
      <w:pPr>
        <w:numPr>
          <w:ilvl w:val="0"/>
          <w:numId w:val="2"/>
        </w:numPr>
        <w:pBdr>
          <w:top w:val="nil"/>
          <w:left w:val="nil"/>
          <w:bottom w:val="nil"/>
          <w:right w:val="nil"/>
          <w:between w:val="nil"/>
        </w:pBdr>
        <w:spacing w:after="0"/>
      </w:pPr>
      <w:r>
        <w:t>Maturanti, na které se výše uvedená zákonná podmínka nevztahuje, ale přesto jsou vzdělávání s přiznanými PO, mohou mít doporučenu úpravu konání maturitní zkoušky (</w:t>
      </w:r>
      <w:r w:rsidR="6E08EEE6">
        <w:t>dle vyhlášky 177/2009 Sb</w:t>
      </w:r>
      <w:r>
        <w:t>.</w:t>
      </w:r>
    </w:p>
    <w:p w14:paraId="016D5DE0" w14:textId="0B3C45AA" w:rsidR="0096349E" w:rsidRDefault="0096349E" w:rsidP="00814E17">
      <w:pPr>
        <w:numPr>
          <w:ilvl w:val="0"/>
          <w:numId w:val="2"/>
        </w:numPr>
      </w:pPr>
      <w:r>
        <w:t xml:space="preserve">Pokud byl žák </w:t>
      </w:r>
      <w:r>
        <w:rPr>
          <w:b/>
        </w:rPr>
        <w:t>SOU</w:t>
      </w:r>
      <w:r>
        <w:t xml:space="preserve"> vzděláván s přiznanými podpůrnými opatřeními 2. nebo 3. stupně, má také nárok na zohlednění této situace u závěrečných zkoušek. Ředitel školy na základě doporučení ŠPZ umožní, aby byla žákovi zohledněna poskytovaná podpůrná opatření v průběhu konání praktické a teoretické zkoušky. Konkrétní opatření k závěrečným zkouškám v souladu s doporučením ŠPZ navrhují učitelé, kteří žáka vzdělávali. Nejčastěji jde v těchto případech o prodloužení času na konání zkoušek, v odůvodněných případech pak o formální úpravu zadání. </w:t>
      </w:r>
    </w:p>
    <w:p w14:paraId="0770ECA1" w14:textId="77777777" w:rsidR="0096349E" w:rsidRDefault="0A5285BF" w:rsidP="540AA458">
      <w:pPr>
        <w:pStyle w:val="Nadpis1"/>
      </w:pPr>
      <w:bookmarkStart w:id="60" w:name="_Toc72710897"/>
      <w:bookmarkStart w:id="61" w:name="_Toc73374420"/>
      <w:r>
        <w:t>Metodická podpora pedagogických pracovníků škol</w:t>
      </w:r>
      <w:bookmarkEnd w:id="60"/>
      <w:bookmarkEnd w:id="61"/>
    </w:p>
    <w:p w14:paraId="23ED73CF" w14:textId="2DCBC7C1" w:rsidR="0096349E" w:rsidRDefault="0A5285BF" w:rsidP="0096349E">
      <w:r>
        <w:t>V rámci metodické podpory pedagogických pracovníků škol ze strany školských poradenských zařízení je primárně potřebné šířit osvětu o možnostech jazykové podpory, které se vztahují k § 20 školského zákona.</w:t>
      </w:r>
    </w:p>
    <w:p w14:paraId="2948D07A" w14:textId="4168CA6D" w:rsidR="0096349E" w:rsidRDefault="0A5285BF" w:rsidP="540AA458">
      <w:pPr>
        <w:rPr>
          <w:color w:val="000000" w:themeColor="text1"/>
        </w:rPr>
      </w:pPr>
      <w:r>
        <w:t>Na webových stránkách MŠMT, NPI ČR a META o.p.s.</w:t>
      </w:r>
      <w:r w:rsidR="00B35FC3" w:rsidRPr="540AA458">
        <w:rPr>
          <w:b/>
          <w:bCs/>
          <w:vertAlign w:val="superscript"/>
        </w:rPr>
        <w:footnoteReference w:id="8"/>
      </w:r>
      <w:r>
        <w:t xml:space="preserve"> lze dohledat seznam doporučených učebnic k výuce pro žáky s odlišným mateřským jazykem, metodiku pro práci s žáky-cizinci na základních školách, metodický pokyn pro žáky-cizince se zaměřením na výuku českého jazyka. Na metodickém portálu rvp.cz jsou dostupné příklady dobré praxe ze škol, které se intenzivně zabývají vzděláváním žáků s odlišným mateřským jazykem, příklady Plánů pedagogické podpory, individuálních vzdělávacích plánů a metodická doporučení do výuky. </w:t>
      </w:r>
    </w:p>
    <w:p w14:paraId="62805807" w14:textId="443EB74D" w:rsidR="0096349E" w:rsidRDefault="0A5285BF" w:rsidP="0096349E">
      <w:r>
        <w:lastRenderedPageBreak/>
        <w:t xml:space="preserve">Podporu pedagogických pracovníků v oblasti vzdělávání žáků-cizinců zajišťuje specializovaný portál </w:t>
      </w:r>
      <w:hyperlink r:id="rId21">
        <w:r w:rsidRPr="540AA458">
          <w:rPr>
            <w:color w:val="0563C1"/>
            <w:u w:val="single"/>
          </w:rPr>
          <w:t>https://cizinci.npi.cz/</w:t>
        </w:r>
      </w:hyperlink>
      <w:r>
        <w:t>. Další nabídku vzdělávacích programů a konkrétních metodických materiálů v elektronické podobě lze dohledat na webových stránkách organizace META, o.p.s. i na dalších webových stránkách organizací (např. na webové stránce Integračního centra Praha</w:t>
      </w:r>
      <w:r w:rsidR="0096349E" w:rsidRPr="540AA458">
        <w:rPr>
          <w:b/>
          <w:bCs/>
          <w:vertAlign w:val="superscript"/>
        </w:rPr>
        <w:footnoteReference w:id="9"/>
      </w:r>
      <w:r>
        <w:t>) a školy lze odkazovat i na služby různých neziskových organizací zaměřených na integraci cizinců, které v jejich regionu působí (s celorepublikovou působností jsou to např. MOST PRO</w:t>
      </w:r>
      <w:r w:rsidR="0096349E" w:rsidRPr="540AA458">
        <w:rPr>
          <w:b/>
          <w:bCs/>
          <w:vertAlign w:val="superscript"/>
        </w:rPr>
        <w:footnoteReference w:id="10"/>
      </w:r>
      <w:r>
        <w:t xml:space="preserve"> nebo CPIC ‒ Centra na podporu integrace cizinců</w:t>
      </w:r>
      <w:r w:rsidR="0096349E" w:rsidRPr="540AA458">
        <w:rPr>
          <w:rStyle w:val="Znakapoznpodarou"/>
        </w:rPr>
        <w:footnoteReference w:id="11"/>
      </w:r>
      <w:r>
        <w:t>).</w:t>
      </w:r>
    </w:p>
    <w:p w14:paraId="3C5E89B8" w14:textId="77777777" w:rsidR="0096349E" w:rsidRDefault="0096349E" w:rsidP="00C90646"/>
    <w:p w14:paraId="2C01DF43" w14:textId="57A0515F" w:rsidR="0004226B" w:rsidRPr="00C16304" w:rsidRDefault="0004226B" w:rsidP="00127655">
      <w:pPr>
        <w:pStyle w:val="Nadpis1"/>
      </w:pPr>
      <w:bookmarkStart w:id="62" w:name="_Toc72710898"/>
      <w:bookmarkStart w:id="63" w:name="_Toc73374421"/>
      <w:r w:rsidRPr="00C16304">
        <w:t xml:space="preserve">Poradenský </w:t>
      </w:r>
      <w:r w:rsidRPr="00127655">
        <w:t>proces</w:t>
      </w:r>
      <w:r w:rsidRPr="00C16304">
        <w:t xml:space="preserve"> s žákem s nedostatečnou znalostí vyučovacího jazyka v ŠPZ</w:t>
      </w:r>
      <w:bookmarkEnd w:id="62"/>
      <w:bookmarkEnd w:id="63"/>
    </w:p>
    <w:p w14:paraId="5EDEE681" w14:textId="32F26AE8" w:rsidR="0004226B" w:rsidRDefault="00A6616E" w:rsidP="00C16304">
      <w:r>
        <w:t xml:space="preserve">V </w:t>
      </w:r>
      <w:r w:rsidR="0004226B">
        <w:t>této části stručně shrnujeme hlavní specifika týkající se poskytování poradenských služeb žákům s </w:t>
      </w:r>
      <w:r w:rsidR="0004226B" w:rsidRPr="003B31FF">
        <w:t>nedostatečnou znalostí vyučovacího jazyka v ŠPZ</w:t>
      </w:r>
      <w:r w:rsidR="0004226B">
        <w:t xml:space="preserve">. Zejména z hlediska poskytovaných intervencí se tomuto tématu podrobně věnuje kapitola 5 a zčásti i kapitola 4 dokumentu </w:t>
      </w:r>
      <w:r w:rsidR="0004226B">
        <w:rPr>
          <w:i/>
        </w:rPr>
        <w:t>Jednotná pravidla pro poskytování poradenských služeb ve školských poradenských zařízeních – intervenční část: speciální část PPP</w:t>
      </w:r>
      <w:r w:rsidR="0004226B">
        <w:t>.</w:t>
      </w:r>
      <w:r w:rsidR="0004226B" w:rsidRPr="540AA458">
        <w:rPr>
          <w:b/>
          <w:vertAlign w:val="superscript"/>
        </w:rPr>
        <w:footnoteReference w:id="12"/>
      </w:r>
    </w:p>
    <w:p w14:paraId="1EBC21D1" w14:textId="77777777" w:rsidR="0004226B" w:rsidRDefault="0004226B" w:rsidP="006F7AC8">
      <w:pPr>
        <w:pStyle w:val="paragraph"/>
        <w:spacing w:before="0" w:beforeAutospacing="0" w:after="0" w:afterAutospacing="0"/>
        <w:jc w:val="both"/>
        <w:textAlignment w:val="baseline"/>
        <w:rPr>
          <w:rStyle w:val="normaltextrun"/>
          <w:rFonts w:ascii="Arial" w:eastAsia="Calibri" w:hAnsi="Arial" w:cs="Arial"/>
          <w:color w:val="000000"/>
          <w:sz w:val="22"/>
          <w:szCs w:val="22"/>
        </w:rPr>
      </w:pPr>
    </w:p>
    <w:p w14:paraId="6DBD1539" w14:textId="7A9190DC" w:rsidR="00A61378" w:rsidRPr="004231E1" w:rsidRDefault="004F0BA2" w:rsidP="004231E1">
      <w:pPr>
        <w:pStyle w:val="Nadpis2"/>
      </w:pPr>
      <w:bookmarkStart w:id="64" w:name="_heading=h.30j0zll" w:colFirst="0" w:colLast="0"/>
      <w:bookmarkStart w:id="65" w:name="_Toc72710899"/>
      <w:bookmarkStart w:id="66" w:name="_Toc73374422"/>
      <w:bookmarkEnd w:id="64"/>
      <w:r w:rsidRPr="004231E1">
        <w:t>Specifika poradenského procesu s</w:t>
      </w:r>
      <w:r w:rsidR="00C16304">
        <w:t xml:space="preserve"> žákem s </w:t>
      </w:r>
      <w:r w:rsidR="00294424" w:rsidRPr="004231E1">
        <w:t>nedostatečnou znalostí vyučovacího jazyka</w:t>
      </w:r>
      <w:bookmarkEnd w:id="65"/>
      <w:bookmarkEnd w:id="66"/>
    </w:p>
    <w:p w14:paraId="09E42D1D" w14:textId="77777777" w:rsidR="00A61378" w:rsidRDefault="004F0BA2" w:rsidP="00780AF8">
      <w:pPr>
        <w:pStyle w:val="Nadpis3"/>
      </w:pPr>
      <w:bookmarkStart w:id="67" w:name="_Toc72710900"/>
      <w:bookmarkStart w:id="68" w:name="_Toc73374423"/>
      <w:r>
        <w:t xml:space="preserve">Vstupní podklady pro vyšetření a </w:t>
      </w:r>
      <w:r w:rsidRPr="008E71DB">
        <w:t>zajištění</w:t>
      </w:r>
      <w:r>
        <w:t xml:space="preserve"> tlumočníka</w:t>
      </w:r>
      <w:bookmarkEnd w:id="67"/>
      <w:bookmarkEnd w:id="68"/>
    </w:p>
    <w:p w14:paraId="11A35953" w14:textId="2B9061D6" w:rsidR="00A61378" w:rsidRDefault="00C16304" w:rsidP="00C16304">
      <w:r>
        <w:rPr>
          <w:color w:val="000000"/>
        </w:rPr>
        <w:t xml:space="preserve">V </w:t>
      </w:r>
      <w:r w:rsidR="004F0BA2">
        <w:rPr>
          <w:color w:val="000000"/>
        </w:rPr>
        <w:t>rámci získávání základních vstupních informací po obdržení objednávky k vyšetření zjišťujeme</w:t>
      </w:r>
      <w:r w:rsidR="00127655">
        <w:rPr>
          <w:color w:val="000000"/>
        </w:rPr>
        <w:t xml:space="preserve">, jak dlouho už klient pobývá v </w:t>
      </w:r>
      <w:r w:rsidR="004F0BA2">
        <w:rPr>
          <w:color w:val="000000"/>
        </w:rPr>
        <w:t>ČR a</w:t>
      </w:r>
      <w:r w:rsidR="00127655">
        <w:rPr>
          <w:color w:val="000000"/>
        </w:rPr>
        <w:t xml:space="preserve"> </w:t>
      </w:r>
      <w:r w:rsidR="004F0BA2">
        <w:rPr>
          <w:color w:val="000000"/>
        </w:rPr>
        <w:t>jaká je úroveň jeho jazykové kompetence. Dále je potřeba zjistit, nakolik jsou žák a jeho zákonní zástupci schopn</w:t>
      </w:r>
      <w:r w:rsidR="004F0BA2">
        <w:t>i</w:t>
      </w:r>
      <w:r w:rsidR="004F0BA2">
        <w:rPr>
          <w:color w:val="000000"/>
        </w:rPr>
        <w:t xml:space="preserve"> domluvit se v českém jazyce (nejčastěji podle referencí učitele, který ho má ve své třídě). V případě nedostatečné znalosti českého jazyka (zákonných zástupců a/nebo žáka) zajistí pedagogicko-psychologická poradna tlumočníka. Služby tlumočníka jsou vhodné i v případě, kdy nezletilý žák již český jazyk na komunikační úrovni ovládá, avšak jeho zákonní zástupci nikoliv či pouze okrajově. Ohledně zajištění tlumočníka nebo překladatele se lze obrátit na NPI ČR.</w:t>
      </w:r>
      <w:r w:rsidR="004F0BA2" w:rsidRPr="540AA458">
        <w:rPr>
          <w:b/>
          <w:color w:val="000000"/>
          <w:vertAlign w:val="superscript"/>
        </w:rPr>
        <w:footnoteReference w:id="13"/>
      </w:r>
      <w:r w:rsidR="004F0BA2">
        <w:rPr>
          <w:color w:val="000000"/>
        </w:rPr>
        <w:t xml:space="preserve"> K dispozici jsou také webové stránky se seznam</w:t>
      </w:r>
      <w:r w:rsidR="00003C17">
        <w:rPr>
          <w:color w:val="000000"/>
        </w:rPr>
        <w:t>y</w:t>
      </w:r>
      <w:r w:rsidR="004F0BA2">
        <w:rPr>
          <w:color w:val="000000"/>
        </w:rPr>
        <w:t xml:space="preserve"> </w:t>
      </w:r>
      <w:r w:rsidR="00003C17">
        <w:rPr>
          <w:color w:val="000000"/>
        </w:rPr>
        <w:t>(</w:t>
      </w:r>
      <w:r w:rsidR="004F0BA2">
        <w:rPr>
          <w:color w:val="000000"/>
        </w:rPr>
        <w:t xml:space="preserve">soudních </w:t>
      </w:r>
      <w:r w:rsidR="00003C17">
        <w:rPr>
          <w:color w:val="000000"/>
        </w:rPr>
        <w:t xml:space="preserve">znalců a) soudních </w:t>
      </w:r>
      <w:r w:rsidR="004F0BA2">
        <w:rPr>
          <w:color w:val="000000"/>
        </w:rPr>
        <w:t>tlumočníků.</w:t>
      </w:r>
      <w:r w:rsidR="004F0BA2" w:rsidRPr="540AA458">
        <w:rPr>
          <w:b/>
          <w:vertAlign w:val="superscript"/>
        </w:rPr>
        <w:footnoteReference w:id="14"/>
      </w:r>
      <w:r w:rsidR="004F0BA2">
        <w:rPr>
          <w:color w:val="000000"/>
        </w:rPr>
        <w:t xml:space="preserve"> V případě dostatečných kompetencí pro užívání určitého cizího jazyka jak na straně pracovníka ŠPZ, tak na straně zákonného zástupce (ať už se jedná o jeho rodný jazyk či nikoli) mohou být potřebné vstupní informace (jak písemné, tak ústní) získány i v daném cizím jazyce (zpravidla angličtina). K dispozici jsou také různé jazykové mutace vybraných dokumentů vztahujících se k poskytování poradenských služeb v ŠPZ (informační leták, žádost o </w:t>
      </w:r>
      <w:r w:rsidR="004F0BA2">
        <w:rPr>
          <w:color w:val="000000"/>
        </w:rPr>
        <w:lastRenderedPageBreak/>
        <w:t>poskytnutí poradenských služeb, informovaný souhlas s poskytováním poradenských služeb a se závěry vyšetření v ŠPZ, anamnestický a školní dotazník).</w:t>
      </w:r>
      <w:r w:rsidR="004F0BA2" w:rsidRPr="540AA458">
        <w:rPr>
          <w:b/>
          <w:color w:val="000000"/>
          <w:vertAlign w:val="superscript"/>
        </w:rPr>
        <w:footnoteReference w:id="15"/>
      </w:r>
      <w:r w:rsidR="004F0BA2">
        <w:rPr>
          <w:color w:val="000000"/>
        </w:rPr>
        <w:t xml:space="preserve"> Ideální je, když se s nimi klienti předem seznámí, vyplní příslušné údaje a poskytnou je pracovníkům ŠPZ ještě před návštěvu ŠPZ. A pokud jsou v cizím jazyce dostupné informace o předchozí odborné péči o žáka, je na místě zákonného zástupce žáka, popř. zletilého žáka předem požádat o zajištění překladu zpráv z předchozích odborných vyšetření.</w:t>
      </w:r>
    </w:p>
    <w:p w14:paraId="42A689F0" w14:textId="61F361FB" w:rsidR="00A61378" w:rsidRDefault="004F0BA2" w:rsidP="00C16304">
      <w:pPr>
        <w:rPr>
          <w:color w:val="000000"/>
        </w:rPr>
      </w:pPr>
      <w:r>
        <w:rPr>
          <w:color w:val="000000"/>
        </w:rPr>
        <w:t>S předstihem je vhodné získat i co nejvíce informací z aktuálního školního prostředí žáka ‒ zejména jak dlouho již do školy dochází, do kterého ročníku byl zařazen a případně i některé výstupy z jeho školní práce. Důležitým aspektem je celkový průběh jeho adaptace na prostředí třídy a školy a v případě obtíží jejich co nejpřesnější popis. Školu proto požádáme o podrobné vyplnění školního dotazníku (kde pedagog orientačně uvádí i dosaženou úroveň jazykových kompetencí žáka dle</w:t>
      </w:r>
      <w:r w:rsidR="004D606A">
        <w:rPr>
          <w:color w:val="000000"/>
        </w:rPr>
        <w:t xml:space="preserve"> jednoduché orientačního testu k určení úrovně českého</w:t>
      </w:r>
      <w:r>
        <w:rPr>
          <w:color w:val="000000"/>
        </w:rPr>
        <w:t>), případně i o podklady k vyšetření získané na základě pedagogické diagnostiky a o vyhodnocení plánu pedagogické podpory, jestliže by realizován.</w:t>
      </w:r>
    </w:p>
    <w:p w14:paraId="0A068C4A" w14:textId="5ECFD104" w:rsidR="00A61378" w:rsidRDefault="001B3AA1" w:rsidP="00C16304">
      <w:r>
        <w:t>Pokud</w:t>
      </w:r>
      <w:r w:rsidR="004F0BA2">
        <w:t xml:space="preserve"> analýza získaných informací (viz výše) nasvědčuje tomu, že žákovy obtíže ve vzdělávání souvisejí především s</w:t>
      </w:r>
      <w:r>
        <w:t xml:space="preserve"> </w:t>
      </w:r>
      <w:r w:rsidR="004F0BA2">
        <w:t xml:space="preserve">jeho nedostatečnou znalostí češtiny (a zároveň ještě neabsolvoval/nedokončil intenzivní bezplatnou výuku češtiny jako druhého jazyka podle § 20 školského zákona, ačkoli na ni má nárok), </w:t>
      </w:r>
      <w:r w:rsidR="004F0BA2" w:rsidRPr="00EB6988">
        <w:rPr>
          <w:b/>
        </w:rPr>
        <w:t>není zpravidla potřebné ani efektivní realizovat již v této době diagnostiku jeho (speciálních) vzdělávacích potřeb formou</w:t>
      </w:r>
      <w:r w:rsidR="004F0BA2">
        <w:t xml:space="preserve"> </w:t>
      </w:r>
      <w:r w:rsidR="004F0BA2" w:rsidRPr="0024718C">
        <w:rPr>
          <w:b/>
        </w:rPr>
        <w:t>komplexního vyšetření</w:t>
      </w:r>
      <w:r w:rsidR="004F0BA2" w:rsidRPr="0024718C">
        <w:t xml:space="preserve"> v ŠPZ</w:t>
      </w:r>
      <w:r w:rsidR="004F0BA2">
        <w:t xml:space="preserve"> ‒ v takovém případě by měla být </w:t>
      </w:r>
      <w:r w:rsidR="0024718C">
        <w:t xml:space="preserve">diagnostika realizovaná pracovníky ŠPZ </w:t>
      </w:r>
      <w:r w:rsidR="004F0BA2">
        <w:t xml:space="preserve">založena především na metodách poradenského rozhovoru a pozorování </w:t>
      </w:r>
      <w:r w:rsidR="0024718C">
        <w:t xml:space="preserve">žáka </w:t>
      </w:r>
      <w:r w:rsidR="004F0BA2">
        <w:t>ve škole, resp. ve třídě.</w:t>
      </w:r>
    </w:p>
    <w:p w14:paraId="3840AD07" w14:textId="0DEB7A51" w:rsidR="00A61378" w:rsidRDefault="00A61378" w:rsidP="00C16304">
      <w:pPr>
        <w:rPr>
          <w:b/>
          <w:color w:val="000000"/>
          <w:u w:val="single"/>
        </w:rPr>
      </w:pPr>
    </w:p>
    <w:p w14:paraId="57A6EAA8" w14:textId="7D185882" w:rsidR="0092764B" w:rsidRDefault="00991895" w:rsidP="00991895">
      <w:pPr>
        <w:pStyle w:val="Nadpis3"/>
        <w:tabs>
          <w:tab w:val="left" w:pos="5812"/>
        </w:tabs>
      </w:pPr>
      <w:bookmarkStart w:id="69" w:name="_Toc72710902"/>
      <w:bookmarkStart w:id="70" w:name="_Toc73374424"/>
      <w:bookmarkStart w:id="71" w:name="_Toc72710901"/>
      <w:r>
        <w:t>Z</w:t>
      </w:r>
      <w:r w:rsidR="0092764B">
        <w:t>apojení tlumočníka</w:t>
      </w:r>
      <w:bookmarkEnd w:id="69"/>
      <w:bookmarkEnd w:id="70"/>
    </w:p>
    <w:p w14:paraId="3985184E" w14:textId="0DEB7A51" w:rsidR="0092764B" w:rsidRDefault="0092764B" w:rsidP="0092764B">
      <w:r w:rsidRPr="1E71656E">
        <w:rPr>
          <w:color w:val="000000" w:themeColor="text1"/>
        </w:rPr>
        <w:t xml:space="preserve">Administrace anamnestického dotazníku, vedení </w:t>
      </w:r>
      <w:r w:rsidRPr="00AE2A12">
        <w:t xml:space="preserve">rozhovoru i vlastní vyšetření se u této cílové </w:t>
      </w:r>
      <w:r w:rsidRPr="1E71656E">
        <w:rPr>
          <w:color w:val="000000" w:themeColor="text1"/>
        </w:rPr>
        <w:t>skupiny žáků mnohdy neobejdou bez pomoci tlumočníka. Jeho přítomnost však s sebou nese určitá rizika, především komunikace není bezprostřední, což může mít negativní vliv na potřebný kontakt a získání důvěry klienta. A pokud je tlumočníkem některý z rodinných příslušníků apod., je zde také riziko, že může dojít ke zkreslení informací dle záměru, se kterým zákonný zástupce nezletilého žáka, popř. zletilý žák přišel na vyšetření. V případě využití služeb tlumočníka je proto nutné zajistit si nejprve písemnou dohodou jeho mlčenlivost a neutralitu (podpisem</w:t>
      </w:r>
      <w:r>
        <w:t xml:space="preserve"> čestného prohlášení, že se tlumočící osoba nebude pokoušet do vyšetření zasahovat a zdrží se jakýchkoliv zásahů nad rámec instrukcí) a předem ho také uvést do kontextu vlastního vyšetření. Před zahájením samotného vyšetření dobře objasníme účel jeho přítomnosti a zdůrazníme význam validního výsledku pro další rozvoj dítěte. Vždy se snažíme zajistit tlumočníka profesionálního, a pouze když to není </w:t>
      </w:r>
      <w:r w:rsidRPr="00AE2A12">
        <w:t xml:space="preserve">z objektivních důvodů možné (pro </w:t>
      </w:r>
      <w:r>
        <w:t>jeho nedostupnost v rámci daného kraje nebo i krajů bezprostředně sousedících), lze připustit, aby ho nahradil nekvalifikovaný mluvčí daného jazyka, rodinný příslušník či známý klienta.</w:t>
      </w:r>
    </w:p>
    <w:p w14:paraId="42024A0B" w14:textId="0DEB7A51" w:rsidR="0092764B" w:rsidRDefault="0092764B" w:rsidP="0092764B">
      <w:r w:rsidRPr="1E71656E">
        <w:rPr>
          <w:color w:val="000000" w:themeColor="text1"/>
        </w:rPr>
        <w:t xml:space="preserve">V případě, že znalost češtiny je u žáka i jeho zákonných zástupců na úrovni běžného hovorového jazyka, je možné uskutečnit vyšetření bez tlumočníka, je ale nutné se s žákem domluvit, aby požádal o vysvětlení, jakmile by některým pojmům nebo určitému kontextu neporozuměl. V případě </w:t>
      </w:r>
      <w:r w:rsidRPr="1E71656E">
        <w:rPr>
          <w:color w:val="000000" w:themeColor="text1"/>
        </w:rPr>
        <w:lastRenderedPageBreak/>
        <w:t xml:space="preserve">podezření na takové neporozumění ho vyzveme, aby nám (úměrně svému věku) vysvětlil, jak danému sdělení rozumí (význam některých slov nemusí být v jeho jazyce a kulturním kontextu shodný s tím, jak mu rozumíme my). </w:t>
      </w:r>
      <w:r>
        <w:t>Doporučujeme také vyhýbat se výrazům s několika možnými významy, odborným či hovorovým výrazům a průběžně si ověřovat vzájemné porozumění. Měli bychom však být zároveň obezřetní, aby naše snaha o srozumitelnost nevyzněla směrem ke komunikačnímu partnerovi jako neúcta.</w:t>
      </w:r>
    </w:p>
    <w:p w14:paraId="243ABD96" w14:textId="77777777" w:rsidR="00A61378" w:rsidRDefault="004F0BA2" w:rsidP="00780AF8">
      <w:pPr>
        <w:pStyle w:val="Nadpis3"/>
      </w:pPr>
      <w:bookmarkStart w:id="72" w:name="_Toc73374425"/>
      <w:r>
        <w:t>Vstupní rozhovor před vlastním vyšetřením</w:t>
      </w:r>
      <w:bookmarkEnd w:id="71"/>
      <w:bookmarkEnd w:id="72"/>
    </w:p>
    <w:p w14:paraId="7C87E760" w14:textId="26F6943B" w:rsidR="00A61378" w:rsidRDefault="004F0BA2" w:rsidP="00C16304">
      <w:pPr>
        <w:rPr>
          <w:color w:val="000000"/>
        </w:rPr>
      </w:pPr>
      <w:r>
        <w:rPr>
          <w:color w:val="000000"/>
        </w:rPr>
        <w:t xml:space="preserve">Na počátku vyšetření je důležité ověřit si míru informovanosti zákonných zástupců nezletilého žáka, popř. žáka zletilého, o vzdělávacím systému v ČR. </w:t>
      </w:r>
      <w:r w:rsidR="008D53EB" w:rsidRPr="00127655">
        <w:t xml:space="preserve">V případě nedostatečné obeznámenosti je vhodné chybějící informace podat. </w:t>
      </w:r>
      <w:r w:rsidRPr="00127655">
        <w:t xml:space="preserve">Rovněž je třeba zjistit, zda žák a jeho zákonní zástupci mají informace o možnosti výuky českého jazyka pro žáky-cizince dle § </w:t>
      </w:r>
      <w:r>
        <w:rPr>
          <w:color w:val="000000"/>
        </w:rPr>
        <w:t>10 vyhlášky č. 48/2005 Sb., o základním vzdělávání a některých náležitostech plnění povinné školní docházky, ve znění pozdějších předpisů, a zda této možnosti využívají. Zároveň se snažíme motivovat zákonné zástupce i k přijetí dalších podpůrných opatření kromě této výuky, pokud se ukáže jejich potřebnost. Dále seznámíme zákonné zástupce nezletilého žáka i žáka samotného s postupy při vyšetření (předpokládaný průběh vyšetření, případná přítomnost dalších osob, doba trvání vyšetření, sdělení závěrů a charakter výstupů z vyšetření).</w:t>
      </w:r>
    </w:p>
    <w:p w14:paraId="04C43D72" w14:textId="7FD2F7FC" w:rsidR="00A61378" w:rsidRDefault="004F0BA2" w:rsidP="00C16304">
      <w:r>
        <w:rPr>
          <w:color w:val="000000"/>
        </w:rPr>
        <w:t>V následujícím přehledu shrnujeme proměnné, které mohou u žáků s</w:t>
      </w:r>
      <w:r w:rsidR="000A0C7F">
        <w:rPr>
          <w:color w:val="000000"/>
        </w:rPr>
        <w:t> nedostatečnou znalostí vyučovacího jazyka</w:t>
      </w:r>
      <w:r>
        <w:rPr>
          <w:color w:val="000000"/>
        </w:rPr>
        <w:t xml:space="preserve"> specificky zasahovat do diagnostického procesu. Jejich výskyt nemůžeme ovlivnit, ale je třeba je při interpretaci získaných dat vzít v úvahu. Jejich ověření by mělo být součástí komunikace se zákonnými zástupci žáka, resp. úvodního anamnestického dotazování. Takovými proměnnými jsou např</w:t>
      </w:r>
      <w:r w:rsidR="006B3828">
        <w:rPr>
          <w:color w:val="000000"/>
        </w:rPr>
        <w:t>íklad</w:t>
      </w:r>
      <w:r>
        <w:rPr>
          <w:color w:val="000000"/>
        </w:rPr>
        <w:t>:</w:t>
      </w:r>
    </w:p>
    <w:p w14:paraId="777603B8" w14:textId="77777777" w:rsidR="00A61378" w:rsidRPr="008A59D5" w:rsidRDefault="004F0BA2" w:rsidP="00814E17">
      <w:pPr>
        <w:pStyle w:val="Odstavecseseznamem"/>
        <w:numPr>
          <w:ilvl w:val="0"/>
          <w:numId w:val="21"/>
        </w:numPr>
      </w:pPr>
      <w:r w:rsidRPr="008A59D5">
        <w:t>komunikační prostředí rodiny (mateřský jazyk, druhý a další jazyky);</w:t>
      </w:r>
    </w:p>
    <w:p w14:paraId="0579AAB9" w14:textId="77777777" w:rsidR="00A61378" w:rsidRPr="008A59D5" w:rsidRDefault="004F0BA2" w:rsidP="00814E17">
      <w:pPr>
        <w:pStyle w:val="Odstavecseseznamem"/>
        <w:numPr>
          <w:ilvl w:val="0"/>
          <w:numId w:val="21"/>
        </w:numPr>
      </w:pPr>
      <w:r w:rsidRPr="008A59D5">
        <w:t>sociokulturní rozdíly;</w:t>
      </w:r>
    </w:p>
    <w:p w14:paraId="27973EDE" w14:textId="77777777" w:rsidR="00A61378" w:rsidRPr="008A59D5" w:rsidRDefault="004F0BA2" w:rsidP="00814E17">
      <w:pPr>
        <w:pStyle w:val="Odstavecseseznamem"/>
        <w:numPr>
          <w:ilvl w:val="0"/>
          <w:numId w:val="21"/>
        </w:numPr>
      </w:pPr>
      <w:r w:rsidRPr="008A59D5">
        <w:t>dosavadní způsob vzdělávání;</w:t>
      </w:r>
    </w:p>
    <w:p w14:paraId="7053A54F" w14:textId="77777777" w:rsidR="00A61378" w:rsidRPr="008A59D5" w:rsidRDefault="004F0BA2" w:rsidP="00814E17">
      <w:pPr>
        <w:pStyle w:val="Odstavecseseznamem"/>
        <w:numPr>
          <w:ilvl w:val="0"/>
          <w:numId w:val="21"/>
        </w:numPr>
      </w:pPr>
      <w:r w:rsidRPr="008A59D5">
        <w:t>podnětnost prostředí;</w:t>
      </w:r>
    </w:p>
    <w:p w14:paraId="412A2753" w14:textId="77777777" w:rsidR="007E23A0" w:rsidRPr="008A59D5" w:rsidRDefault="75498E74" w:rsidP="00814E17">
      <w:pPr>
        <w:pStyle w:val="Odstavecseseznamem"/>
        <w:numPr>
          <w:ilvl w:val="0"/>
          <w:numId w:val="21"/>
        </w:numPr>
        <w:rPr>
          <w:color w:val="000000" w:themeColor="text1"/>
        </w:rPr>
      </w:pPr>
      <w:r w:rsidRPr="008A59D5">
        <w:rPr>
          <w:color w:val="000000" w:themeColor="text1"/>
        </w:rPr>
        <w:t>způsob výchovy a postavení dítěte v rodině;</w:t>
      </w:r>
    </w:p>
    <w:p w14:paraId="30BE3CBA" w14:textId="4C24F725" w:rsidR="00A61378" w:rsidRPr="008A59D5" w:rsidRDefault="75498E74" w:rsidP="00814E17">
      <w:pPr>
        <w:pStyle w:val="Odstavecseseznamem"/>
        <w:numPr>
          <w:ilvl w:val="0"/>
          <w:numId w:val="21"/>
        </w:numPr>
        <w:rPr>
          <w:rFonts w:ascii="Calibri" w:hAnsi="Calibri"/>
          <w:color w:val="000000" w:themeColor="text1"/>
          <w:szCs w:val="24"/>
        </w:rPr>
      </w:pPr>
      <w:r w:rsidRPr="008A59D5">
        <w:rPr>
          <w:color w:val="000000" w:themeColor="text1"/>
        </w:rPr>
        <w:t>hodnota vzdělání v dané rodině;</w:t>
      </w:r>
    </w:p>
    <w:p w14:paraId="43EC502C" w14:textId="139F9E91" w:rsidR="00CA16E4" w:rsidRPr="008A59D5" w:rsidRDefault="75498E74" w:rsidP="00814E17">
      <w:pPr>
        <w:pStyle w:val="Odstavecseseznamem"/>
        <w:numPr>
          <w:ilvl w:val="0"/>
          <w:numId w:val="21"/>
        </w:numPr>
        <w:rPr>
          <w:rFonts w:ascii="Calibri" w:hAnsi="Calibri"/>
          <w:color w:val="000000" w:themeColor="text1"/>
          <w:szCs w:val="24"/>
        </w:rPr>
      </w:pPr>
      <w:r w:rsidRPr="008A59D5">
        <w:rPr>
          <w:color w:val="000000" w:themeColor="text1"/>
        </w:rPr>
        <w:t xml:space="preserve">traumatické události, kterými klient mohl procházet při odchodu ze své země, </w:t>
      </w:r>
      <w:r w:rsidR="007E23A0" w:rsidRPr="008A59D5">
        <w:rPr>
          <w:color w:val="000000" w:themeColor="text1"/>
        </w:rPr>
        <w:t xml:space="preserve">v </w:t>
      </w:r>
      <w:r w:rsidRPr="008A59D5">
        <w:rPr>
          <w:color w:val="000000" w:themeColor="text1"/>
        </w:rPr>
        <w:t>průběh</w:t>
      </w:r>
      <w:r w:rsidR="00CA16E4" w:rsidRPr="008A59D5">
        <w:rPr>
          <w:color w:val="000000" w:themeColor="text1"/>
        </w:rPr>
        <w:t>u cesty nebo po příchodu do neznámého prostředí;</w:t>
      </w:r>
    </w:p>
    <w:p w14:paraId="73A26C24" w14:textId="77777777" w:rsidR="00A61378" w:rsidRPr="008A59D5" w:rsidRDefault="004F0BA2" w:rsidP="00814E17">
      <w:pPr>
        <w:pStyle w:val="Odstavecseseznamem"/>
        <w:numPr>
          <w:ilvl w:val="0"/>
          <w:numId w:val="21"/>
        </w:numPr>
      </w:pPr>
      <w:r w:rsidRPr="008A59D5">
        <w:t>nebo naopak rozhled, který dítě má na základě cestování s rodinou (ovládá více jazyků, má znalosti o jiných zemích, kulturách apod.).</w:t>
      </w:r>
    </w:p>
    <w:p w14:paraId="6FDF6EDB" w14:textId="77777777" w:rsidR="004C4183" w:rsidRDefault="004C4183" w:rsidP="00C16304">
      <w:pPr>
        <w:rPr>
          <w:color w:val="000000"/>
        </w:rPr>
      </w:pPr>
    </w:p>
    <w:p w14:paraId="391B8EB3" w14:textId="7349C38A" w:rsidR="00A61378" w:rsidRDefault="004F0BA2" w:rsidP="00C16304">
      <w:r>
        <w:rPr>
          <w:color w:val="000000"/>
        </w:rPr>
        <w:t xml:space="preserve">V průběhu rozhovoru se zákonnými zástupci žáka, popř. zletilým žákem, je vhodné se věnovat i tématu očekávání od současné školy, potřeb a případně kulturním i jiným specifikům, které žák má, obavám rodičů spojeným s pobytem žáka ve škole, plánů rodiny ohledně pobytu v ČR apod. </w:t>
      </w:r>
      <w:r>
        <w:t>Zásadní je informace o přístupu ke vzdělávání v běžném životě rodiny, a také jaký význam rodina vzdělávání přikládá (např. pro životní spokojenost, úspěch a společenské uplatnění).</w:t>
      </w:r>
    </w:p>
    <w:p w14:paraId="713E38F9" w14:textId="76954DEF" w:rsidR="00A61378" w:rsidRPr="00BA3DF3" w:rsidRDefault="5EA2EF8B" w:rsidP="00961258">
      <w:pPr>
        <w:rPr>
          <w:color w:val="C00000"/>
        </w:rPr>
      </w:pPr>
      <w:r w:rsidRPr="16B0954C">
        <w:rPr>
          <w:color w:val="000000" w:themeColor="text1"/>
        </w:rPr>
        <w:t xml:space="preserve">V další části dialogu by měl probíhat </w:t>
      </w:r>
      <w:r w:rsidRPr="00ED2524">
        <w:t xml:space="preserve">standardní rozhovor </w:t>
      </w:r>
      <w:r w:rsidR="00003602" w:rsidRPr="00ED2524">
        <w:t>za</w:t>
      </w:r>
      <w:r w:rsidR="7B016CD5" w:rsidRPr="00ED2524">
        <w:t>měřený na bližší zmapování poradenské zakázky.</w:t>
      </w:r>
      <w:r w:rsidR="00AC0029">
        <w:t xml:space="preserve"> Doptáme se zákonných zástupců i na to, v jaké míře si podle nich žák český jazyk už osvojil, zda se ve škole domluví v běžných situacích,</w:t>
      </w:r>
      <w:r w:rsidR="009332B0">
        <w:t xml:space="preserve"> </w:t>
      </w:r>
      <w:r w:rsidR="00AC0029">
        <w:t xml:space="preserve">rozumí výkladu učitele, je schopný se v jazyce </w:t>
      </w:r>
      <w:r w:rsidR="00AC0029">
        <w:lastRenderedPageBreak/>
        <w:t>samostatně učit a je schopen psát slohové útvary.</w:t>
      </w:r>
      <w:r w:rsidR="009332B0">
        <w:t xml:space="preserve"> </w:t>
      </w:r>
      <w:r w:rsidR="00652016">
        <w:t xml:space="preserve">Bereme v potaz, že zákonní zástupci často sami český jazyk </w:t>
      </w:r>
      <w:r w:rsidR="00443D13">
        <w:t xml:space="preserve">dokonale neovládají </w:t>
      </w:r>
      <w:r w:rsidR="00652016">
        <w:t>a jejich pohled může být zkreslený.</w:t>
      </w:r>
    </w:p>
    <w:p w14:paraId="7B1CA163" w14:textId="435932F9" w:rsidR="00A61378" w:rsidRDefault="004F0BA2" w:rsidP="00C16304">
      <w:pPr>
        <w:rPr>
          <w:color w:val="000000"/>
        </w:rPr>
      </w:pPr>
      <w:r>
        <w:rPr>
          <w:color w:val="000000"/>
        </w:rPr>
        <w:t xml:space="preserve">Důležitou informací jsou případné problematické oblasti v mateřském jazyce </w:t>
      </w:r>
      <w:r w:rsidR="00C452D3">
        <w:rPr>
          <w:color w:val="000000"/>
        </w:rPr>
        <w:t>nebo</w:t>
      </w:r>
      <w:r>
        <w:rPr>
          <w:color w:val="000000"/>
        </w:rPr>
        <w:t xml:space="preserve"> i dalších jazycích, ve kterých se žák domluví, a prozatímní postup adaptace do třídního kolektivu. Již v rámci rozhovoru se zákonnými zástupci žáka je možné doporučit určité zdroje pomoci při doučování v českém jazyce (např. odkázat na organizace, které se touto problematikou zabývají). Je dobré se doptávat i na zájmové aktivity, které mohou být vhodným motivátorem pro žáka. Velmi důležité jsou pozorované pracovní a osobnostní charakteristiky žáka (např. jeho chuť se učit, vytrvalost, délka soustředění, samostatnost, sociální dovednosti). </w:t>
      </w:r>
    </w:p>
    <w:p w14:paraId="146859C4" w14:textId="0C0A6BB6" w:rsidR="00A61378" w:rsidRDefault="00BB40A7" w:rsidP="00C16304">
      <w:r w:rsidRPr="003A3841">
        <w:rPr>
          <w:color w:val="000000"/>
        </w:rPr>
        <w:t>Berg-Cross a Chinen (1995)</w:t>
      </w:r>
      <w:r w:rsidR="004F0BA2">
        <w:rPr>
          <w:color w:val="000000"/>
        </w:rPr>
        <w:t xml:space="preserve"> vycházejí z předpokladu, že způsoby, jakými jedinci vyjadřují své potřeby a obavy, jsou kulturně závislé, a tedy že </w:t>
      </w:r>
      <w:r w:rsidR="004F0BA2">
        <w:rPr>
          <w:b/>
          <w:color w:val="000000"/>
        </w:rPr>
        <w:t>kulturně relevantní problémy vyvstávají v případě, když se jich ptáme na to, jak naplňují své základní lidské potřeby</w:t>
      </w:r>
      <w:r w:rsidR="004F0BA2">
        <w:rPr>
          <w:color w:val="000000"/>
        </w:rPr>
        <w:t>. Autoři přišli s metodou „</w:t>
      </w:r>
      <w:r w:rsidR="004F0BA2" w:rsidRPr="00D7723F">
        <w:rPr>
          <w:color w:val="000000"/>
          <w:lang w:val="en-US"/>
        </w:rPr>
        <w:t>Person-in-Culture Interview</w:t>
      </w:r>
      <w:r w:rsidR="004F0BA2">
        <w:rPr>
          <w:color w:val="000000"/>
        </w:rPr>
        <w:t>“, kterou dále rozvedli Tanaka</w:t>
      </w:r>
      <w:r w:rsidR="00937391">
        <w:rPr>
          <w:color w:val="000000"/>
        </w:rPr>
        <w:t>-</w:t>
      </w:r>
      <w:r w:rsidR="004F0BA2">
        <w:rPr>
          <w:color w:val="000000"/>
        </w:rPr>
        <w:t>Matsumi a Higginbotham (1996) a</w:t>
      </w:r>
      <w:r w:rsidR="004F0BA2">
        <w:t xml:space="preserve"> stanovili čtyři hlavní oblasti rozhovoru</w:t>
      </w:r>
      <w:r w:rsidR="004F0BA2">
        <w:rPr>
          <w:color w:val="000000"/>
        </w:rPr>
        <w:t>:</w:t>
      </w:r>
    </w:p>
    <w:p w14:paraId="02485EFE" w14:textId="77777777" w:rsidR="00A61378" w:rsidRPr="00C54D90" w:rsidRDefault="004F0BA2" w:rsidP="00C16304">
      <w:pPr>
        <w:rPr>
          <w:i/>
        </w:rPr>
      </w:pPr>
      <w:r w:rsidRPr="00C54D90">
        <w:rPr>
          <w:i/>
          <w:color w:val="000000"/>
        </w:rPr>
        <w:t>Znát klientovu kulturně specifickou jinakost.</w:t>
      </w:r>
    </w:p>
    <w:p w14:paraId="2D70DEE3" w14:textId="7D9EAADF" w:rsidR="00A61378" w:rsidRPr="00C54D90" w:rsidRDefault="004F0BA2" w:rsidP="00C16304">
      <w:r>
        <w:rPr>
          <w:color w:val="000000"/>
        </w:rPr>
        <w:t xml:space="preserve">Co by bylo nejpříjemnější </w:t>
      </w:r>
      <w:r w:rsidR="000E2787" w:rsidRPr="00C54D90">
        <w:t>na tom, kdybyste se Vašeho problému zbavili</w:t>
      </w:r>
      <w:r w:rsidRPr="00C54D90">
        <w:t>?</w:t>
      </w:r>
    </w:p>
    <w:p w14:paraId="5E236F2D" w14:textId="77777777" w:rsidR="00A61378" w:rsidRDefault="004F0BA2" w:rsidP="00C16304">
      <w:r>
        <w:rPr>
          <w:color w:val="000000"/>
        </w:rPr>
        <w:t>Co nepříjemného Vám Vaše problémy konkrétně způsobuj</w:t>
      </w:r>
      <w:r>
        <w:t>í</w:t>
      </w:r>
      <w:r>
        <w:rPr>
          <w:color w:val="000000"/>
        </w:rPr>
        <w:t>? A Vaší rodině?</w:t>
      </w:r>
    </w:p>
    <w:p w14:paraId="106CF17C" w14:textId="77777777" w:rsidR="00A61378" w:rsidRDefault="004F0BA2" w:rsidP="00C16304">
      <w:r>
        <w:rPr>
          <w:color w:val="000000"/>
        </w:rPr>
        <w:t>Popište svůj nejtrapnější zážitek za poslední rok či dosud, nebo popište nějakou pro Vás trapnou situaci.</w:t>
      </w:r>
    </w:p>
    <w:p w14:paraId="3E78D73F" w14:textId="77777777" w:rsidR="00A61378" w:rsidRDefault="004F0BA2" w:rsidP="00C16304">
      <w:r>
        <w:rPr>
          <w:color w:val="000000"/>
        </w:rPr>
        <w:t>Co Vás rozčílí a jak by někdo na Vás poznal, že jste rozčílený?</w:t>
      </w:r>
    </w:p>
    <w:p w14:paraId="3CE66461" w14:textId="30000151" w:rsidR="00A61378" w:rsidRPr="00F7435C" w:rsidRDefault="004F0BA2" w:rsidP="00C16304">
      <w:r>
        <w:rPr>
          <w:color w:val="000000"/>
        </w:rPr>
        <w:t>Jak by mohl být Váš život smysluplnější?</w:t>
      </w:r>
    </w:p>
    <w:p w14:paraId="0B3F5E8B" w14:textId="77777777" w:rsidR="00F7435C" w:rsidRDefault="00F7435C" w:rsidP="00C16304"/>
    <w:p w14:paraId="6DA5A491" w14:textId="7F003DDA" w:rsidR="00A61378" w:rsidRPr="00C54D90" w:rsidRDefault="004F0BA2" w:rsidP="00C16304">
      <w:pPr>
        <w:rPr>
          <w:i/>
        </w:rPr>
      </w:pPr>
      <w:r w:rsidRPr="00C54D90">
        <w:rPr>
          <w:i/>
          <w:color w:val="000000"/>
        </w:rPr>
        <w:t>Vědět, jaké jsou akceptované normy chování.</w:t>
      </w:r>
    </w:p>
    <w:p w14:paraId="06A74BE3" w14:textId="77777777" w:rsidR="00A61378" w:rsidRDefault="004F0BA2" w:rsidP="00C16304">
      <w:r>
        <w:rPr>
          <w:color w:val="000000"/>
        </w:rPr>
        <w:t>Jakým způsobem Vaši členové rodiny vyjadřují vztek?</w:t>
      </w:r>
    </w:p>
    <w:p w14:paraId="5B16E4A8" w14:textId="77777777" w:rsidR="00A61378" w:rsidRDefault="004F0BA2" w:rsidP="00C16304">
      <w:r>
        <w:rPr>
          <w:color w:val="000000"/>
        </w:rPr>
        <w:t>Co způsobuje, že se cítíte důležitý/á ?</w:t>
      </w:r>
    </w:p>
    <w:p w14:paraId="184EECC8" w14:textId="77777777" w:rsidR="00A61378" w:rsidRDefault="004F0BA2" w:rsidP="00C16304">
      <w:r>
        <w:rPr>
          <w:color w:val="000000"/>
        </w:rPr>
        <w:t>Jak členové Vaší rodiny tento pocit důležitosti, sebevědomí získávají?</w:t>
      </w:r>
    </w:p>
    <w:p w14:paraId="26DE6FC7" w14:textId="77777777" w:rsidR="00A61378" w:rsidRDefault="004F0BA2" w:rsidP="00C16304">
      <w:r>
        <w:rPr>
          <w:color w:val="000000"/>
        </w:rPr>
        <w:t>Když jste doma, ve Vaší komunitě (mezi přáteli), povězte mi, jak by vypadal Váš běžný den. Jak by podle Vás měl běžný den vypadat?</w:t>
      </w:r>
    </w:p>
    <w:p w14:paraId="3E72E4D5" w14:textId="295D8119" w:rsidR="00A61378" w:rsidRPr="00F7435C" w:rsidRDefault="004F0BA2" w:rsidP="00C16304">
      <w:r>
        <w:rPr>
          <w:color w:val="000000"/>
        </w:rPr>
        <w:t>Každá společnost/komunita má určitý obraz úspěšného člověka. Za jakých okolností by Vás Vaše komunita/okolí považovalo za úspěšného nebo naopak neúspěšného?</w:t>
      </w:r>
    </w:p>
    <w:p w14:paraId="032E52EF" w14:textId="77777777" w:rsidR="00F7435C" w:rsidRDefault="00F7435C" w:rsidP="00C16304"/>
    <w:p w14:paraId="58C19A6A" w14:textId="77777777" w:rsidR="00A61378" w:rsidRPr="00AE2A12" w:rsidRDefault="004F0BA2" w:rsidP="00C16304">
      <w:pPr>
        <w:rPr>
          <w:i/>
        </w:rPr>
      </w:pPr>
      <w:r w:rsidRPr="00AE2A12">
        <w:rPr>
          <w:i/>
          <w:color w:val="000000"/>
        </w:rPr>
        <w:t>Být obeznámen s kulturně přijatelnými způsoby sociálního vlivu.</w:t>
      </w:r>
    </w:p>
    <w:p w14:paraId="164DC8F3" w14:textId="77777777" w:rsidR="00A61378" w:rsidRDefault="004F0BA2" w:rsidP="00C16304">
      <w:r>
        <w:rPr>
          <w:color w:val="000000"/>
        </w:rPr>
        <w:t>Nakreslete totem důležitých jedinců ve Vašem životě. Nejméně důležitou osobu umístěte dolů a nejdůležitější osobu nahoru. Ujistěte se, že jste tam zařadil sebe a všechny, kteří jsou pro Vás velmi důležití.</w:t>
      </w:r>
    </w:p>
    <w:p w14:paraId="4122D018" w14:textId="77777777" w:rsidR="00A61378" w:rsidRDefault="004F0BA2" w:rsidP="00C16304">
      <w:r>
        <w:rPr>
          <w:color w:val="000000"/>
        </w:rPr>
        <w:t>Jak se obecně učíte novým věcem?</w:t>
      </w:r>
    </w:p>
    <w:p w14:paraId="6F95FCF0" w14:textId="77777777" w:rsidR="00A61378" w:rsidRDefault="004F0BA2" w:rsidP="00C16304">
      <w:r>
        <w:rPr>
          <w:color w:val="000000"/>
        </w:rPr>
        <w:t>Kdo Vám poskytuje nové informace?</w:t>
      </w:r>
    </w:p>
    <w:p w14:paraId="68156352" w14:textId="2C455FB1" w:rsidR="00A61378" w:rsidRPr="00F7435C" w:rsidRDefault="004F0BA2" w:rsidP="00C16304">
      <w:r>
        <w:rPr>
          <w:color w:val="000000"/>
        </w:rPr>
        <w:lastRenderedPageBreak/>
        <w:t>Jak přistupujete k učení se novým informacím?</w:t>
      </w:r>
    </w:p>
    <w:p w14:paraId="7C74D247" w14:textId="77777777" w:rsidR="00F7435C" w:rsidRDefault="00F7435C" w:rsidP="00C16304"/>
    <w:p w14:paraId="17901C6E" w14:textId="77777777" w:rsidR="00A61378" w:rsidRPr="00AE2A12" w:rsidRDefault="004F0BA2" w:rsidP="00C16304">
      <w:pPr>
        <w:rPr>
          <w:i/>
        </w:rPr>
      </w:pPr>
      <w:r w:rsidRPr="00AE2A12">
        <w:rPr>
          <w:i/>
          <w:color w:val="000000"/>
        </w:rPr>
        <w:t>Znát zdroje, které má dítě v dané komunitě k dispozici a které z nich jsou nejčastěji využívány.</w:t>
      </w:r>
    </w:p>
    <w:p w14:paraId="0E9F610F" w14:textId="77777777" w:rsidR="00A61378" w:rsidRDefault="004F0BA2" w:rsidP="00C16304">
      <w:r>
        <w:rPr>
          <w:color w:val="000000"/>
        </w:rPr>
        <w:t>Co Vám dává pocit, že žijete svůj život naplno?</w:t>
      </w:r>
    </w:p>
    <w:p w14:paraId="135B3FAA" w14:textId="77777777" w:rsidR="00A61378" w:rsidRDefault="004F0BA2" w:rsidP="00C16304">
      <w:r>
        <w:rPr>
          <w:color w:val="000000"/>
        </w:rPr>
        <w:t>Kdo jsou lidé, kteří jsou Vám nejblíže?</w:t>
      </w:r>
    </w:p>
    <w:p w14:paraId="2EA60D9D" w14:textId="77777777" w:rsidR="00A61378" w:rsidRDefault="004F0BA2" w:rsidP="00C16304">
      <w:r>
        <w:rPr>
          <w:color w:val="000000"/>
        </w:rPr>
        <w:t>Kdo jsou lidé, kteří jsou Vám nejvzdálenější?</w:t>
      </w:r>
    </w:p>
    <w:p w14:paraId="336503FF" w14:textId="77777777" w:rsidR="00A61378" w:rsidRDefault="004F0BA2" w:rsidP="00C16304">
      <w:r>
        <w:rPr>
          <w:color w:val="000000"/>
        </w:rPr>
        <w:t>Za co si myslíte, že jste na úrovni každodenního života zodpovědný?</w:t>
      </w:r>
    </w:p>
    <w:p w14:paraId="45571DCF" w14:textId="77777777" w:rsidR="00A61378" w:rsidRDefault="004F0BA2" w:rsidP="00C16304">
      <w:r>
        <w:rPr>
          <w:color w:val="000000"/>
        </w:rPr>
        <w:t>Za co si myslíte, že je zodpovědná Vaše rodina?</w:t>
      </w:r>
    </w:p>
    <w:p w14:paraId="3A1F75AD" w14:textId="77777777" w:rsidR="00A61378" w:rsidRDefault="004F0BA2" w:rsidP="00C16304">
      <w:r>
        <w:rPr>
          <w:color w:val="000000"/>
        </w:rPr>
        <w:t>Za co si myslíte, že je zodpovědná Vaše společnost/komunita? (Mikulková, 2014).</w:t>
      </w:r>
    </w:p>
    <w:p w14:paraId="63F241C4" w14:textId="0DEB7A51" w:rsidR="00A61378" w:rsidRDefault="00A61378" w:rsidP="00C16304"/>
    <w:p w14:paraId="76562F3B" w14:textId="77777777" w:rsidR="00A61378" w:rsidRDefault="004F0BA2" w:rsidP="00780AF8">
      <w:pPr>
        <w:pStyle w:val="Nadpis3"/>
      </w:pPr>
      <w:bookmarkStart w:id="73" w:name="_Toc72710903"/>
      <w:bookmarkStart w:id="74" w:name="_Toc73374426"/>
      <w:r>
        <w:t>Vlastní vyšetření a závěrečný rozhovor</w:t>
      </w:r>
      <w:bookmarkEnd w:id="73"/>
      <w:bookmarkEnd w:id="74"/>
    </w:p>
    <w:p w14:paraId="635EED55" w14:textId="70DD19C5" w:rsidR="00A61378" w:rsidRDefault="004F0BA2" w:rsidP="00C16304">
      <w:r>
        <w:t xml:space="preserve">Při vlastním vyšetření vycházíme z orientačně </w:t>
      </w:r>
      <w:r w:rsidRPr="00AE2A12">
        <w:t xml:space="preserve">stanovené </w:t>
      </w:r>
      <w:r w:rsidR="008B453F" w:rsidRPr="00AE2A12">
        <w:t>úrovně osvojení českého jazyka</w:t>
      </w:r>
      <w:r w:rsidRPr="00AE2A12">
        <w:t xml:space="preserve">. U bilingvních žáků administrujeme celé vyšetření pouze v jednom jazyce (nestřídáme různé řeči). Je-li jedním z jazyků </w:t>
      </w:r>
      <w:r w:rsidR="009F3363" w:rsidRPr="00AE2A12">
        <w:t xml:space="preserve">takového </w:t>
      </w:r>
      <w:r w:rsidRPr="00AE2A12">
        <w:t xml:space="preserve">žáka čeština, administrujeme </w:t>
      </w:r>
      <w:r>
        <w:t>metody v českém jazyce. Zaznamenáváme specifika ve verbálním projevu a ty faktory v užívání jazyka, které mohou přispívat k žákovým obtížím v jazykové a kognitivní oblasti (např. specifika způsobená odli</w:t>
      </w:r>
      <w:r w:rsidR="00652016">
        <w:t>šnou strukturou jeho rodného oproti</w:t>
      </w:r>
      <w:r w:rsidR="009332B0">
        <w:t xml:space="preserve"> </w:t>
      </w:r>
      <w:r w:rsidR="00652016">
        <w:t>českému jazyku</w:t>
      </w:r>
      <w:r>
        <w:t xml:space="preserve">). Máme-li k dispozici diagnostickou metodu v rodném jazyce žáka a potřebné dovednosti pro její administraci (absolvování vzdělávacího kurzu, certifikát o úrovni jazykových schopností), je možné vyšetřit úroveň jeho schopností tímto způsobem. Během závěrečného rozhovoru o výsledcích vyšetření a doporučených intervencích je třeba zákonné zástupce motivovat i k aktivní participaci na integraci jejich dítěte do vzdělávacího procesu a k navázání co nejužšího kontaktu se školou, ve které je/bude vzděláváno. </w:t>
      </w:r>
    </w:p>
    <w:p w14:paraId="4BC3BC4E" w14:textId="77777777" w:rsidR="00A61378" w:rsidRDefault="004F0BA2" w:rsidP="004231E1">
      <w:pPr>
        <w:pStyle w:val="Nadpis2"/>
      </w:pPr>
      <w:bookmarkStart w:id="75" w:name="_heading=h.1fob9te" w:colFirst="0" w:colLast="0"/>
      <w:bookmarkStart w:id="76" w:name="_Toc72710904"/>
      <w:bookmarkStart w:id="77" w:name="_Toc73374427"/>
      <w:bookmarkEnd w:id="75"/>
      <w:r>
        <w:t xml:space="preserve">Příklady vybraných </w:t>
      </w:r>
      <w:r w:rsidRPr="004231E1">
        <w:t>kulturních</w:t>
      </w:r>
      <w:r>
        <w:t xml:space="preserve"> a lingvistických specifik jednotlivých minorit</w:t>
      </w:r>
      <w:bookmarkEnd w:id="76"/>
      <w:bookmarkEnd w:id="77"/>
      <w:r>
        <w:t xml:space="preserve"> </w:t>
      </w:r>
    </w:p>
    <w:p w14:paraId="2F1BE1CA" w14:textId="50F8A7E9" w:rsidR="00A61378" w:rsidRDefault="004F0BA2" w:rsidP="008946D9">
      <w:r>
        <w:t>V této podkapitole se zaměříme na</w:t>
      </w:r>
      <w:r w:rsidR="008946D9">
        <w:t xml:space="preserve"> </w:t>
      </w:r>
      <w:r>
        <w:t>vybraná kulturní či lingvistická specifika žáků s</w:t>
      </w:r>
      <w:r w:rsidR="008946D9">
        <w:t xml:space="preserve"> </w:t>
      </w:r>
      <w:r w:rsidR="00E431ED">
        <w:t>odlišným mateřským jazykem</w:t>
      </w:r>
      <w:r>
        <w:t xml:space="preserve"> ze tří nejčastějších zemí jejich původu. Jsou to Ukrajina, Slovenská republika a Vietnamská socialistická republika. Dále</w:t>
      </w:r>
      <w:r w:rsidR="002A1AB3">
        <w:t xml:space="preserve"> </w:t>
      </w:r>
      <w:r>
        <w:t>jsou</w:t>
      </w:r>
      <w:r w:rsidR="002A1AB3">
        <w:t xml:space="preserve"> </w:t>
      </w:r>
      <w:r>
        <w:t>v</w:t>
      </w:r>
      <w:r w:rsidR="002A1AB3">
        <w:t xml:space="preserve"> </w:t>
      </w:r>
      <w:r>
        <w:t>této</w:t>
      </w:r>
      <w:r w:rsidR="002A1AB3">
        <w:t xml:space="preserve"> </w:t>
      </w:r>
      <w:r>
        <w:t>kapitole krátce zmíněna i kulturní a jazyková specifika žáků romského původu, kteří jsou jednou z</w:t>
      </w:r>
      <w:r w:rsidR="002A1AB3">
        <w:t xml:space="preserve"> </w:t>
      </w:r>
      <w:r>
        <w:t>dalších početných kulturních minorit v</w:t>
      </w:r>
      <w:r w:rsidR="00AC047F">
        <w:t xml:space="preserve"> </w:t>
      </w:r>
      <w:r>
        <w:t xml:space="preserve">českém </w:t>
      </w:r>
      <w:sdt>
        <w:sdtPr>
          <w:tag w:val="goog_rdk_83"/>
          <w:id w:val="1296571374"/>
        </w:sdtPr>
        <w:sdtEndPr/>
        <w:sdtContent/>
      </w:sdt>
      <w:r>
        <w:t>prostředí.</w:t>
      </w:r>
      <w:r w:rsidR="00452AD6">
        <w:t xml:space="preserve"> </w:t>
      </w:r>
      <w:r w:rsidR="004D0663">
        <w:t>N</w:t>
      </w:r>
      <w:r w:rsidR="008946D9">
        <w:t>íže</w:t>
      </w:r>
      <w:r w:rsidR="0066255D">
        <w:t xml:space="preserve"> </w:t>
      </w:r>
      <w:r w:rsidR="004D0663">
        <w:t>popsaná</w:t>
      </w:r>
      <w:r w:rsidR="000E1EB7">
        <w:t xml:space="preserve"> specifika</w:t>
      </w:r>
      <w:r w:rsidR="0066255D">
        <w:t xml:space="preserve"> </w:t>
      </w:r>
      <w:r w:rsidR="002F1D7F">
        <w:t>jednotlivých</w:t>
      </w:r>
      <w:r w:rsidR="0066255D">
        <w:t xml:space="preserve"> menšin </w:t>
      </w:r>
      <w:r w:rsidR="00D444FF">
        <w:t xml:space="preserve">by mohla svádět k tomu, abychom je </w:t>
      </w:r>
      <w:r w:rsidR="004D0663">
        <w:t>považova</w:t>
      </w:r>
      <w:r w:rsidR="00D444FF">
        <w:t>li</w:t>
      </w:r>
      <w:r w:rsidR="004D0663">
        <w:t xml:space="preserve"> za</w:t>
      </w:r>
      <w:r w:rsidR="008946D9">
        <w:t xml:space="preserve"> charakteristiky, které </w:t>
      </w:r>
      <w:r w:rsidR="00D444FF">
        <w:t>lze</w:t>
      </w:r>
      <w:r w:rsidR="004D0663">
        <w:t xml:space="preserve"> </w:t>
      </w:r>
      <w:r w:rsidR="00D444FF">
        <w:t>bez dalšího</w:t>
      </w:r>
      <w:r w:rsidR="004D0663">
        <w:t xml:space="preserve"> přisoudit</w:t>
      </w:r>
      <w:r w:rsidR="008946D9">
        <w:t xml:space="preserve"> všem žákům dané minority</w:t>
      </w:r>
      <w:r w:rsidR="004D0663">
        <w:t>.</w:t>
      </w:r>
      <w:r w:rsidR="000E1EB7">
        <w:t xml:space="preserve"> </w:t>
      </w:r>
      <w:r w:rsidR="00CA5918">
        <w:t>Ve skutečnosti jsou ale</w:t>
      </w:r>
      <w:r w:rsidR="000E1EB7">
        <w:t xml:space="preserve"> jen jedním z aspektů, </w:t>
      </w:r>
      <w:r w:rsidR="0063583C">
        <w:t xml:space="preserve">který je </w:t>
      </w:r>
      <w:r w:rsidR="001F0278">
        <w:t>t</w:t>
      </w:r>
      <w:r w:rsidR="0063583C">
        <w:t xml:space="preserve">řeba </w:t>
      </w:r>
      <w:r w:rsidR="008946D9">
        <w:t>vzít v úvahu</w:t>
      </w:r>
      <w:r w:rsidR="000E1EB7">
        <w:t xml:space="preserve">, aniž bychom </w:t>
      </w:r>
      <w:r w:rsidR="0063583C">
        <w:t xml:space="preserve">kvůli němu </w:t>
      </w:r>
      <w:r w:rsidR="000E1EB7">
        <w:t xml:space="preserve">přehlíželi </w:t>
      </w:r>
      <w:r w:rsidR="001F0278">
        <w:t>aspekty další. Ke každému žákovi a jeho rodině, a tedy i žákovi z prostředí kulturní minority</w:t>
      </w:r>
      <w:r w:rsidR="008A11C7">
        <w:t>,</w:t>
      </w:r>
      <w:r w:rsidR="001F0278">
        <w:t xml:space="preserve"> je třeba přistupovat individuálně</w:t>
      </w:r>
      <w:r w:rsidR="000E1EB7">
        <w:t xml:space="preserve">. </w:t>
      </w:r>
    </w:p>
    <w:p w14:paraId="5BB1D9F9" w14:textId="77777777" w:rsidR="00A61378" w:rsidRPr="00AB1F2E" w:rsidRDefault="75498E74" w:rsidP="00780AF8">
      <w:pPr>
        <w:pStyle w:val="Nadpis3"/>
      </w:pPr>
      <w:bookmarkStart w:id="78" w:name="_Toc72710905"/>
      <w:bookmarkStart w:id="79" w:name="_Toc73374428"/>
      <w:r w:rsidRPr="75498E74">
        <w:t>Ukrajinci</w:t>
      </w:r>
      <w:bookmarkEnd w:id="78"/>
      <w:bookmarkEnd w:id="79"/>
      <w:r w:rsidRPr="75498E74">
        <w:t xml:space="preserve"> </w:t>
      </w:r>
    </w:p>
    <w:p w14:paraId="51040C42" w14:textId="6152DE14" w:rsidR="00A61378" w:rsidRDefault="004F0BA2">
      <w:r>
        <w:t xml:space="preserve">Žáci původem z Ukrajiny a jejich zákonní zástupci nemají zkušenost se školskými poradenskými zařízeními. Na základních školách je většinou v rámci pedagogického sboru k dispozici i speciální pedagog a neexistuje funkce školního psychologa. Žákům a jejich zákonným zástupcům je proto důležité na začátku poradenského rozhovoru poskytnout veškeré potřebné informace o instituci ŠPZ a její funkci a oprostit je od případného strachu, který v nich vyšetření v ŠPZ může vyvolávat. Ukrajina má mnohem náročnější Rámcové vzdělávací programy základního školství než Česká </w:t>
      </w:r>
      <w:r>
        <w:lastRenderedPageBreak/>
        <w:t>republika, a tak žáci původem z Ukrajiny jsou často až o jeden rok napřed oproti objemu znalostí jejich spolužáků v českém prostředí. Speciálně je tato informace uváděna u předmětu matematika (META). Kulturní specifika ukrajinských žáků v porovnání s českými žáky jsou poměrně výjimečná, neboť obě země patří do slovanské kulturní a jazykové oblasti. Ukrajinští žáci většinou nemají velké obtíže v oblasti jazykových kompetencí a i jejich kulturní tradice jsou velmi podobné těm českým. Ukrajinci v</w:t>
      </w:r>
      <w:r w:rsidR="009946CE">
        <w:t xml:space="preserve"> </w:t>
      </w:r>
      <w:r>
        <w:t>ČR většinou netrpí nedostatečnou jazykovou kompetencí nebo nepřekonatelnou odlišností zvyků či tradicí (</w:t>
      </w:r>
      <w:r w:rsidR="008625F9">
        <w:t>Hirt</w:t>
      </w:r>
      <w:r>
        <w:t>, 2018).</w:t>
      </w:r>
    </w:p>
    <w:p w14:paraId="235721E9" w14:textId="77777777" w:rsidR="00A61378" w:rsidRPr="00AB1F2E" w:rsidRDefault="004F0BA2" w:rsidP="00780AF8">
      <w:pPr>
        <w:pStyle w:val="Nadpis3"/>
      </w:pPr>
      <w:bookmarkStart w:id="80" w:name="_Toc72710906"/>
      <w:bookmarkStart w:id="81" w:name="_Toc73374429"/>
      <w:r w:rsidRPr="00AB1F2E">
        <w:t>Slováci</w:t>
      </w:r>
      <w:bookmarkEnd w:id="80"/>
      <w:bookmarkEnd w:id="81"/>
    </w:p>
    <w:p w14:paraId="60BCAAA1" w14:textId="685AE267" w:rsidR="00A61378" w:rsidRDefault="004F0BA2">
      <w:r>
        <w:t xml:space="preserve">Vzhledem k velké podobnosti systému českého a slovenského školství jsou u slovenských žáků v popředí rozdíly v lingvistické oblasti. Po stránce morfologické je slovenština v mnoha ohledech jednodušší než čeština, jejíž mluvnice je často komplikovanější, zejména ve spisovné češtině. Z tohoto důvodu by primární oblastí jazykové podpory pro slovenské žáky měla být gramatická struktura českého jazyka a její odlišnosti a podobnosti ve vztahu ke slovenštině. </w:t>
      </w:r>
    </w:p>
    <w:p w14:paraId="40EACB2A" w14:textId="77777777" w:rsidR="00A61378" w:rsidRPr="00AB1F2E" w:rsidRDefault="004F0BA2" w:rsidP="00780AF8">
      <w:pPr>
        <w:pStyle w:val="Nadpis3"/>
      </w:pPr>
      <w:bookmarkStart w:id="82" w:name="_Toc72710907"/>
      <w:bookmarkStart w:id="83" w:name="_Toc73374430"/>
      <w:r w:rsidRPr="00AB1F2E">
        <w:t>Vietnamci</w:t>
      </w:r>
      <w:bookmarkEnd w:id="82"/>
      <w:bookmarkEnd w:id="83"/>
    </w:p>
    <w:p w14:paraId="0A80DA96" w14:textId="6245AC92" w:rsidR="00A61378" w:rsidRDefault="004F0BA2">
      <w:r>
        <w:t xml:space="preserve">Vietnamci, podobně jako Ukrajinci, neznají instituce školských poradenských zařízení, a tudíž je na počátku sezení důležité je s jejich funkcí a úlohou seznámit. Z kulturních tradic a specifik vietnamské komunity považujeme za důležité zmínit: </w:t>
      </w:r>
    </w:p>
    <w:p w14:paraId="0C4E552F" w14:textId="77777777" w:rsidR="00A61378" w:rsidRDefault="004F0BA2" w:rsidP="00814E17">
      <w:pPr>
        <w:numPr>
          <w:ilvl w:val="0"/>
          <w:numId w:val="1"/>
        </w:numPr>
        <w:pBdr>
          <w:top w:val="nil"/>
          <w:left w:val="nil"/>
          <w:bottom w:val="nil"/>
          <w:right w:val="nil"/>
          <w:between w:val="nil"/>
        </w:pBdr>
        <w:spacing w:after="0" w:line="276" w:lineRule="auto"/>
      </w:pPr>
      <w:r>
        <w:rPr>
          <w:color w:val="000000"/>
        </w:rPr>
        <w:t>Velký důraz je kladen na rodinu a dítě – rodina má mnoho členů, dítě je hlavní hodnotou, investice jdou do jeho vzdělání.</w:t>
      </w:r>
    </w:p>
    <w:p w14:paraId="34269164" w14:textId="77777777" w:rsidR="00A61378" w:rsidRDefault="004F0BA2" w:rsidP="00814E17">
      <w:pPr>
        <w:numPr>
          <w:ilvl w:val="0"/>
          <w:numId w:val="1"/>
        </w:numPr>
        <w:pBdr>
          <w:top w:val="nil"/>
          <w:left w:val="nil"/>
          <w:bottom w:val="nil"/>
          <w:right w:val="nil"/>
          <w:between w:val="nil"/>
        </w:pBdr>
        <w:spacing w:after="0" w:line="276" w:lineRule="auto"/>
      </w:pPr>
      <w:r>
        <w:rPr>
          <w:color w:val="000000"/>
        </w:rPr>
        <w:t>Ve velké úctě je učitel – často bývá obdarováván květinami, drobnými dárky.</w:t>
      </w:r>
    </w:p>
    <w:p w14:paraId="46A46E56" w14:textId="77777777" w:rsidR="00A61378" w:rsidRDefault="004F0BA2" w:rsidP="00814E17">
      <w:pPr>
        <w:numPr>
          <w:ilvl w:val="0"/>
          <w:numId w:val="1"/>
        </w:numPr>
        <w:pBdr>
          <w:top w:val="nil"/>
          <w:left w:val="nil"/>
          <w:bottom w:val="nil"/>
          <w:right w:val="nil"/>
          <w:between w:val="nil"/>
        </w:pBdr>
        <w:spacing w:after="0" w:line="276" w:lineRule="auto"/>
      </w:pPr>
      <w:r>
        <w:rPr>
          <w:color w:val="000000"/>
        </w:rPr>
        <w:t>Vietnamci upřednostňují umírněnost, rozvážnost. V oděvu dávají důraz na čistý a upravený oděv, ženy téměř nenosí sukně.</w:t>
      </w:r>
    </w:p>
    <w:p w14:paraId="2D29BE3F" w14:textId="77777777" w:rsidR="00A61378" w:rsidRDefault="004F0BA2" w:rsidP="00814E17">
      <w:pPr>
        <w:numPr>
          <w:ilvl w:val="0"/>
          <w:numId w:val="1"/>
        </w:numPr>
        <w:pBdr>
          <w:top w:val="nil"/>
          <w:left w:val="nil"/>
          <w:bottom w:val="nil"/>
          <w:right w:val="nil"/>
          <w:between w:val="nil"/>
        </w:pBdr>
        <w:spacing w:after="0" w:line="276" w:lineRule="auto"/>
      </w:pPr>
      <w:r>
        <w:rPr>
          <w:color w:val="000000"/>
        </w:rPr>
        <w:t>Podání ruky – po pravé ruce podat i levou, nebo obě zároveň. Podání pouze jedné ruky je neslušné.</w:t>
      </w:r>
    </w:p>
    <w:p w14:paraId="35744B08" w14:textId="77777777" w:rsidR="00A61378" w:rsidRDefault="004F0BA2" w:rsidP="00814E17">
      <w:pPr>
        <w:numPr>
          <w:ilvl w:val="0"/>
          <w:numId w:val="1"/>
        </w:numPr>
        <w:pBdr>
          <w:top w:val="nil"/>
          <w:left w:val="nil"/>
          <w:bottom w:val="nil"/>
          <w:right w:val="nil"/>
          <w:between w:val="nil"/>
        </w:pBdr>
        <w:spacing w:after="0" w:line="276" w:lineRule="auto"/>
      </w:pPr>
      <w:r>
        <w:rPr>
          <w:color w:val="000000"/>
        </w:rPr>
        <w:t>Pohled do očí – přímý pohled do očí je nezdvořilý, nepříjemný, vyjadřuje domýšlivost a nadřazenost.</w:t>
      </w:r>
    </w:p>
    <w:p w14:paraId="496F4B12" w14:textId="77777777" w:rsidR="00A61378" w:rsidRDefault="004F0BA2" w:rsidP="00814E17">
      <w:pPr>
        <w:numPr>
          <w:ilvl w:val="0"/>
          <w:numId w:val="1"/>
        </w:numPr>
        <w:pBdr>
          <w:top w:val="nil"/>
          <w:left w:val="nil"/>
          <w:bottom w:val="nil"/>
          <w:right w:val="nil"/>
          <w:between w:val="nil"/>
        </w:pBdr>
        <w:spacing w:after="0" w:line="276" w:lineRule="auto"/>
      </w:pPr>
      <w:r>
        <w:rPr>
          <w:color w:val="000000"/>
        </w:rPr>
        <w:t>Dotek hlavy a hlazení – považováno za nezdvořilé, hlavně u dětí! Mohou pouze rodiče a učitelé.</w:t>
      </w:r>
    </w:p>
    <w:p w14:paraId="4D9FD139" w14:textId="77777777" w:rsidR="00A61378" w:rsidRDefault="004F0BA2" w:rsidP="00814E17">
      <w:pPr>
        <w:numPr>
          <w:ilvl w:val="0"/>
          <w:numId w:val="1"/>
        </w:numPr>
        <w:pBdr>
          <w:top w:val="nil"/>
          <w:left w:val="nil"/>
          <w:bottom w:val="nil"/>
          <w:right w:val="nil"/>
          <w:between w:val="nil"/>
        </w:pBdr>
        <w:spacing w:after="0" w:line="276" w:lineRule="auto"/>
      </w:pPr>
      <w:r>
        <w:rPr>
          <w:color w:val="000000"/>
        </w:rPr>
        <w:t>Smrkání do kapesníku – ve Vietnamu je považováno na veřejnosti za neslušné a směšné.</w:t>
      </w:r>
    </w:p>
    <w:p w14:paraId="072A4FD4" w14:textId="77777777" w:rsidR="00A61378" w:rsidRDefault="004F0BA2" w:rsidP="00814E17">
      <w:pPr>
        <w:numPr>
          <w:ilvl w:val="0"/>
          <w:numId w:val="1"/>
        </w:numPr>
        <w:pBdr>
          <w:top w:val="nil"/>
          <w:left w:val="nil"/>
          <w:bottom w:val="nil"/>
          <w:right w:val="nil"/>
          <w:between w:val="nil"/>
        </w:pBdr>
        <w:spacing w:after="0" w:line="276" w:lineRule="auto"/>
        <w:rPr>
          <w:b/>
          <w:color w:val="000000"/>
        </w:rPr>
      </w:pPr>
      <w:r>
        <w:rPr>
          <w:color w:val="000000"/>
        </w:rPr>
        <w:t xml:space="preserve">Vietnamci neradi přiznají, že něco neví nebo neumí a neradi projevují nesouhlas. „Ztratit tvář“ v očích Vietnamce tak můžeme často i my sami v okamžiku, kdy začneme křičet, nadávat, dáme najevo svůj vztek, přestaneme se ovládat. </w:t>
      </w:r>
    </w:p>
    <w:p w14:paraId="7D451C81" w14:textId="77777777" w:rsidR="00A61378" w:rsidRDefault="004F0BA2" w:rsidP="00814E17">
      <w:pPr>
        <w:numPr>
          <w:ilvl w:val="0"/>
          <w:numId w:val="1"/>
        </w:numPr>
        <w:pBdr>
          <w:top w:val="nil"/>
          <w:left w:val="nil"/>
          <w:bottom w:val="nil"/>
          <w:right w:val="nil"/>
          <w:between w:val="nil"/>
        </w:pBdr>
        <w:spacing w:after="0" w:line="276" w:lineRule="auto"/>
      </w:pPr>
      <w:r>
        <w:rPr>
          <w:color w:val="000000"/>
        </w:rPr>
        <w:t>V konverzaci se Vietnamci rádi vyptávají na soukromé otázky, na zdraví apod. Je to pro ně důkaz upřímného zájmu. Vyhýbají se názorovému střetu.</w:t>
      </w:r>
    </w:p>
    <w:p w14:paraId="5F636C4F" w14:textId="0DB255DB" w:rsidR="00A61378" w:rsidRPr="004A64FF" w:rsidRDefault="004F0BA2" w:rsidP="00814E17">
      <w:pPr>
        <w:numPr>
          <w:ilvl w:val="0"/>
          <w:numId w:val="1"/>
        </w:numPr>
        <w:pBdr>
          <w:top w:val="nil"/>
          <w:left w:val="nil"/>
          <w:bottom w:val="nil"/>
          <w:right w:val="nil"/>
          <w:between w:val="nil"/>
        </w:pBdr>
        <w:spacing w:after="0" w:line="276" w:lineRule="auto"/>
      </w:pPr>
      <w:r>
        <w:rPr>
          <w:color w:val="000000"/>
        </w:rPr>
        <w:t xml:space="preserve">Vietnamci se usmívají a smějí i v situacích pro nás nezvyklých – např. oznámení špatné zprávy, v rozpacích. (Černík </w:t>
      </w:r>
      <w:r w:rsidR="00E16379">
        <w:rPr>
          <w:color w:val="000000"/>
        </w:rPr>
        <w:t>et al</w:t>
      </w:r>
      <w:r>
        <w:rPr>
          <w:color w:val="000000"/>
        </w:rPr>
        <w:t>., 2006).</w:t>
      </w:r>
    </w:p>
    <w:p w14:paraId="682EA40F" w14:textId="55275E48" w:rsidR="004A64FF" w:rsidRDefault="0023166D" w:rsidP="004A64FF">
      <w:r>
        <w:t>Vietnamština je jazyk příbuzný čínštině, v době kolonizace ale byla Francouzi její psaná forma převedena do latinky. Dnes je tedy vietnamština psaná latinkou.</w:t>
      </w:r>
    </w:p>
    <w:p w14:paraId="043EFED3" w14:textId="77777777" w:rsidR="00A61378" w:rsidRPr="00AB1F2E" w:rsidRDefault="004F0BA2" w:rsidP="00780AF8">
      <w:pPr>
        <w:pStyle w:val="Nadpis3"/>
      </w:pPr>
      <w:bookmarkStart w:id="84" w:name="_Toc72710908"/>
      <w:bookmarkStart w:id="85" w:name="_Toc73374431"/>
      <w:r w:rsidRPr="00AB1F2E">
        <w:lastRenderedPageBreak/>
        <w:t>Romové</w:t>
      </w:r>
      <w:bookmarkEnd w:id="84"/>
      <w:bookmarkEnd w:id="85"/>
    </w:p>
    <w:p w14:paraId="7FC29C3F" w14:textId="17CDB27C" w:rsidR="00A61378" w:rsidRDefault="00592E95" w:rsidP="23F0E3B2">
      <w:pPr>
        <w:rPr>
          <w:b/>
          <w:bCs/>
        </w:rPr>
      </w:pPr>
      <w:r>
        <w:t>Obdobné problémy jako při vzdělávání žáků-cizinců se objevují také u romské menšiny</w:t>
      </w:r>
      <w:r w:rsidR="00B429CE">
        <w:t xml:space="preserve"> </w:t>
      </w:r>
      <w:r w:rsidR="00B429CE" w:rsidRPr="23F0E3B2">
        <w:rPr>
          <w:rFonts w:cstheme="minorBidi"/>
        </w:rPr>
        <w:t>‒</w:t>
      </w:r>
      <w:r w:rsidR="00B429CE">
        <w:t xml:space="preserve"> nedostatečná znalost českého jazyka </w:t>
      </w:r>
      <w:r w:rsidR="00E13951">
        <w:t xml:space="preserve">je zde </w:t>
      </w:r>
      <w:r w:rsidR="00B429CE">
        <w:t>obvyklá</w:t>
      </w:r>
      <w:r w:rsidR="004F0BA2">
        <w:t>. Zároveň jsou ale uvnitř tohoto etnika, tj. mezi jednotlivými skupinami Romů, také velké rozdíly.</w:t>
      </w:r>
    </w:p>
    <w:p w14:paraId="006F1746" w14:textId="7E36FD74" w:rsidR="00A61378" w:rsidRDefault="004F0BA2" w:rsidP="00C16304">
      <w:pPr>
        <w:rPr>
          <w:color w:val="000000"/>
        </w:rPr>
      </w:pPr>
      <w:r w:rsidRPr="23F0E3B2">
        <w:rPr>
          <w:color w:val="000000" w:themeColor="text1"/>
        </w:rPr>
        <w:t xml:space="preserve">Kromě toho se u nich </w:t>
      </w:r>
      <w:r w:rsidR="00D95A22" w:rsidRPr="23F0E3B2">
        <w:rPr>
          <w:color w:val="000000" w:themeColor="text1"/>
        </w:rPr>
        <w:t xml:space="preserve">častěji </w:t>
      </w:r>
      <w:r w:rsidRPr="23F0E3B2">
        <w:rPr>
          <w:color w:val="000000" w:themeColor="text1"/>
        </w:rPr>
        <w:t xml:space="preserve">setkáváme </w:t>
      </w:r>
      <w:r w:rsidR="008046E6" w:rsidRPr="23F0E3B2">
        <w:rPr>
          <w:color w:val="000000" w:themeColor="text1"/>
        </w:rPr>
        <w:t>(zpravidla v důsledku menší podnětnosti rodinného prostředí</w:t>
      </w:r>
      <w:r w:rsidR="00E656B4" w:rsidRPr="23F0E3B2">
        <w:rPr>
          <w:color w:val="000000" w:themeColor="text1"/>
        </w:rPr>
        <w:t xml:space="preserve"> často provázané </w:t>
      </w:r>
      <w:r w:rsidR="008046E6" w:rsidRPr="23F0E3B2">
        <w:rPr>
          <w:color w:val="000000" w:themeColor="text1"/>
        </w:rPr>
        <w:t xml:space="preserve">se sociálním znevýhodněním) </w:t>
      </w:r>
      <w:r w:rsidRPr="23F0E3B2">
        <w:rPr>
          <w:color w:val="000000" w:themeColor="text1"/>
        </w:rPr>
        <w:t>i s artikulační neobratností, obtížemi s rozlišováním délek a ve fonologickém rozlišování, se sníženou schopností generalizace a abstraktního myšlení. Dále se u nich častěji objevují problémy s koncentrací pozornosti a</w:t>
      </w:r>
      <w:r w:rsidR="00CB2CDC" w:rsidRPr="23F0E3B2">
        <w:rPr>
          <w:color w:val="000000" w:themeColor="text1"/>
        </w:rPr>
        <w:t xml:space="preserve"> </w:t>
      </w:r>
      <w:r w:rsidRPr="23F0E3B2">
        <w:rPr>
          <w:color w:val="000000" w:themeColor="text1"/>
        </w:rPr>
        <w:t xml:space="preserve">jejím přenášením. Obtíže jsou zřejmé také na počátku školní docházky v grafomotorice, v orientaci v prostoru a v rozlišování barev. Celkově lze konstatovat, že v porovnání s ostatními žáky </w:t>
      </w:r>
      <w:r w:rsidR="000A0C7F" w:rsidRPr="23F0E3B2">
        <w:rPr>
          <w:color w:val="000000" w:themeColor="text1"/>
        </w:rPr>
        <w:t>s nedostatečnou znalostí vyučovacího jazyka</w:t>
      </w:r>
      <w:r w:rsidRPr="23F0E3B2">
        <w:rPr>
          <w:color w:val="000000" w:themeColor="text1"/>
        </w:rPr>
        <w:t xml:space="preserve"> jsou obtíže romských žáků spojené s nedostatečnou znalostí češtiny relativně mírné, zároveň ale často vyžadují také cílenou podporu zaměřenou na stimulaci rozvoje výše uvedených oblastí jejich kognitivního vývoje.</w:t>
      </w:r>
    </w:p>
    <w:p w14:paraId="40DC77D3" w14:textId="77777777" w:rsidR="00A61378" w:rsidRDefault="00A61378"/>
    <w:p w14:paraId="64EDB79D" w14:textId="0C32252C" w:rsidR="00A61378" w:rsidRDefault="004F0BA2" w:rsidP="00127655">
      <w:pPr>
        <w:pStyle w:val="Nadpis1"/>
      </w:pPr>
      <w:bookmarkStart w:id="86" w:name="_Toc72710909"/>
      <w:bookmarkStart w:id="87" w:name="_Toc73374432"/>
      <w:r>
        <w:t>Specifika diagnostické činnosti s žáky s</w:t>
      </w:r>
      <w:r w:rsidR="00452AD6">
        <w:t> nedostatečnou znalostí vyučovacího jazyka</w:t>
      </w:r>
      <w:bookmarkEnd w:id="86"/>
      <w:bookmarkEnd w:id="87"/>
    </w:p>
    <w:p w14:paraId="4EAFF74F" w14:textId="3A2BC27E" w:rsidR="00523F76" w:rsidRDefault="00523F76" w:rsidP="00523F76">
      <w:r>
        <w:t xml:space="preserve">Nejčastějším cílem poradenské diagnostiky je získat informace, které pomohou lépe popsat konkrétní potřeby žáka ve vzdělávání a nastavit optimální skladbu podpůrných opatření. V takovém případě je na místě zvolit dynamický přístup k diagnostice a sledovat reakci žáka na podporu, kterou mu v průběhu vyšetření poskytujeme. Můžeme vycházet z vlastních materiálů nebo starších standardizovaných metod (bez aktuálních populačních norem) – podrobněji viz podkapitola </w:t>
      </w:r>
      <w:r w:rsidR="00AE2A12">
        <w:t>7.1. </w:t>
      </w:r>
      <w:r>
        <w:t>Principy dynamické diagnostiky při práci s žáky s nedostatečnou znalostí vyučovacího jazyka.</w:t>
      </w:r>
    </w:p>
    <w:p w14:paraId="4FAF7E6B" w14:textId="3E2DE9B4" w:rsidR="00523F76" w:rsidRDefault="00523F76" w:rsidP="00523F76">
      <w:r>
        <w:t>Je-li cílem vyšetření získat informaci o úrovni schopností žáka ve srovnání s běžnou populací (např. v kontextu diagnostiky mentálního postižení či specifických poruch učení), nacházíme se v komplikovanější situaci. Rychle rostoucí počet žáků s nedostatečnou znalostí vyučovacího jazyka v českém vzdělávacím systému a s</w:t>
      </w:r>
      <w:r w:rsidR="002D5D1D">
        <w:t xml:space="preserve"> </w:t>
      </w:r>
      <w:r>
        <w:t xml:space="preserve">tím související potřeba poskytovat těmto žákům poradenské služby je otázkou relativně nedávné doby (od roku 2000 se počet cizinců v ČR téměř ztrojnásobil). Vybavenost psychologickými či speciálně pedagogickými diagnostickými nástroji vhodnými pro tuto skupinu žáků zatím není dostatečná a jazykové mutace standardizovaných diagnostických metod jsou spíše výjimkou. </w:t>
      </w:r>
    </w:p>
    <w:p w14:paraId="1A91BE38" w14:textId="1B5BE281" w:rsidR="00523F76" w:rsidRDefault="00523F76" w:rsidP="00523F76">
      <w:r>
        <w:t xml:space="preserve">Pro žáky s nedostatečnou znalostí vyučovacího jazyka proto doporučujeme částečně modifikovanou administraci metod standardizovaných pro české prostředí. </w:t>
      </w:r>
      <w:r w:rsidRPr="23F0E3B2">
        <w:rPr>
          <w:color w:val="000000" w:themeColor="text1"/>
        </w:rPr>
        <w:t xml:space="preserve">Volíme primárně subtesty či úkoly s menší mírou kulturního a jazykového zatížení, více prostoru věnujeme tomu, aby žák pochopil zadání, ověřujeme, jak úkolu rozumí, zjišťujeme, jakým způsobem </w:t>
      </w:r>
      <w:r w:rsidR="00190562" w:rsidRPr="23F0E3B2">
        <w:rPr>
          <w:color w:val="000000" w:themeColor="text1"/>
        </w:rPr>
        <w:t>postupuje při řešení úkolu</w:t>
      </w:r>
      <w:r w:rsidRPr="23F0E3B2">
        <w:rPr>
          <w:color w:val="000000" w:themeColor="text1"/>
        </w:rPr>
        <w:t xml:space="preserve"> atp. Tento </w:t>
      </w:r>
      <w:r w:rsidR="00190562" w:rsidRPr="23F0E3B2">
        <w:rPr>
          <w:color w:val="000000" w:themeColor="text1"/>
        </w:rPr>
        <w:t>přístup</w:t>
      </w:r>
      <w:r w:rsidRPr="23F0E3B2">
        <w:rPr>
          <w:color w:val="000000" w:themeColor="text1"/>
        </w:rPr>
        <w:t xml:space="preserve"> </w:t>
      </w:r>
      <w:r w:rsidR="00190562" w:rsidRPr="23F0E3B2">
        <w:rPr>
          <w:color w:val="000000" w:themeColor="text1"/>
        </w:rPr>
        <w:t>zahrnuje</w:t>
      </w:r>
      <w:r w:rsidRPr="23F0E3B2">
        <w:rPr>
          <w:color w:val="000000" w:themeColor="text1"/>
        </w:rPr>
        <w:t xml:space="preserve"> prvky dynamického vyšetření</w:t>
      </w:r>
      <w:r w:rsidRPr="23F0E3B2">
        <w:rPr>
          <w:b/>
          <w:bCs/>
          <w:color w:val="000000" w:themeColor="text1"/>
        </w:rPr>
        <w:t xml:space="preserve">, </w:t>
      </w:r>
      <w:r w:rsidRPr="23F0E3B2">
        <w:rPr>
          <w:color w:val="000000" w:themeColor="text1"/>
        </w:rPr>
        <w:t xml:space="preserve">protože </w:t>
      </w:r>
      <w:r w:rsidR="00C73D54" w:rsidRPr="23F0E3B2">
        <w:rPr>
          <w:color w:val="000000" w:themeColor="text1"/>
        </w:rPr>
        <w:t xml:space="preserve">to </w:t>
      </w:r>
      <w:r w:rsidRPr="23F0E3B2">
        <w:rPr>
          <w:color w:val="000000" w:themeColor="text1"/>
        </w:rPr>
        <w:t xml:space="preserve">dává větší prostor pro intervence </w:t>
      </w:r>
      <w:r w:rsidR="00190562" w:rsidRPr="23F0E3B2">
        <w:rPr>
          <w:color w:val="000000" w:themeColor="text1"/>
        </w:rPr>
        <w:t>administrátora</w:t>
      </w:r>
      <w:r w:rsidRPr="23F0E3B2">
        <w:rPr>
          <w:color w:val="000000" w:themeColor="text1"/>
        </w:rPr>
        <w:t xml:space="preserve"> a sleduje změny </w:t>
      </w:r>
      <w:r w:rsidR="00190562" w:rsidRPr="23F0E3B2">
        <w:rPr>
          <w:color w:val="000000" w:themeColor="text1"/>
        </w:rPr>
        <w:t xml:space="preserve">ve </w:t>
      </w:r>
      <w:r w:rsidRPr="23F0E3B2">
        <w:rPr>
          <w:color w:val="000000" w:themeColor="text1"/>
        </w:rPr>
        <w:t xml:space="preserve">výkonu žáka na základě této intervence. </w:t>
      </w:r>
      <w:r>
        <w:t xml:space="preserve">Cílem je </w:t>
      </w:r>
      <w:r w:rsidR="00190562">
        <w:t xml:space="preserve">tímto způsobem </w:t>
      </w:r>
      <w:r>
        <w:t xml:space="preserve">alespoň do jisté míry kompenzovat handicap omezené jazykové výbavy a odbourat </w:t>
      </w:r>
      <w:r w:rsidR="00190562">
        <w:t xml:space="preserve">s ním související </w:t>
      </w:r>
      <w:r>
        <w:t>stres:</w:t>
      </w:r>
    </w:p>
    <w:p w14:paraId="643B1AAC" w14:textId="4DC2052B" w:rsidR="00523F76" w:rsidRDefault="00190562" w:rsidP="00814E17">
      <w:pPr>
        <w:pStyle w:val="Odstavecseseznamem"/>
        <w:numPr>
          <w:ilvl w:val="0"/>
          <w:numId w:val="22"/>
        </w:numPr>
      </w:pPr>
      <w:r>
        <w:t>Pokud to povaha úkolu nevyžaduje, nepracujeme s časovými limity</w:t>
      </w:r>
      <w:r w:rsidR="00523F76">
        <w:t>.</w:t>
      </w:r>
    </w:p>
    <w:p w14:paraId="4A7B1864" w14:textId="7F340B73" w:rsidR="00523F76" w:rsidRDefault="00932E5B" w:rsidP="00814E17">
      <w:pPr>
        <w:pStyle w:val="Odstavecseseznamem"/>
        <w:numPr>
          <w:ilvl w:val="0"/>
          <w:numId w:val="22"/>
        </w:numPr>
      </w:pPr>
      <w:r>
        <w:t xml:space="preserve">Abychom zajistili </w:t>
      </w:r>
      <w:r w:rsidR="000666A3">
        <w:t xml:space="preserve">adekvátní </w:t>
      </w:r>
      <w:r>
        <w:t>porozumění zadanému úkolu, i</w:t>
      </w:r>
      <w:r w:rsidR="00523F76">
        <w:t xml:space="preserve">nstrukci dle potřeby opakujeme </w:t>
      </w:r>
      <w:r>
        <w:t>nebo i modifikujeme.</w:t>
      </w:r>
    </w:p>
    <w:p w14:paraId="6F63A159" w14:textId="773CCFBA" w:rsidR="00523F76" w:rsidRDefault="00523F76" w:rsidP="00814E17">
      <w:pPr>
        <w:pStyle w:val="Odstavecseseznamem"/>
        <w:numPr>
          <w:ilvl w:val="0"/>
          <w:numId w:val="22"/>
        </w:numPr>
      </w:pPr>
      <w:r>
        <w:lastRenderedPageBreak/>
        <w:t xml:space="preserve">Zprostředkujeme </w:t>
      </w:r>
      <w:r w:rsidR="000666A3">
        <w:t xml:space="preserve">také </w:t>
      </w:r>
      <w:r>
        <w:t>koncepty nutné k tomu, aby klient danému úkolu</w:t>
      </w:r>
      <w:r w:rsidR="000666A3">
        <w:t xml:space="preserve"> správně porozuměl</w:t>
      </w:r>
      <w:r>
        <w:t>.</w:t>
      </w:r>
    </w:p>
    <w:p w14:paraId="5C31B82F" w14:textId="77777777" w:rsidR="00523F76" w:rsidRDefault="00523F76" w:rsidP="00814E17">
      <w:pPr>
        <w:pStyle w:val="Odstavecseseznamem"/>
        <w:numPr>
          <w:ilvl w:val="0"/>
          <w:numId w:val="22"/>
        </w:numPr>
      </w:pPr>
      <w:r>
        <w:t xml:space="preserve">Tolerujeme odpověď v jiném jazyce. </w:t>
      </w:r>
    </w:p>
    <w:p w14:paraId="7A73CFCB" w14:textId="77777777" w:rsidR="00523F76" w:rsidRDefault="00523F76" w:rsidP="00814E17">
      <w:pPr>
        <w:pStyle w:val="Odstavecseseznamem"/>
        <w:numPr>
          <w:ilvl w:val="0"/>
          <w:numId w:val="22"/>
        </w:numPr>
      </w:pPr>
      <w:r>
        <w:t>Poskytujeme-li zprostředkování, můžeme pokračovat v administraci položek i při přesáhnutí počtu nesprávně zodpovězených položek stanovených pro daný subtest.</w:t>
      </w:r>
    </w:p>
    <w:p w14:paraId="493751DC" w14:textId="77777777" w:rsidR="002D5D1D" w:rsidRDefault="002D5D1D" w:rsidP="00523F76"/>
    <w:p w14:paraId="0B41A096" w14:textId="2D69A6F8" w:rsidR="00523F76" w:rsidRDefault="00523F76" w:rsidP="00523F76">
      <w:pPr>
        <w:rPr>
          <w:color w:val="000000"/>
        </w:rPr>
      </w:pPr>
      <w:r>
        <w:t xml:space="preserve">Tento způsob administrace snižuje reliabilitu a validitu testových výsledků, žák má ale větší šanci, že </w:t>
      </w:r>
      <w:r w:rsidR="000666A3">
        <w:t>polož</w:t>
      </w:r>
      <w:r w:rsidR="00E16764">
        <w:t>k</w:t>
      </w:r>
      <w:r w:rsidR="000666A3">
        <w:t>u správně vyřeší</w:t>
      </w:r>
      <w:r>
        <w:t>. (Tanaka-Matsumi</w:t>
      </w:r>
      <w:r w:rsidR="00923A55">
        <w:t xml:space="preserve"> et al.</w:t>
      </w:r>
      <w:r>
        <w:t>, 1996).</w:t>
      </w:r>
      <w:r w:rsidR="00932E5B">
        <w:t xml:space="preserve"> Odlišnosti od standardní administrace použitých metod je vždy nezbytné zaznamenat, jsou </w:t>
      </w:r>
      <w:r w:rsidR="00BE799C">
        <w:t xml:space="preserve">nedílnou </w:t>
      </w:r>
      <w:r w:rsidR="00932E5B">
        <w:t>součástí dokumentace z</w:t>
      </w:r>
      <w:r w:rsidR="00BE799C">
        <w:t> </w:t>
      </w:r>
      <w:r w:rsidR="00932E5B">
        <w:t>vyšetření</w:t>
      </w:r>
      <w:r w:rsidR="00BE799C">
        <w:t xml:space="preserve"> klienta.</w:t>
      </w:r>
    </w:p>
    <w:p w14:paraId="0EA9DECD" w14:textId="0BDF2957" w:rsidR="00A61378" w:rsidRDefault="004F0BA2">
      <w:pPr>
        <w:rPr>
          <w:color w:val="000000"/>
        </w:rPr>
      </w:pPr>
      <w:r>
        <w:rPr>
          <w:color w:val="000000"/>
        </w:rPr>
        <w:t xml:space="preserve">Při testování žáků </w:t>
      </w:r>
      <w:r w:rsidR="008815AA">
        <w:rPr>
          <w:color w:val="000000"/>
        </w:rPr>
        <w:t>s nedostatečnou znalostí vyučovacího jazyka</w:t>
      </w:r>
      <w:r>
        <w:rPr>
          <w:color w:val="000000"/>
        </w:rPr>
        <w:t xml:space="preserve"> si musíme být vědomi následujících </w:t>
      </w:r>
      <w:r>
        <w:t>skutečností (</w:t>
      </w:r>
      <w:r>
        <w:rPr>
          <w:color w:val="000000"/>
        </w:rPr>
        <w:t>dle Ortiz, Dynda, 2005):</w:t>
      </w:r>
    </w:p>
    <w:p w14:paraId="25D50D01" w14:textId="403AB0FC" w:rsidR="00A61378" w:rsidRDefault="002D5D1D" w:rsidP="00814E17">
      <w:pPr>
        <w:numPr>
          <w:ilvl w:val="0"/>
          <w:numId w:val="4"/>
        </w:numPr>
        <w:spacing w:after="240" w:line="276" w:lineRule="auto"/>
      </w:pPr>
      <w:r>
        <w:rPr>
          <w:color w:val="000000"/>
        </w:rPr>
        <w:t>U</w:t>
      </w:r>
      <w:r w:rsidR="004F0BA2">
        <w:rPr>
          <w:color w:val="000000"/>
        </w:rPr>
        <w:t>rčitou podobu a rozsah kulturního zatížení směrem ke konkrétnímu žákovi najdeme u každého testu</w:t>
      </w:r>
      <w:r>
        <w:rPr>
          <w:color w:val="000000"/>
        </w:rPr>
        <w:t>.</w:t>
      </w:r>
    </w:p>
    <w:p w14:paraId="7960B17B" w14:textId="6EFD2FBF" w:rsidR="00A61378" w:rsidRDefault="002D5D1D" w:rsidP="00814E17">
      <w:pPr>
        <w:numPr>
          <w:ilvl w:val="0"/>
          <w:numId w:val="6"/>
        </w:numPr>
        <w:spacing w:after="240" w:line="276" w:lineRule="auto"/>
        <w:rPr>
          <w:color w:val="000000"/>
        </w:rPr>
      </w:pPr>
      <w:r>
        <w:rPr>
          <w:color w:val="000000"/>
        </w:rPr>
        <w:t>K</w:t>
      </w:r>
      <w:r w:rsidR="004F0BA2">
        <w:rPr>
          <w:color w:val="000000"/>
        </w:rPr>
        <w:t>aždý test klade určité nároky na jazykové schopnosti dítěte, podobu a rozsah těchto požadavků je třeba znát</w:t>
      </w:r>
      <w:r>
        <w:rPr>
          <w:color w:val="000000"/>
        </w:rPr>
        <w:t>.</w:t>
      </w:r>
    </w:p>
    <w:p w14:paraId="0D85BEE3" w14:textId="25DE2DF7" w:rsidR="00A61378" w:rsidRDefault="002D5D1D" w:rsidP="00814E17">
      <w:pPr>
        <w:numPr>
          <w:ilvl w:val="0"/>
          <w:numId w:val="6"/>
        </w:numPr>
        <w:spacing w:after="240" w:line="276" w:lineRule="auto"/>
        <w:rPr>
          <w:color w:val="000000"/>
        </w:rPr>
      </w:pPr>
      <w:r>
        <w:rPr>
          <w:color w:val="000000"/>
        </w:rPr>
        <w:t>U</w:t>
      </w:r>
      <w:r w:rsidR="004F0BA2">
        <w:rPr>
          <w:color w:val="000000"/>
        </w:rPr>
        <w:t>žijeme-li standardizované metody, musíme při interpretaci úrovně schopností či dovedností žáka brát v úvahu složení standardizačního souboru a omezenou vypovídací hodnotu výsledku</w:t>
      </w:r>
      <w:r>
        <w:rPr>
          <w:color w:val="000000"/>
        </w:rPr>
        <w:t>.</w:t>
      </w:r>
    </w:p>
    <w:p w14:paraId="5EF8C009" w14:textId="51B039F3" w:rsidR="00A61378" w:rsidRDefault="002D5D1D" w:rsidP="00814E17">
      <w:pPr>
        <w:numPr>
          <w:ilvl w:val="0"/>
          <w:numId w:val="6"/>
        </w:numPr>
        <w:spacing w:after="240" w:line="276" w:lineRule="auto"/>
      </w:pPr>
      <w:r>
        <w:rPr>
          <w:color w:val="000000"/>
        </w:rPr>
        <w:t>N</w:t>
      </w:r>
      <w:r w:rsidR="004F0BA2">
        <w:rPr>
          <w:color w:val="000000"/>
        </w:rPr>
        <w:t>everbální testy (např. kognitivních schopností) je možné administrovat snáze než verbální metody, ale i jejich výsledky jsou zatíženy kulturně podmíněným zkreslením (např. vlivem menší obeznámenosti s typem úloh či obecně méně rozvinutým analytickým myšlením).</w:t>
      </w:r>
    </w:p>
    <w:p w14:paraId="06DF310A" w14:textId="77777777" w:rsidR="00A61378" w:rsidRDefault="00A61378">
      <w:pPr>
        <w:spacing w:before="280"/>
      </w:pPr>
    </w:p>
    <w:p w14:paraId="2E2C0B06" w14:textId="4A31F101" w:rsidR="00A61378" w:rsidRDefault="004F0BA2" w:rsidP="004231E1">
      <w:pPr>
        <w:pStyle w:val="Nadpis2"/>
        <w:rPr>
          <w:rFonts w:eastAsiaTheme="minorEastAsia" w:cstheme="minorBidi"/>
          <w:color w:val="000000" w:themeColor="text1"/>
          <w:sz w:val="24"/>
          <w:szCs w:val="24"/>
        </w:rPr>
      </w:pPr>
      <w:bookmarkStart w:id="88" w:name="_Toc72710910"/>
      <w:bookmarkStart w:id="89" w:name="_Toc73374433"/>
      <w:r>
        <w:t xml:space="preserve">Principy dynamické diagnostiky při práci s žáky </w:t>
      </w:r>
      <w:r w:rsidR="001E5338">
        <w:t>s nedostatečnou znalostí vyučovacího jazyka</w:t>
      </w:r>
      <w:bookmarkEnd w:id="88"/>
      <w:bookmarkEnd w:id="89"/>
    </w:p>
    <w:p w14:paraId="6AAFB354" w14:textId="46B11EC6" w:rsidR="00A61378" w:rsidRDefault="00C16304" w:rsidP="00C16304">
      <w:r>
        <w:t xml:space="preserve">V </w:t>
      </w:r>
      <w:r w:rsidR="004F0BA2">
        <w:t xml:space="preserve">poradenské diagnostické praxi </w:t>
      </w:r>
      <w:r w:rsidR="00CE7558">
        <w:t>máme k dispozici</w:t>
      </w:r>
      <w:r w:rsidR="004F0BA2">
        <w:t xml:space="preserve"> dva navzájem komplementární přístupy. Jedná se o</w:t>
      </w:r>
      <w:r w:rsidR="00B5239B">
        <w:t xml:space="preserve"> </w:t>
      </w:r>
      <w:r w:rsidR="004F0BA2">
        <w:t xml:space="preserve">tzv. </w:t>
      </w:r>
      <w:r w:rsidR="004F0BA2" w:rsidRPr="23F0E3B2">
        <w:rPr>
          <w:i/>
          <w:iCs/>
        </w:rPr>
        <w:t>statickou a dynamickou diagnostiku</w:t>
      </w:r>
      <w:r w:rsidR="004F0BA2">
        <w:t xml:space="preserve">. </w:t>
      </w:r>
      <w:r w:rsidR="00871B5B" w:rsidRPr="75498E74">
        <w:rPr>
          <w:b/>
          <w:bCs/>
        </w:rPr>
        <w:t>Statick</w:t>
      </w:r>
      <w:r w:rsidR="00871B5B">
        <w:rPr>
          <w:b/>
          <w:bCs/>
        </w:rPr>
        <w:t>á</w:t>
      </w:r>
      <w:r w:rsidR="00871B5B" w:rsidRPr="75498E74">
        <w:rPr>
          <w:b/>
          <w:bCs/>
        </w:rPr>
        <w:t xml:space="preserve"> diagnostik</w:t>
      </w:r>
      <w:r w:rsidR="00871B5B">
        <w:rPr>
          <w:b/>
          <w:bCs/>
        </w:rPr>
        <w:t>a</w:t>
      </w:r>
      <w:r w:rsidR="00871B5B">
        <w:t xml:space="preserve"> je zaměřena na popis a kvantifikaci úrovně schopností a dovedností klienta, kterou odhadujeme na základě projeveného chování jedince v standardní testové situaci a často ji také porovnáváme s populační normou výkonu.</w:t>
      </w:r>
      <w:r w:rsidR="004F0BA2">
        <w:t xml:space="preserve"> S těmito testy se obvykle setkáváme pod označením </w:t>
      </w:r>
      <w:r w:rsidR="004F0BA2" w:rsidRPr="23F0E3B2">
        <w:rPr>
          <w:i/>
          <w:iCs/>
        </w:rPr>
        <w:t>standardizovaná diagnostika</w:t>
      </w:r>
      <w:r w:rsidR="004F0BA2">
        <w:t>.</w:t>
      </w:r>
      <w:r w:rsidR="009348D5">
        <w:rPr>
          <w:rStyle w:val="Znakapoznpodarou"/>
        </w:rPr>
        <w:footnoteReference w:id="16"/>
      </w:r>
      <w:r w:rsidR="009348D5">
        <w:t xml:space="preserve"> </w:t>
      </w:r>
      <w:r w:rsidR="004F0BA2" w:rsidRPr="75498E74">
        <w:rPr>
          <w:b/>
          <w:bCs/>
        </w:rPr>
        <w:t>Dynamické testování</w:t>
      </w:r>
      <w:r w:rsidR="004F0BA2">
        <w:t xml:space="preserve"> oproti</w:t>
      </w:r>
      <w:r w:rsidR="00B5239B">
        <w:t xml:space="preserve"> </w:t>
      </w:r>
      <w:r w:rsidR="004F0BA2">
        <w:t>statické diagnostice klade důraz na odlišné aspekty situ</w:t>
      </w:r>
      <w:r w:rsidR="00B5239B">
        <w:t xml:space="preserve">ace, např. na schopnost žáka se </w:t>
      </w:r>
      <w:r w:rsidR="004F0BA2">
        <w:t>učit a</w:t>
      </w:r>
      <w:r w:rsidR="00B5239B">
        <w:t xml:space="preserve"> </w:t>
      </w:r>
      <w:r w:rsidR="004F0BA2">
        <w:t xml:space="preserve">aplikovat naučené strategie pro řešení úloh či na popis individuálních </w:t>
      </w:r>
      <w:r w:rsidR="004F0BA2">
        <w:lastRenderedPageBreak/>
        <w:t>strategií řešení úloh a jejich efektivity.</w:t>
      </w:r>
      <w:r w:rsidR="004F0BA2" w:rsidRPr="75498E74">
        <w:rPr>
          <w:b/>
          <w:bCs/>
          <w:vertAlign w:val="superscript"/>
        </w:rPr>
        <w:footnoteReference w:id="17"/>
      </w:r>
      <w:r w:rsidR="004F0BA2">
        <w:t xml:space="preserve"> Hl</w:t>
      </w:r>
      <w:r w:rsidR="00B5239B">
        <w:t xml:space="preserve">avní odlišnosti obou přístupů k </w:t>
      </w:r>
      <w:r w:rsidR="004F0BA2">
        <w:t>poradenské diagnostice shrnuje</w:t>
      </w:r>
      <w:r w:rsidR="00B5239B">
        <w:t xml:space="preserve"> </w:t>
      </w:r>
      <w:r w:rsidR="0067349C">
        <w:t>T</w:t>
      </w:r>
      <w:r w:rsidR="00931E5E">
        <w:t>abulka</w:t>
      </w:r>
      <w:r w:rsidR="0067349C">
        <w:t xml:space="preserve"> č. 1</w:t>
      </w:r>
      <w:r w:rsidR="004F0BA2">
        <w:t>.</w:t>
      </w:r>
    </w:p>
    <w:p w14:paraId="717F88A9" w14:textId="77777777" w:rsidR="00A61378" w:rsidRDefault="00A61378">
      <w:pPr>
        <w:spacing w:after="0" w:line="240" w:lineRule="auto"/>
      </w:pPr>
    </w:p>
    <w:p w14:paraId="44AAB1DB" w14:textId="58C7C5A2" w:rsidR="00A61378" w:rsidRDefault="0067349C" w:rsidP="00931E5E">
      <w:pPr>
        <w:spacing w:after="0"/>
      </w:pPr>
      <w:r>
        <w:rPr>
          <w:i/>
        </w:rPr>
        <w:t xml:space="preserve">Tabulka č. 1: </w:t>
      </w:r>
      <w:r w:rsidR="004F0BA2">
        <w:rPr>
          <w:i/>
        </w:rPr>
        <w:t>Srovnání cílů a nástrojů dynamického a statického přístupu k diagnostice (dle</w:t>
      </w:r>
      <w:r w:rsidR="009332B0">
        <w:rPr>
          <w:i/>
        </w:rPr>
        <w:t xml:space="preserve"> </w:t>
      </w:r>
      <w:r w:rsidR="004F0BA2">
        <w:rPr>
          <w:i/>
        </w:rPr>
        <w:t>Málková, 201</w:t>
      </w:r>
      <w:r w:rsidR="00E86466">
        <w:rPr>
          <w:i/>
        </w:rPr>
        <w:t>5</w:t>
      </w:r>
      <w:r w:rsidR="004F0BA2">
        <w:rPr>
          <w:i/>
        </w:rPr>
        <w:t>).</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3465"/>
        <w:gridCol w:w="3613"/>
      </w:tblGrid>
      <w:tr w:rsidR="00A61378" w14:paraId="1E70F7D8" w14:textId="77777777">
        <w:trPr>
          <w:trHeight w:val="397"/>
        </w:trPr>
        <w:tc>
          <w:tcPr>
            <w:tcW w:w="2550" w:type="dxa"/>
            <w:shd w:val="clear" w:color="auto" w:fill="auto"/>
            <w:tcMar>
              <w:left w:w="108" w:type="dxa"/>
            </w:tcMar>
            <w:vAlign w:val="center"/>
          </w:tcPr>
          <w:p w14:paraId="6375FF24" w14:textId="77777777" w:rsidR="00A61378" w:rsidRDefault="00A61378">
            <w:pPr>
              <w:rPr>
                <w:b/>
                <w:sz w:val="22"/>
              </w:rPr>
            </w:pPr>
          </w:p>
        </w:tc>
        <w:tc>
          <w:tcPr>
            <w:tcW w:w="3465" w:type="dxa"/>
            <w:shd w:val="clear" w:color="auto" w:fill="auto"/>
            <w:tcMar>
              <w:left w:w="108" w:type="dxa"/>
            </w:tcMar>
            <w:vAlign w:val="center"/>
          </w:tcPr>
          <w:p w14:paraId="40C9E716" w14:textId="77777777" w:rsidR="00A61378" w:rsidRDefault="004F0BA2">
            <w:pPr>
              <w:rPr>
                <w:b/>
                <w:sz w:val="22"/>
              </w:rPr>
            </w:pPr>
            <w:r>
              <w:rPr>
                <w:b/>
                <w:sz w:val="22"/>
              </w:rPr>
              <w:t>Statická (normativní)</w:t>
            </w:r>
          </w:p>
        </w:tc>
        <w:tc>
          <w:tcPr>
            <w:tcW w:w="3613" w:type="dxa"/>
            <w:shd w:val="clear" w:color="auto" w:fill="auto"/>
            <w:tcMar>
              <w:left w:w="108" w:type="dxa"/>
            </w:tcMar>
            <w:vAlign w:val="center"/>
          </w:tcPr>
          <w:p w14:paraId="1CB31D1F" w14:textId="77777777" w:rsidR="00A61378" w:rsidRDefault="004F0BA2">
            <w:pPr>
              <w:rPr>
                <w:b/>
                <w:sz w:val="22"/>
              </w:rPr>
            </w:pPr>
            <w:r>
              <w:rPr>
                <w:b/>
                <w:sz w:val="22"/>
              </w:rPr>
              <w:t>Dynamická</w:t>
            </w:r>
          </w:p>
        </w:tc>
      </w:tr>
      <w:tr w:rsidR="00A61378" w14:paraId="56C7D2DA" w14:textId="77777777">
        <w:trPr>
          <w:trHeight w:val="397"/>
        </w:trPr>
        <w:tc>
          <w:tcPr>
            <w:tcW w:w="2550" w:type="dxa"/>
            <w:shd w:val="clear" w:color="auto" w:fill="auto"/>
            <w:tcMar>
              <w:left w:w="108" w:type="dxa"/>
            </w:tcMar>
            <w:vAlign w:val="center"/>
          </w:tcPr>
          <w:p w14:paraId="6EE0DB2E" w14:textId="77777777" w:rsidR="00A61378" w:rsidRDefault="004F0BA2">
            <w:pPr>
              <w:rPr>
                <w:b/>
                <w:sz w:val="22"/>
              </w:rPr>
            </w:pPr>
            <w:r>
              <w:rPr>
                <w:b/>
                <w:sz w:val="22"/>
              </w:rPr>
              <w:t>Strategie vyšetření</w:t>
            </w:r>
          </w:p>
        </w:tc>
        <w:tc>
          <w:tcPr>
            <w:tcW w:w="3465" w:type="dxa"/>
            <w:shd w:val="clear" w:color="auto" w:fill="auto"/>
            <w:tcMar>
              <w:left w:w="108" w:type="dxa"/>
            </w:tcMar>
            <w:vAlign w:val="center"/>
          </w:tcPr>
          <w:p w14:paraId="43455904" w14:textId="77777777" w:rsidR="00A61378" w:rsidRDefault="004F0BA2" w:rsidP="00555808">
            <w:pPr>
              <w:jc w:val="left"/>
              <w:rPr>
                <w:sz w:val="22"/>
              </w:rPr>
            </w:pPr>
            <w:r>
              <w:rPr>
                <w:sz w:val="22"/>
              </w:rPr>
              <w:t>zachycuje strukturu schopností a popisuje ji</w:t>
            </w:r>
          </w:p>
        </w:tc>
        <w:tc>
          <w:tcPr>
            <w:tcW w:w="3613" w:type="dxa"/>
            <w:shd w:val="clear" w:color="auto" w:fill="auto"/>
            <w:tcMar>
              <w:left w:w="108" w:type="dxa"/>
            </w:tcMar>
            <w:vAlign w:val="center"/>
          </w:tcPr>
          <w:p w14:paraId="5674B81B" w14:textId="77777777" w:rsidR="00A61378" w:rsidRDefault="004F0BA2" w:rsidP="00555808">
            <w:pPr>
              <w:jc w:val="left"/>
              <w:rPr>
                <w:sz w:val="22"/>
              </w:rPr>
            </w:pPr>
            <w:r>
              <w:rPr>
                <w:sz w:val="22"/>
              </w:rPr>
              <w:t>sleduje způsoby učení, postupy a činnosti</w:t>
            </w:r>
          </w:p>
        </w:tc>
      </w:tr>
      <w:tr w:rsidR="00A61378" w14:paraId="796C6634" w14:textId="77777777">
        <w:trPr>
          <w:trHeight w:val="397"/>
        </w:trPr>
        <w:tc>
          <w:tcPr>
            <w:tcW w:w="2550" w:type="dxa"/>
            <w:shd w:val="clear" w:color="auto" w:fill="auto"/>
            <w:tcMar>
              <w:left w:w="108" w:type="dxa"/>
            </w:tcMar>
            <w:vAlign w:val="center"/>
          </w:tcPr>
          <w:p w14:paraId="4AF0D661" w14:textId="77777777" w:rsidR="00A61378" w:rsidRDefault="004F0BA2">
            <w:pPr>
              <w:rPr>
                <w:b/>
                <w:sz w:val="22"/>
              </w:rPr>
            </w:pPr>
            <w:r>
              <w:rPr>
                <w:b/>
                <w:sz w:val="22"/>
              </w:rPr>
              <w:t>Teoretická východiska</w:t>
            </w:r>
          </w:p>
        </w:tc>
        <w:tc>
          <w:tcPr>
            <w:tcW w:w="3465" w:type="dxa"/>
            <w:shd w:val="clear" w:color="auto" w:fill="auto"/>
            <w:tcMar>
              <w:left w:w="108" w:type="dxa"/>
            </w:tcMar>
            <w:vAlign w:val="center"/>
          </w:tcPr>
          <w:p w14:paraId="145D1145" w14:textId="77777777" w:rsidR="00A61378" w:rsidRDefault="004F0BA2" w:rsidP="00555808">
            <w:pPr>
              <w:jc w:val="left"/>
              <w:rPr>
                <w:sz w:val="22"/>
              </w:rPr>
            </w:pPr>
            <w:r>
              <w:rPr>
                <w:sz w:val="22"/>
              </w:rPr>
              <w:t>zvýznamňuje vliv genetických faktorů</w:t>
            </w:r>
          </w:p>
          <w:p w14:paraId="516C4939" w14:textId="77777777" w:rsidR="00A61378" w:rsidRDefault="004F0BA2" w:rsidP="00555808">
            <w:pPr>
              <w:jc w:val="left"/>
              <w:rPr>
                <w:sz w:val="22"/>
              </w:rPr>
            </w:pPr>
            <w:r>
              <w:rPr>
                <w:sz w:val="22"/>
              </w:rPr>
              <w:t>dědičnost determinuje vývoj (start a rychlost)</w:t>
            </w:r>
          </w:p>
        </w:tc>
        <w:tc>
          <w:tcPr>
            <w:tcW w:w="3613" w:type="dxa"/>
            <w:shd w:val="clear" w:color="auto" w:fill="auto"/>
            <w:tcMar>
              <w:left w:w="108" w:type="dxa"/>
            </w:tcMar>
            <w:vAlign w:val="center"/>
          </w:tcPr>
          <w:p w14:paraId="424202A6" w14:textId="77777777" w:rsidR="00A61378" w:rsidRDefault="004F0BA2" w:rsidP="00555808">
            <w:pPr>
              <w:jc w:val="left"/>
              <w:rPr>
                <w:sz w:val="22"/>
              </w:rPr>
            </w:pPr>
            <w:r>
              <w:rPr>
                <w:sz w:val="22"/>
              </w:rPr>
              <w:t>zvýznamňuje interakci s druhými lidmi, „činnosti“</w:t>
            </w:r>
            <w:r>
              <w:rPr>
                <w:sz w:val="22"/>
              </w:rPr>
              <w:br/>
              <w:t>dědičnost určuje startovní pozici</w:t>
            </w:r>
          </w:p>
        </w:tc>
      </w:tr>
      <w:tr w:rsidR="00A61378" w14:paraId="22DD896C" w14:textId="77777777">
        <w:trPr>
          <w:trHeight w:val="397"/>
        </w:trPr>
        <w:tc>
          <w:tcPr>
            <w:tcW w:w="2550" w:type="dxa"/>
            <w:shd w:val="clear" w:color="auto" w:fill="auto"/>
            <w:tcMar>
              <w:left w:w="108" w:type="dxa"/>
            </w:tcMar>
            <w:vAlign w:val="center"/>
          </w:tcPr>
          <w:p w14:paraId="4E99D92B" w14:textId="77777777" w:rsidR="00A61378" w:rsidRDefault="004F0BA2">
            <w:pPr>
              <w:rPr>
                <w:b/>
                <w:sz w:val="22"/>
              </w:rPr>
            </w:pPr>
            <w:r>
              <w:rPr>
                <w:b/>
                <w:sz w:val="22"/>
              </w:rPr>
              <w:t>Interpretace</w:t>
            </w:r>
          </w:p>
        </w:tc>
        <w:tc>
          <w:tcPr>
            <w:tcW w:w="3465" w:type="dxa"/>
            <w:shd w:val="clear" w:color="auto" w:fill="auto"/>
            <w:tcMar>
              <w:left w:w="108" w:type="dxa"/>
            </w:tcMar>
            <w:vAlign w:val="center"/>
          </w:tcPr>
          <w:p w14:paraId="7F2D1F42" w14:textId="77777777" w:rsidR="00A61378" w:rsidRDefault="004F0BA2" w:rsidP="00555808">
            <w:pPr>
              <w:jc w:val="left"/>
              <w:rPr>
                <w:sz w:val="22"/>
              </w:rPr>
            </w:pPr>
            <w:r>
              <w:rPr>
                <w:sz w:val="22"/>
              </w:rPr>
              <w:t>srovnává výkon jedince s populací (norma)</w:t>
            </w:r>
          </w:p>
        </w:tc>
        <w:tc>
          <w:tcPr>
            <w:tcW w:w="3613" w:type="dxa"/>
            <w:shd w:val="clear" w:color="auto" w:fill="auto"/>
            <w:tcMar>
              <w:left w:w="108" w:type="dxa"/>
            </w:tcMar>
            <w:vAlign w:val="center"/>
          </w:tcPr>
          <w:p w14:paraId="0115229D" w14:textId="77777777" w:rsidR="00A61378" w:rsidRDefault="004F0BA2" w:rsidP="00555808">
            <w:pPr>
              <w:jc w:val="left"/>
              <w:rPr>
                <w:sz w:val="22"/>
              </w:rPr>
            </w:pPr>
            <w:r>
              <w:rPr>
                <w:sz w:val="22"/>
              </w:rPr>
              <w:t>srovnává výkon stejného jedince bez specifické podpory a s ní</w:t>
            </w:r>
          </w:p>
        </w:tc>
      </w:tr>
      <w:tr w:rsidR="00A61378" w14:paraId="22173E38" w14:textId="77777777">
        <w:trPr>
          <w:trHeight w:val="397"/>
        </w:trPr>
        <w:tc>
          <w:tcPr>
            <w:tcW w:w="2550" w:type="dxa"/>
            <w:shd w:val="clear" w:color="auto" w:fill="auto"/>
            <w:tcMar>
              <w:left w:w="108" w:type="dxa"/>
            </w:tcMar>
            <w:vAlign w:val="center"/>
          </w:tcPr>
          <w:p w14:paraId="27EDCA68" w14:textId="77777777" w:rsidR="00A61378" w:rsidRDefault="004F0BA2">
            <w:pPr>
              <w:rPr>
                <w:b/>
                <w:sz w:val="22"/>
              </w:rPr>
            </w:pPr>
            <w:r>
              <w:rPr>
                <w:b/>
                <w:sz w:val="22"/>
              </w:rPr>
              <w:t>Role administrátora</w:t>
            </w:r>
          </w:p>
        </w:tc>
        <w:tc>
          <w:tcPr>
            <w:tcW w:w="3465" w:type="dxa"/>
            <w:shd w:val="clear" w:color="auto" w:fill="auto"/>
            <w:tcMar>
              <w:left w:w="108" w:type="dxa"/>
            </w:tcMar>
            <w:vAlign w:val="center"/>
          </w:tcPr>
          <w:p w14:paraId="687AB269" w14:textId="77777777" w:rsidR="00A61378" w:rsidRDefault="004F0BA2" w:rsidP="00555808">
            <w:pPr>
              <w:jc w:val="left"/>
              <w:rPr>
                <w:sz w:val="22"/>
              </w:rPr>
            </w:pPr>
            <w:r>
              <w:rPr>
                <w:sz w:val="22"/>
              </w:rPr>
              <w:t>pozoruje, interakce je limitována na standardní postup testování</w:t>
            </w:r>
          </w:p>
        </w:tc>
        <w:tc>
          <w:tcPr>
            <w:tcW w:w="3613" w:type="dxa"/>
            <w:shd w:val="clear" w:color="auto" w:fill="auto"/>
            <w:tcMar>
              <w:left w:w="108" w:type="dxa"/>
            </w:tcMar>
            <w:vAlign w:val="center"/>
          </w:tcPr>
          <w:p w14:paraId="461B584C" w14:textId="77777777" w:rsidR="00A61378" w:rsidRDefault="004F0BA2" w:rsidP="00555808">
            <w:pPr>
              <w:jc w:val="left"/>
              <w:rPr>
                <w:sz w:val="22"/>
              </w:rPr>
            </w:pPr>
            <w:r>
              <w:rPr>
                <w:sz w:val="22"/>
              </w:rPr>
              <w:t>nabízí příležitosti k učení a interakci</w:t>
            </w:r>
          </w:p>
        </w:tc>
      </w:tr>
      <w:tr w:rsidR="00A61378" w14:paraId="03306481" w14:textId="77777777">
        <w:trPr>
          <w:trHeight w:val="397"/>
        </w:trPr>
        <w:tc>
          <w:tcPr>
            <w:tcW w:w="2550" w:type="dxa"/>
            <w:shd w:val="clear" w:color="auto" w:fill="auto"/>
            <w:tcMar>
              <w:left w:w="108" w:type="dxa"/>
            </w:tcMar>
            <w:vAlign w:val="center"/>
          </w:tcPr>
          <w:p w14:paraId="70BA9F51" w14:textId="77777777" w:rsidR="00A61378" w:rsidRDefault="004F0BA2">
            <w:pPr>
              <w:rPr>
                <w:b/>
                <w:sz w:val="22"/>
              </w:rPr>
            </w:pPr>
            <w:r>
              <w:rPr>
                <w:b/>
                <w:sz w:val="22"/>
              </w:rPr>
              <w:t>Zaměření pozornosti</w:t>
            </w:r>
          </w:p>
        </w:tc>
        <w:tc>
          <w:tcPr>
            <w:tcW w:w="3465" w:type="dxa"/>
            <w:shd w:val="clear" w:color="auto" w:fill="auto"/>
            <w:tcMar>
              <w:left w:w="108" w:type="dxa"/>
            </w:tcMar>
            <w:vAlign w:val="center"/>
          </w:tcPr>
          <w:p w14:paraId="427ED060" w14:textId="77777777" w:rsidR="00A61378" w:rsidRDefault="004F0BA2" w:rsidP="00555808">
            <w:pPr>
              <w:jc w:val="left"/>
              <w:rPr>
                <w:sz w:val="22"/>
              </w:rPr>
            </w:pPr>
            <w:r>
              <w:rPr>
                <w:sz w:val="22"/>
              </w:rPr>
              <w:t>orientuje se na výsledek</w:t>
            </w:r>
          </w:p>
        </w:tc>
        <w:tc>
          <w:tcPr>
            <w:tcW w:w="3613" w:type="dxa"/>
            <w:shd w:val="clear" w:color="auto" w:fill="auto"/>
            <w:tcMar>
              <w:left w:w="108" w:type="dxa"/>
            </w:tcMar>
            <w:vAlign w:val="center"/>
          </w:tcPr>
          <w:p w14:paraId="160CC6B9" w14:textId="77777777" w:rsidR="00A61378" w:rsidRDefault="004F0BA2" w:rsidP="00555808">
            <w:pPr>
              <w:jc w:val="left"/>
              <w:rPr>
                <w:sz w:val="22"/>
              </w:rPr>
            </w:pPr>
            <w:r>
              <w:rPr>
                <w:sz w:val="22"/>
              </w:rPr>
              <w:t>orientuje se na proces</w:t>
            </w:r>
          </w:p>
        </w:tc>
      </w:tr>
      <w:tr w:rsidR="00A61378" w14:paraId="2C6E4E14" w14:textId="77777777">
        <w:trPr>
          <w:trHeight w:val="397"/>
        </w:trPr>
        <w:tc>
          <w:tcPr>
            <w:tcW w:w="2550" w:type="dxa"/>
            <w:shd w:val="clear" w:color="auto" w:fill="auto"/>
            <w:tcMar>
              <w:left w:w="108" w:type="dxa"/>
            </w:tcMar>
            <w:vAlign w:val="center"/>
          </w:tcPr>
          <w:p w14:paraId="728C4C4D" w14:textId="77777777" w:rsidR="00A61378" w:rsidRDefault="004F0BA2">
            <w:pPr>
              <w:rPr>
                <w:b/>
                <w:sz w:val="22"/>
              </w:rPr>
            </w:pPr>
            <w:r>
              <w:rPr>
                <w:b/>
                <w:sz w:val="22"/>
              </w:rPr>
              <w:t>Závěr vyšetření</w:t>
            </w:r>
          </w:p>
        </w:tc>
        <w:tc>
          <w:tcPr>
            <w:tcW w:w="3465" w:type="dxa"/>
            <w:shd w:val="clear" w:color="auto" w:fill="auto"/>
            <w:tcMar>
              <w:left w:w="108" w:type="dxa"/>
            </w:tcMar>
            <w:vAlign w:val="center"/>
          </w:tcPr>
          <w:p w14:paraId="0B5822F5" w14:textId="77777777" w:rsidR="00A61378" w:rsidRDefault="004F0BA2" w:rsidP="00555808">
            <w:pPr>
              <w:jc w:val="left"/>
              <w:rPr>
                <w:sz w:val="22"/>
              </w:rPr>
            </w:pPr>
            <w:r>
              <w:rPr>
                <w:sz w:val="22"/>
              </w:rPr>
              <w:t>modeluje, předpovídá</w:t>
            </w:r>
          </w:p>
        </w:tc>
        <w:tc>
          <w:tcPr>
            <w:tcW w:w="3613" w:type="dxa"/>
            <w:shd w:val="clear" w:color="auto" w:fill="auto"/>
            <w:tcMar>
              <w:left w:w="108" w:type="dxa"/>
            </w:tcMar>
            <w:vAlign w:val="center"/>
          </w:tcPr>
          <w:p w14:paraId="4F41DAA8" w14:textId="77777777" w:rsidR="00A61378" w:rsidRDefault="004F0BA2" w:rsidP="00555808">
            <w:pPr>
              <w:jc w:val="left"/>
              <w:rPr>
                <w:sz w:val="22"/>
              </w:rPr>
            </w:pPr>
            <w:r>
              <w:rPr>
                <w:sz w:val="22"/>
              </w:rPr>
              <w:t>propojuje, hledá cesty ke změně</w:t>
            </w:r>
          </w:p>
        </w:tc>
      </w:tr>
    </w:tbl>
    <w:p w14:paraId="1EB61016" w14:textId="77777777" w:rsidR="00A61378" w:rsidRDefault="00A61378"/>
    <w:p w14:paraId="4993E605" w14:textId="09C35378" w:rsidR="006537C7" w:rsidRDefault="004F0BA2">
      <w:r>
        <w:t xml:space="preserve">Dynamické přístupy k diagnostice koncipují </w:t>
      </w:r>
      <w:r w:rsidR="00D414AE">
        <w:t>vyšetření</w:t>
      </w:r>
      <w:r>
        <w:t xml:space="preserve"> tak, aby odpovídal</w:t>
      </w:r>
      <w:r w:rsidR="00D414AE">
        <w:t>o</w:t>
      </w:r>
      <w:r>
        <w:t xml:space="preserve"> spíše</w:t>
      </w:r>
      <w:r w:rsidR="00555808">
        <w:t xml:space="preserve"> </w:t>
      </w:r>
      <w:r w:rsidR="00A73171">
        <w:t xml:space="preserve">na </w:t>
      </w:r>
      <w:r w:rsidR="006D7776">
        <w:t xml:space="preserve">otázky </w:t>
      </w:r>
      <w:r w:rsidR="00D414AE">
        <w:t xml:space="preserve">prospektivní </w:t>
      </w:r>
      <w:r>
        <w:t xml:space="preserve">(jak lze změnit současný stav) než </w:t>
      </w:r>
      <w:r w:rsidR="00D414AE">
        <w:t xml:space="preserve">retrospektivní </w:t>
      </w:r>
      <w:r>
        <w:t>(co stav způsobilo, a</w:t>
      </w:r>
      <w:r w:rsidR="00555808">
        <w:t xml:space="preserve"> </w:t>
      </w:r>
      <w:r>
        <w:t>jaká</w:t>
      </w:r>
      <w:r w:rsidR="00555808">
        <w:t xml:space="preserve"> </w:t>
      </w:r>
      <w:r>
        <w:t>je</w:t>
      </w:r>
      <w:r w:rsidR="00555808">
        <w:t xml:space="preserve"> </w:t>
      </w:r>
      <w:r>
        <w:t>jeho závažnost</w:t>
      </w:r>
      <w:r w:rsidR="00E027F4">
        <w:t>).</w:t>
      </w:r>
      <w:r>
        <w:t xml:space="preserve"> Na rozdíl od statického testování jsou </w:t>
      </w:r>
      <w:r w:rsidR="006D7776">
        <w:t xml:space="preserve">tyto přístupy </w:t>
      </w:r>
      <w:r>
        <w:t>založeny na</w:t>
      </w:r>
      <w:r w:rsidR="00555808">
        <w:t xml:space="preserve"> </w:t>
      </w:r>
      <w:r>
        <w:t>vztahu a</w:t>
      </w:r>
      <w:r w:rsidR="000116AB">
        <w:t xml:space="preserve"> </w:t>
      </w:r>
      <w:r>
        <w:t>vzájemné interakci obou aktérů. Na základě způsobu, jakým jedinec s</w:t>
      </w:r>
      <w:r w:rsidR="00F11B5E">
        <w:t xml:space="preserve"> </w:t>
      </w:r>
      <w:r>
        <w:t>danými podněty nakládá a</w:t>
      </w:r>
      <w:r w:rsidR="00F11B5E">
        <w:t xml:space="preserve"> </w:t>
      </w:r>
      <w:r>
        <w:t>efektivity, s</w:t>
      </w:r>
      <w:r w:rsidR="00F11B5E">
        <w:t xml:space="preserve"> </w:t>
      </w:r>
      <w:r>
        <w:t>jakou podněty využívá pro další řešení úkolů, je popisován jeho</w:t>
      </w:r>
      <w:r w:rsidR="000116AB">
        <w:t xml:space="preserve"> </w:t>
      </w:r>
      <w:r>
        <w:t>potenciál učit se, užívané strategie řešení úkolů, způsob přemýšlení, chybovost, typ podnětů, které</w:t>
      </w:r>
      <w:r w:rsidR="000116AB">
        <w:t xml:space="preserve"> </w:t>
      </w:r>
      <w:r>
        <w:t>testovanému pomáhají k</w:t>
      </w:r>
      <w:r w:rsidR="000116AB">
        <w:t xml:space="preserve"> </w:t>
      </w:r>
      <w:r>
        <w:t xml:space="preserve">vyšší efektivitě. </w:t>
      </w:r>
    </w:p>
    <w:p w14:paraId="2565E4C2" w14:textId="77777777" w:rsidR="006537C7" w:rsidRDefault="006537C7">
      <w:r>
        <w:br w:type="page"/>
      </w:r>
    </w:p>
    <w:p w14:paraId="49EC3957" w14:textId="68A306AC" w:rsidR="00A61378" w:rsidRDefault="75498E74" w:rsidP="75498E74">
      <w:pPr>
        <w:keepNext/>
        <w:spacing w:before="120" w:after="200"/>
        <w:rPr>
          <w:i/>
          <w:iCs/>
        </w:rPr>
      </w:pPr>
      <w:r w:rsidRPr="75498E74">
        <w:rPr>
          <w:i/>
          <w:iCs/>
        </w:rPr>
        <w:lastRenderedPageBreak/>
        <w:t>Obrázek č. 1 : Model tří fází dynamického vyšetření (tzv. model „</w:t>
      </w:r>
      <w:r w:rsidR="006A4D0C">
        <w:rPr>
          <w:i/>
          <w:iCs/>
        </w:rPr>
        <w:t>sendvič</w:t>
      </w:r>
      <w:r w:rsidRPr="75498E74">
        <w:rPr>
          <w:i/>
          <w:iCs/>
        </w:rPr>
        <w:t xml:space="preserve">“), (volně převzato z Feuerstein, </w:t>
      </w:r>
      <w:r w:rsidR="0036275C">
        <w:rPr>
          <w:i/>
          <w:iCs/>
        </w:rPr>
        <w:t>2014</w:t>
      </w:r>
      <w:r w:rsidRPr="75498E74">
        <w:rPr>
          <w:i/>
          <w:iCs/>
        </w:rPr>
        <w:t>).</w:t>
      </w:r>
      <w:r w:rsidRPr="75498E74">
        <w:rPr>
          <w:i/>
          <w:iCs/>
          <w:vertAlign w:val="superscript"/>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084"/>
      </w:tblGrid>
      <w:tr w:rsidR="00E838CF" w14:paraId="528771B1" w14:textId="77777777" w:rsidTr="006537C7">
        <w:trPr>
          <w:trHeight w:val="1120"/>
        </w:trPr>
        <w:tc>
          <w:tcPr>
            <w:tcW w:w="2563" w:type="dxa"/>
            <w:vMerge w:val="restart"/>
          </w:tcPr>
          <w:p w14:paraId="05C6347F" w14:textId="09326805" w:rsidR="00E838CF" w:rsidRDefault="002F4EC2">
            <w:r>
              <w:rPr>
                <w:noProof/>
              </w:rPr>
              <mc:AlternateContent>
                <mc:Choice Requires="wpg">
                  <w:drawing>
                    <wp:inline distT="0" distB="0" distL="0" distR="0" wp14:anchorId="521B43B9" wp14:editId="0F6EC835">
                      <wp:extent cx="1230630" cy="2548255"/>
                      <wp:effectExtent l="57150" t="38100" r="64770" b="80645"/>
                      <wp:docPr id="19" name="Skupina 19"/>
                      <wp:cNvGraphicFramePr/>
                      <a:graphic xmlns:a="http://schemas.openxmlformats.org/drawingml/2006/main">
                        <a:graphicData uri="http://schemas.microsoft.com/office/word/2010/wordprocessingGroup">
                          <wpg:wgp>
                            <wpg:cNvGrpSpPr/>
                            <wpg:grpSpPr>
                              <a:xfrm>
                                <a:off x="0" y="0"/>
                                <a:ext cx="1230630" cy="2548255"/>
                                <a:chOff x="111590" y="15607"/>
                                <a:chExt cx="1232250" cy="2547253"/>
                              </a:xfrm>
                            </wpg:grpSpPr>
                            <wps:wsp>
                              <wps:cNvPr id="21" name="Zaoblený obdélník 21"/>
                              <wps:cNvSpPr/>
                              <wps:spPr>
                                <a:xfrm>
                                  <a:off x="111590" y="15607"/>
                                  <a:ext cx="1197336" cy="640715"/>
                                </a:xfrm>
                                <a:prstGeom prst="roundRect">
                                  <a:avLst>
                                    <a:gd name="adj" fmla="val 10000"/>
                                  </a:avLst>
                                </a:prstGeom>
                                <a:gradFill>
                                  <a:gsLst>
                                    <a:gs pos="0">
                                      <a:srgbClr val="AFAFAF">
                                        <a:alpha val="89803"/>
                                      </a:srgbClr>
                                    </a:gs>
                                    <a:gs pos="50000">
                                      <a:srgbClr val="A5A5A5">
                                        <a:alpha val="89803"/>
                                      </a:srgbClr>
                                    </a:gs>
                                    <a:gs pos="100000">
                                      <a:srgbClr val="919191">
                                        <a:alpha val="89803"/>
                                      </a:srgbClr>
                                    </a:gs>
                                  </a:gsLst>
                                  <a:lin ang="5400000" scaled="0"/>
                                </a:gradFill>
                                <a:ln>
                                  <a:noFill/>
                                </a:ln>
                                <a:effectLst>
                                  <a:outerShdw blurRad="57150" dist="19050" dir="5400000" algn="ctr" rotWithShape="0">
                                    <a:srgbClr val="000000">
                                      <a:alpha val="62745"/>
                                    </a:srgbClr>
                                  </a:outerShdw>
                                </a:effectLst>
                              </wps:spPr>
                              <wps:txbx>
                                <w:txbxContent>
                                  <w:p w14:paraId="501F9583" w14:textId="77777777" w:rsidR="00E838CF" w:rsidRDefault="00E838CF" w:rsidP="00E838CF">
                                    <w:pPr>
                                      <w:spacing w:after="0" w:line="240" w:lineRule="auto"/>
                                      <w:jc w:val="left"/>
                                      <w:textDirection w:val="btLr"/>
                                    </w:pPr>
                                  </w:p>
                                </w:txbxContent>
                              </wps:txbx>
                              <wps:bodyPr spcFirstLastPara="1" wrap="square" lIns="91425" tIns="91425" rIns="91425" bIns="91425" anchor="ctr" anchorCtr="0">
                                <a:noAutofit/>
                              </wps:bodyPr>
                            </wps:wsp>
                            <wps:wsp>
                              <wps:cNvPr id="22" name="Textové pole 22"/>
                              <wps:cNvSpPr txBox="1"/>
                              <wps:spPr>
                                <a:xfrm>
                                  <a:off x="130356" y="34373"/>
                                  <a:ext cx="1159804" cy="603183"/>
                                </a:xfrm>
                                <a:prstGeom prst="rect">
                                  <a:avLst/>
                                </a:prstGeom>
                                <a:noFill/>
                                <a:ln>
                                  <a:noFill/>
                                </a:ln>
                              </wps:spPr>
                              <wps:txbx>
                                <w:txbxContent>
                                  <w:p w14:paraId="30B06ED4" w14:textId="77777777" w:rsidR="00E838CF" w:rsidRPr="00FE24CC" w:rsidRDefault="00E838CF" w:rsidP="00E838CF">
                                    <w:pPr>
                                      <w:spacing w:after="0" w:line="215" w:lineRule="auto"/>
                                      <w:jc w:val="center"/>
                                      <w:textDirection w:val="btLr"/>
                                      <w:rPr>
                                        <w:sz w:val="18"/>
                                      </w:rPr>
                                    </w:pPr>
                                    <w:r w:rsidRPr="00FE24CC">
                                      <w:rPr>
                                        <w:rFonts w:eastAsia="Calibri"/>
                                        <w:color w:val="000000"/>
                                        <w:sz w:val="28"/>
                                      </w:rPr>
                                      <w:t>Pretest</w:t>
                                    </w:r>
                                  </w:p>
                                </w:txbxContent>
                              </wps:txbx>
                              <wps:bodyPr spcFirstLastPara="1" wrap="square" lIns="68575" tIns="68575" rIns="68575" bIns="68575" anchor="ctr" anchorCtr="0">
                                <a:noAutofit/>
                              </wps:bodyPr>
                            </wps:wsp>
                            <wps:wsp>
                              <wps:cNvPr id="23" name="Šipka doprava 23"/>
                              <wps:cNvSpPr/>
                              <wps:spPr>
                                <a:xfrm rot="5273108">
                                  <a:off x="613356" y="664536"/>
                                  <a:ext cx="228718" cy="288321"/>
                                </a:xfrm>
                                <a:prstGeom prst="rightArrow">
                                  <a:avLst>
                                    <a:gd name="adj1" fmla="val 60000"/>
                                    <a:gd name="adj2" fmla="val 50000"/>
                                  </a:avLst>
                                </a:prstGeom>
                                <a:gradFill>
                                  <a:gsLst>
                                    <a:gs pos="0">
                                      <a:srgbClr val="A8A8A8"/>
                                    </a:gs>
                                    <a:gs pos="50000">
                                      <a:srgbClr val="9D9D9D"/>
                                    </a:gs>
                                    <a:gs pos="100000">
                                      <a:srgbClr val="8A8A8A"/>
                                    </a:gs>
                                  </a:gsLst>
                                  <a:lin ang="5400000" scaled="0"/>
                                </a:gradFill>
                                <a:ln>
                                  <a:noFill/>
                                </a:ln>
                                <a:effectLst>
                                  <a:outerShdw blurRad="57150" dist="19050" dir="5400000" algn="ctr" rotWithShape="0">
                                    <a:srgbClr val="000000">
                                      <a:alpha val="62745"/>
                                    </a:srgbClr>
                                  </a:outerShdw>
                                </a:effectLst>
                              </wps:spPr>
                              <wps:txbx>
                                <w:txbxContent>
                                  <w:p w14:paraId="244EECDE" w14:textId="77777777" w:rsidR="00E838CF" w:rsidRDefault="00E838CF" w:rsidP="00E838CF">
                                    <w:pPr>
                                      <w:spacing w:after="0" w:line="240" w:lineRule="auto"/>
                                      <w:jc w:val="left"/>
                                      <w:textDirection w:val="btLr"/>
                                    </w:pPr>
                                  </w:p>
                                </w:txbxContent>
                              </wps:txbx>
                              <wps:bodyPr spcFirstLastPara="1" wrap="square" lIns="91425" tIns="91425" rIns="91425" bIns="91425" anchor="ctr" anchorCtr="0">
                                <a:noAutofit/>
                              </wps:bodyPr>
                            </wps:wsp>
                            <wps:wsp>
                              <wps:cNvPr id="24" name="Textové pole 24"/>
                              <wps:cNvSpPr txBox="1"/>
                              <wps:spPr>
                                <a:xfrm rot="-126892">
                                  <a:off x="639952" y="694361"/>
                                  <a:ext cx="172993" cy="160103"/>
                                </a:xfrm>
                                <a:prstGeom prst="rect">
                                  <a:avLst/>
                                </a:prstGeom>
                                <a:noFill/>
                                <a:ln>
                                  <a:noFill/>
                                </a:ln>
                              </wps:spPr>
                              <wps:txbx>
                                <w:txbxContent>
                                  <w:p w14:paraId="2937F0BF" w14:textId="77777777" w:rsidR="00E838CF" w:rsidRDefault="00E838CF" w:rsidP="00E838CF">
                                    <w:pPr>
                                      <w:spacing w:after="0" w:line="215" w:lineRule="auto"/>
                                      <w:jc w:val="center"/>
                                      <w:textDirection w:val="btLr"/>
                                    </w:pPr>
                                  </w:p>
                                </w:txbxContent>
                              </wps:txbx>
                              <wps:bodyPr spcFirstLastPara="1" wrap="square" lIns="0" tIns="0" rIns="0" bIns="0" anchor="ctr" anchorCtr="0">
                                <a:noAutofit/>
                              </wps:bodyPr>
                            </wps:wsp>
                            <wps:wsp>
                              <wps:cNvPr id="25" name="Zaoblený obdélník 25"/>
                              <wps:cNvSpPr/>
                              <wps:spPr>
                                <a:xfrm>
                                  <a:off x="146504" y="961072"/>
                                  <a:ext cx="1197336" cy="640715"/>
                                </a:xfrm>
                                <a:prstGeom prst="roundRect">
                                  <a:avLst>
                                    <a:gd name="adj" fmla="val 10000"/>
                                  </a:avLst>
                                </a:prstGeom>
                                <a:gradFill>
                                  <a:gsLst>
                                    <a:gs pos="0">
                                      <a:srgbClr val="AFAFAF">
                                        <a:alpha val="69803"/>
                                      </a:srgbClr>
                                    </a:gs>
                                    <a:gs pos="50000">
                                      <a:srgbClr val="A5A5A5">
                                        <a:alpha val="69803"/>
                                      </a:srgbClr>
                                    </a:gs>
                                    <a:gs pos="100000">
                                      <a:srgbClr val="919191">
                                        <a:alpha val="69803"/>
                                      </a:srgbClr>
                                    </a:gs>
                                  </a:gsLst>
                                  <a:lin ang="5400000" scaled="0"/>
                                </a:gradFill>
                                <a:ln>
                                  <a:noFill/>
                                </a:ln>
                                <a:effectLst>
                                  <a:outerShdw blurRad="57150" dist="19050" dir="5400000" algn="ctr" rotWithShape="0">
                                    <a:srgbClr val="000000">
                                      <a:alpha val="62745"/>
                                    </a:srgbClr>
                                  </a:outerShdw>
                                </a:effectLst>
                              </wps:spPr>
                              <wps:txbx>
                                <w:txbxContent>
                                  <w:p w14:paraId="55D6F12E" w14:textId="77777777" w:rsidR="00E838CF" w:rsidRDefault="00E838CF" w:rsidP="00E838CF">
                                    <w:pPr>
                                      <w:spacing w:after="0" w:line="240" w:lineRule="auto"/>
                                      <w:jc w:val="left"/>
                                      <w:textDirection w:val="btLr"/>
                                    </w:pPr>
                                  </w:p>
                                </w:txbxContent>
                              </wps:txbx>
                              <wps:bodyPr spcFirstLastPara="1" wrap="square" lIns="91425" tIns="91425" rIns="91425" bIns="91425" anchor="ctr" anchorCtr="0">
                                <a:noAutofit/>
                              </wps:bodyPr>
                            </wps:wsp>
                            <wps:wsp>
                              <wps:cNvPr id="26" name="Textové pole 26"/>
                              <wps:cNvSpPr txBox="1"/>
                              <wps:spPr>
                                <a:xfrm>
                                  <a:off x="165270" y="979838"/>
                                  <a:ext cx="1159804" cy="603183"/>
                                </a:xfrm>
                                <a:prstGeom prst="rect">
                                  <a:avLst/>
                                </a:prstGeom>
                                <a:noFill/>
                                <a:ln>
                                  <a:noFill/>
                                </a:ln>
                              </wps:spPr>
                              <wps:txbx>
                                <w:txbxContent>
                                  <w:p w14:paraId="47E9A716" w14:textId="77777777" w:rsidR="00E838CF" w:rsidRPr="00FE24CC" w:rsidRDefault="00E838CF" w:rsidP="00E838CF">
                                    <w:pPr>
                                      <w:spacing w:after="0" w:line="215" w:lineRule="auto"/>
                                      <w:jc w:val="center"/>
                                      <w:textDirection w:val="btLr"/>
                                      <w:rPr>
                                        <w:sz w:val="22"/>
                                      </w:rPr>
                                    </w:pPr>
                                    <w:r w:rsidRPr="00FE24CC">
                                      <w:rPr>
                                        <w:rFonts w:eastAsia="Calibri"/>
                                        <w:color w:val="000000"/>
                                        <w:sz w:val="28"/>
                                      </w:rPr>
                                      <w:t>Intervence</w:t>
                                    </w:r>
                                  </w:p>
                                </w:txbxContent>
                              </wps:txbx>
                              <wps:bodyPr spcFirstLastPara="1" wrap="square" lIns="68575" tIns="68575" rIns="68575" bIns="68575" anchor="ctr" anchorCtr="0">
                                <a:noAutofit/>
                              </wps:bodyPr>
                            </wps:wsp>
                            <wps:wsp>
                              <wps:cNvPr id="27" name="Šipka doprava 27"/>
                              <wps:cNvSpPr/>
                              <wps:spPr>
                                <a:xfrm rot="5400000">
                                  <a:off x="625038" y="1617805"/>
                                  <a:ext cx="240268" cy="288321"/>
                                </a:xfrm>
                                <a:prstGeom prst="rightArrow">
                                  <a:avLst>
                                    <a:gd name="adj1" fmla="val 60000"/>
                                    <a:gd name="adj2" fmla="val 50000"/>
                                  </a:avLst>
                                </a:prstGeom>
                                <a:gradFill>
                                  <a:gsLst>
                                    <a:gs pos="0">
                                      <a:srgbClr val="DDDDDD"/>
                                    </a:gs>
                                    <a:gs pos="50000">
                                      <a:srgbClr val="D7D7D7"/>
                                    </a:gs>
                                    <a:gs pos="100000">
                                      <a:srgbClr val="BDBDBD"/>
                                    </a:gs>
                                  </a:gsLst>
                                  <a:lin ang="5400000" scaled="0"/>
                                </a:gradFill>
                                <a:ln>
                                  <a:noFill/>
                                </a:ln>
                                <a:effectLst>
                                  <a:outerShdw blurRad="57150" dist="19050" dir="5400000" algn="ctr" rotWithShape="0">
                                    <a:srgbClr val="000000">
                                      <a:alpha val="62745"/>
                                    </a:srgbClr>
                                  </a:outerShdw>
                                </a:effectLst>
                              </wps:spPr>
                              <wps:txbx>
                                <w:txbxContent>
                                  <w:p w14:paraId="67C29078" w14:textId="77777777" w:rsidR="00E838CF" w:rsidRDefault="00E838CF" w:rsidP="00E838CF">
                                    <w:pPr>
                                      <w:spacing w:after="0" w:line="240" w:lineRule="auto"/>
                                      <w:jc w:val="left"/>
                                      <w:textDirection w:val="btLr"/>
                                    </w:pPr>
                                  </w:p>
                                </w:txbxContent>
                              </wps:txbx>
                              <wps:bodyPr spcFirstLastPara="1" wrap="square" lIns="91425" tIns="91425" rIns="91425" bIns="91425" anchor="ctr" anchorCtr="0">
                                <a:noAutofit/>
                              </wps:bodyPr>
                            </wps:wsp>
                            <wps:wsp>
                              <wps:cNvPr id="28" name="Textové pole 28"/>
                              <wps:cNvSpPr txBox="1"/>
                              <wps:spPr>
                                <a:xfrm>
                                  <a:off x="658676" y="1641831"/>
                                  <a:ext cx="172993" cy="168188"/>
                                </a:xfrm>
                                <a:prstGeom prst="rect">
                                  <a:avLst/>
                                </a:prstGeom>
                                <a:noFill/>
                                <a:ln>
                                  <a:noFill/>
                                </a:ln>
                              </wps:spPr>
                              <wps:txbx>
                                <w:txbxContent>
                                  <w:p w14:paraId="166EF493" w14:textId="77777777" w:rsidR="00E838CF" w:rsidRDefault="00E838CF" w:rsidP="00E838CF">
                                    <w:pPr>
                                      <w:spacing w:after="0" w:line="215" w:lineRule="auto"/>
                                      <w:jc w:val="center"/>
                                      <w:textDirection w:val="btLr"/>
                                    </w:pPr>
                                  </w:p>
                                </w:txbxContent>
                              </wps:txbx>
                              <wps:bodyPr spcFirstLastPara="1" wrap="square" lIns="0" tIns="0" rIns="0" bIns="0" anchor="ctr" anchorCtr="0">
                                <a:noAutofit/>
                              </wps:bodyPr>
                            </wps:wsp>
                            <wps:wsp>
                              <wps:cNvPr id="29" name="Zaoblený obdélník 29"/>
                              <wps:cNvSpPr/>
                              <wps:spPr>
                                <a:xfrm>
                                  <a:off x="146504" y="1922145"/>
                                  <a:ext cx="1197336" cy="640715"/>
                                </a:xfrm>
                                <a:prstGeom prst="roundRect">
                                  <a:avLst>
                                    <a:gd name="adj" fmla="val 10000"/>
                                  </a:avLst>
                                </a:prstGeom>
                                <a:gradFill>
                                  <a:gsLst>
                                    <a:gs pos="0">
                                      <a:srgbClr val="AFAFAF">
                                        <a:alpha val="49803"/>
                                      </a:srgbClr>
                                    </a:gs>
                                    <a:gs pos="50000">
                                      <a:srgbClr val="A5A5A5">
                                        <a:alpha val="49803"/>
                                      </a:srgbClr>
                                    </a:gs>
                                    <a:gs pos="100000">
                                      <a:srgbClr val="919191">
                                        <a:alpha val="49803"/>
                                      </a:srgbClr>
                                    </a:gs>
                                  </a:gsLst>
                                  <a:lin ang="5400000" scaled="0"/>
                                </a:gradFill>
                                <a:ln>
                                  <a:noFill/>
                                </a:ln>
                                <a:effectLst>
                                  <a:outerShdw blurRad="57150" dist="19050" dir="5400000" algn="ctr" rotWithShape="0">
                                    <a:srgbClr val="000000">
                                      <a:alpha val="62745"/>
                                    </a:srgbClr>
                                  </a:outerShdw>
                                </a:effectLst>
                              </wps:spPr>
                              <wps:txbx>
                                <w:txbxContent>
                                  <w:p w14:paraId="33A67885" w14:textId="77777777" w:rsidR="00E838CF" w:rsidRDefault="00E838CF" w:rsidP="00E838CF">
                                    <w:pPr>
                                      <w:spacing w:after="0" w:line="240" w:lineRule="auto"/>
                                      <w:jc w:val="left"/>
                                      <w:textDirection w:val="btLr"/>
                                    </w:pPr>
                                  </w:p>
                                </w:txbxContent>
                              </wps:txbx>
                              <wps:bodyPr spcFirstLastPara="1" wrap="square" lIns="91425" tIns="91425" rIns="91425" bIns="91425" anchor="ctr" anchorCtr="0">
                                <a:noAutofit/>
                              </wps:bodyPr>
                            </wps:wsp>
                            <wps:wsp>
                              <wps:cNvPr id="30" name="Textové pole 30"/>
                              <wps:cNvSpPr txBox="1"/>
                              <wps:spPr>
                                <a:xfrm>
                                  <a:off x="165270" y="1940911"/>
                                  <a:ext cx="1159804" cy="603183"/>
                                </a:xfrm>
                                <a:prstGeom prst="rect">
                                  <a:avLst/>
                                </a:prstGeom>
                                <a:noFill/>
                                <a:ln>
                                  <a:noFill/>
                                </a:ln>
                              </wps:spPr>
                              <wps:txbx>
                                <w:txbxContent>
                                  <w:p w14:paraId="4FD251E2" w14:textId="77777777" w:rsidR="00E838CF" w:rsidRPr="0098023F" w:rsidRDefault="00E838CF" w:rsidP="00E838CF">
                                    <w:pPr>
                                      <w:spacing w:after="0" w:line="215" w:lineRule="auto"/>
                                      <w:jc w:val="center"/>
                                      <w:textDirection w:val="btLr"/>
                                      <w:rPr>
                                        <w:sz w:val="20"/>
                                      </w:rPr>
                                    </w:pPr>
                                    <w:r w:rsidRPr="00FE24CC">
                                      <w:rPr>
                                        <w:rFonts w:eastAsia="Calibri"/>
                                        <w:color w:val="000000"/>
                                        <w:sz w:val="28"/>
                                      </w:rPr>
                                      <w:t>Posttest</w:t>
                                    </w:r>
                                  </w:p>
                                </w:txbxContent>
                              </wps:txbx>
                              <wps:bodyPr spcFirstLastPara="1" wrap="square" lIns="68575" tIns="68575" rIns="68575" bIns="68575" anchor="ctr" anchorCtr="0">
                                <a:noAutofit/>
                              </wps:bodyPr>
                            </wps:wsp>
                          </wpg:wgp>
                        </a:graphicData>
                      </a:graphic>
                    </wp:inline>
                  </w:drawing>
                </mc:Choice>
                <mc:Fallback>
                  <w:pict>
                    <v:group w14:anchorId="521B43B9" id="Skupina 19" o:spid="_x0000_s1026" style="width:96.9pt;height:200.65pt;mso-position-horizontal-relative:char;mso-position-vertical-relative:line" coordorigin="1115,156" coordsize="12322,2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">
                      <v:roundrect id="Zaoblený obdélník 21" o:spid="_x0000_s1027" style="position:absolute;left:1115;top:156;width:11974;height:640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" fillcolor="#afafaf" stroked="f">
                        <v:fill opacity="58853f" color2="#919191" o:opacity2="58853f" colors="0 #afafaf;.5 #a5a5a5;1 #919191" focus="100%" type="gradient">
                          <o:fill v:ext="view" type="gradientUnscaled"/>
                        </v:fill>
                        <v:shadow on="t" color="black" opacity="41120f" offset="0,1.5pt"/>
                        <v:textbox inset="2.53958mm,2.53958mm,2.53958mm,2.53958mm">
                          <w:txbxContent>
                            <w:p w14:paraId="501F9583" w14:textId="77777777" w:rsidR="00E838CF" w:rsidRDefault="00E838CF" w:rsidP="00E838CF">
                              <w:pPr>
                                <w:spacing w:after="0" w:line="240" w:lineRule="auto"/>
                                <w:jc w:val="left"/>
                                <w:textDirection w:val="btLr"/>
                              </w:pPr>
                            </w:p>
                          </w:txbxContent>
                        </v:textbox>
                      </v:roundrect>
                      <v:shapetype id="_x0000_t202" coordsize="21600,21600" o:spt="202" path="m,l,21600r21600,l21600,xe">
                        <v:stroke joinstyle="miter"/>
                        <v:path gradientshapeok="t" o:connecttype="rect"/>
                      </v:shapetype>
                      <v:shape id="Textové pole 22" o:spid="_x0000_s1028" type="#_x0000_t202" style="position:absolute;left:1303;top:343;width:11598;height:6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" filled="f" stroked="f">
                        <v:textbox inset="1.90486mm,1.90486mm,1.90486mm,1.90486mm">
                          <w:txbxContent>
                            <w:p w14:paraId="30B06ED4" w14:textId="77777777" w:rsidR="00E838CF" w:rsidRPr="00FE24CC" w:rsidRDefault="00E838CF" w:rsidP="00E838CF">
                              <w:pPr>
                                <w:spacing w:after="0" w:line="215" w:lineRule="auto"/>
                                <w:jc w:val="center"/>
                                <w:textDirection w:val="btLr"/>
                                <w:rPr>
                                  <w:sz w:val="18"/>
                                </w:rPr>
                              </w:pPr>
                              <w:r w:rsidRPr="00FE24CC">
                                <w:rPr>
                                  <w:rFonts w:eastAsia="Calibri"/>
                                  <w:color w:val="000000"/>
                                  <w:sz w:val="28"/>
                                </w:rPr>
                                <w:t>Pretest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23" o:spid="_x0000_s1029" type="#_x0000_t13" style="position:absolute;left:6133;top:6645;width:2287;height:2883;rotation:57596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" adj="10800,4320" fillcolor="#a8a8a8" stroked="f">
                        <v:fill color2="#8a8a8a" colors="0 #a8a8a8;.5 #9d9d9d;1 #8a8a8a" focus="100%" type="gradient">
                          <o:fill v:ext="view" type="gradientUnscaled"/>
                        </v:fill>
                        <v:shadow on="t" color="black" opacity="41120f" offset="0,1.5pt"/>
                        <v:textbox inset="2.53958mm,2.53958mm,2.53958mm,2.53958mm">
                          <w:txbxContent>
                            <w:p w14:paraId="244EECDE" w14:textId="77777777" w:rsidR="00E838CF" w:rsidRDefault="00E838CF" w:rsidP="00E838CF">
                              <w:pPr>
                                <w:spacing w:after="0" w:line="240" w:lineRule="auto"/>
                                <w:jc w:val="left"/>
                                <w:textDirection w:val="btLr"/>
                              </w:pPr>
                            </w:p>
                          </w:txbxContent>
                        </v:textbox>
                      </v:shape>
                      <v:shape id="Textové pole 24" o:spid="_x0000_s1030" type="#_x0000_t202" style="position:absolute;left:6399;top:6943;width:1730;height:1601;rotation:-1386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" filled="f" stroked="f">
                        <v:textbox inset="0,0,0,0">
                          <w:txbxContent>
                            <w:p w14:paraId="2937F0BF" w14:textId="77777777" w:rsidR="00E838CF" w:rsidRDefault="00E838CF" w:rsidP="00E838CF">
                              <w:pPr>
                                <w:spacing w:after="0" w:line="215" w:lineRule="auto"/>
                                <w:jc w:val="center"/>
                                <w:textDirection w:val="btLr"/>
                              </w:pPr>
                            </w:p>
                          </w:txbxContent>
                        </v:textbox>
                      </v:shape>
                      <v:roundrect id="Zaoblený obdélník 25" o:spid="_x0000_s1031" style="position:absolute;left:1465;top:9610;width:11973;height:640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" fillcolor="#afafaf" stroked="f">
                        <v:fill opacity="45746f" color2="#919191" o:opacity2="45746f" colors="0 #afafaf;.5 #a5a5a5;1 #919191" focus="100%" type="gradient">
                          <o:fill v:ext="view" type="gradientUnscaled"/>
                        </v:fill>
                        <v:shadow on="t" color="black" opacity="41120f" offset="0,1.5pt"/>
                        <v:textbox inset="2.53958mm,2.53958mm,2.53958mm,2.53958mm">
                          <w:txbxContent>
                            <w:p w14:paraId="55D6F12E" w14:textId="77777777" w:rsidR="00E838CF" w:rsidRDefault="00E838CF" w:rsidP="00E838CF">
                              <w:pPr>
                                <w:spacing w:after="0" w:line="240" w:lineRule="auto"/>
                                <w:jc w:val="left"/>
                                <w:textDirection w:val="btLr"/>
                              </w:pPr>
                            </w:p>
                          </w:txbxContent>
                        </v:textbox>
                      </v:roundrect>
                      <v:shape id="Textové pole 26" o:spid="_x0000_s1032" type="#_x0000_t202" style="position:absolute;left:1652;top:9798;width:11598;height:6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" filled="f" stroked="f">
                        <v:textbox inset="1.90486mm,1.90486mm,1.90486mm,1.90486mm">
                          <w:txbxContent>
                            <w:p w14:paraId="47E9A716" w14:textId="77777777" w:rsidR="00E838CF" w:rsidRPr="00FE24CC" w:rsidRDefault="00E838CF" w:rsidP="00E838CF">
                              <w:pPr>
                                <w:spacing w:after="0" w:line="215" w:lineRule="auto"/>
                                <w:jc w:val="center"/>
                                <w:textDirection w:val="btLr"/>
                                <w:rPr>
                                  <w:sz w:val="22"/>
                                </w:rPr>
                              </w:pPr>
                              <w:r w:rsidRPr="00FE24CC">
                                <w:rPr>
                                  <w:rFonts w:eastAsia="Calibri"/>
                                  <w:color w:val="000000"/>
                                  <w:sz w:val="28"/>
                                </w:rPr>
                                <w:t>Intervence</w:t>
                              </w:r>
                            </w:p>
                          </w:txbxContent>
                        </v:textbox>
                      </v:shape>
                      <v:shape id="Šipka doprava 27" o:spid="_x0000_s1033" type="#_x0000_t13" style="position:absolute;left:6250;top:16178;width:2403;height:28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" adj="10800,4320" fillcolor="#ddd" stroked="f">
                        <v:fill color2="#bdbdbd" colors="0 #ddd;.5 #d7d7d7;1 #bdbdbd" focus="100%" type="gradient">
                          <o:fill v:ext="view" type="gradientUnscaled"/>
                        </v:fill>
                        <v:shadow on="t" color="black" opacity="41120f" offset="0,1.5pt"/>
                        <v:textbox inset="2.53958mm,2.53958mm,2.53958mm,2.53958mm">
                          <w:txbxContent>
                            <w:p w14:paraId="67C29078" w14:textId="77777777" w:rsidR="00E838CF" w:rsidRDefault="00E838CF" w:rsidP="00E838CF">
                              <w:pPr>
                                <w:spacing w:after="0" w:line="240" w:lineRule="auto"/>
                                <w:jc w:val="left"/>
                                <w:textDirection w:val="btLr"/>
                              </w:pPr>
                            </w:p>
                          </w:txbxContent>
                        </v:textbox>
                      </v:shape>
                      <v:shape id="Textové pole 28" o:spid="_x0000_s1034" type="#_x0000_t202" style="position:absolute;left:6586;top:16418;width:1730;height:1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" filled="f" stroked="f">
                        <v:textbox inset="0,0,0,0">
                          <w:txbxContent>
                            <w:p w14:paraId="166EF493" w14:textId="77777777" w:rsidR="00E838CF" w:rsidRDefault="00E838CF" w:rsidP="00E838CF">
                              <w:pPr>
                                <w:spacing w:after="0" w:line="215" w:lineRule="auto"/>
                                <w:jc w:val="center"/>
                                <w:textDirection w:val="btLr"/>
                              </w:pPr>
                            </w:p>
                          </w:txbxContent>
                        </v:textbox>
                      </v:shape>
                      <v:roundrect id="Zaoblený obdélník 29" o:spid="_x0000_s1035" style="position:absolute;left:1465;top:19221;width:11973;height:640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" fillcolor="#afafaf" stroked="f">
                        <v:fill opacity="32638f" color2="#919191" o:opacity2="32638f" colors="0 #afafaf;.5 #a5a5a5;1 #919191" focus="100%" type="gradient">
                          <o:fill v:ext="view" type="gradientUnscaled"/>
                        </v:fill>
                        <v:shadow on="t" color="black" opacity="41120f" offset="0,1.5pt"/>
                        <v:textbox inset="2.53958mm,2.53958mm,2.53958mm,2.53958mm">
                          <w:txbxContent>
                            <w:p w14:paraId="33A67885" w14:textId="77777777" w:rsidR="00E838CF" w:rsidRDefault="00E838CF" w:rsidP="00E838CF">
                              <w:pPr>
                                <w:spacing w:after="0" w:line="240" w:lineRule="auto"/>
                                <w:jc w:val="left"/>
                                <w:textDirection w:val="btLr"/>
                              </w:pPr>
                            </w:p>
                          </w:txbxContent>
                        </v:textbox>
                      </v:roundrect>
                      <v:shape id="Textové pole 30" o:spid="_x0000_s1036" type="#_x0000_t202" style="position:absolute;left:1652;top:19409;width:11598;height:6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" filled="f" stroked="f">
                        <v:textbox inset="1.90486mm,1.90486mm,1.90486mm,1.90486mm">
                          <w:txbxContent>
                            <w:p w14:paraId="4FD251E2" w14:textId="77777777" w:rsidR="00E838CF" w:rsidRPr="0098023F" w:rsidRDefault="00E838CF" w:rsidP="00E838CF">
                              <w:pPr>
                                <w:spacing w:after="0" w:line="215" w:lineRule="auto"/>
                                <w:jc w:val="center"/>
                                <w:textDirection w:val="btLr"/>
                                <w:rPr>
                                  <w:sz w:val="20"/>
                                </w:rPr>
                              </w:pPr>
                              <w:r w:rsidRPr="00FE24CC">
                                <w:rPr>
                                  <w:rFonts w:eastAsia="Calibri"/>
                                  <w:color w:val="000000"/>
                                  <w:sz w:val="28"/>
                                </w:rPr>
                                <w:t>Posttest</w:t>
                              </w:r>
                            </w:p>
                          </w:txbxContent>
                        </v:textbox>
                      </v:shape>
                      <w10:anchorlock/>
                    </v:group>
                  </w:pict>
                </mc:Fallback>
              </mc:AlternateContent>
            </w:r>
          </w:p>
        </w:tc>
        <w:tc>
          <w:tcPr>
            <w:tcW w:w="6084" w:type="dxa"/>
            <w:vAlign w:val="center"/>
          </w:tcPr>
          <w:p w14:paraId="1FD892E0" w14:textId="12F35842" w:rsidR="00E838CF" w:rsidRDefault="00E838CF">
            <w:r w:rsidRPr="00FE24CC">
              <w:rPr>
                <w:color w:val="000000"/>
                <w:szCs w:val="26"/>
              </w:rPr>
              <w:t>Vyšetření aktuálního samostatného výkonu (bez dopomoci ze strany administrátora)</w:t>
            </w:r>
          </w:p>
        </w:tc>
      </w:tr>
      <w:tr w:rsidR="00E838CF" w14:paraId="3FD5711C" w14:textId="77777777" w:rsidTr="006537C7">
        <w:trPr>
          <w:trHeight w:val="414"/>
        </w:trPr>
        <w:tc>
          <w:tcPr>
            <w:tcW w:w="2563" w:type="dxa"/>
            <w:vMerge/>
          </w:tcPr>
          <w:p w14:paraId="22A3414C" w14:textId="77777777" w:rsidR="00E838CF" w:rsidRPr="00E838CF" w:rsidRDefault="00E838CF">
            <w:pPr>
              <w:rPr>
                <w:noProof/>
              </w:rPr>
            </w:pPr>
          </w:p>
        </w:tc>
        <w:tc>
          <w:tcPr>
            <w:tcW w:w="6084" w:type="dxa"/>
          </w:tcPr>
          <w:p w14:paraId="6C0CBDAC" w14:textId="77777777" w:rsidR="00E838CF" w:rsidRDefault="00E838CF"/>
        </w:tc>
      </w:tr>
      <w:tr w:rsidR="00E838CF" w14:paraId="3DE0B1D2" w14:textId="77777777" w:rsidTr="006537C7">
        <w:trPr>
          <w:trHeight w:val="1074"/>
        </w:trPr>
        <w:tc>
          <w:tcPr>
            <w:tcW w:w="2563" w:type="dxa"/>
            <w:vMerge/>
          </w:tcPr>
          <w:p w14:paraId="7A61224C" w14:textId="77777777" w:rsidR="00E838CF" w:rsidRPr="00E838CF" w:rsidRDefault="00E838CF">
            <w:pPr>
              <w:rPr>
                <w:noProof/>
              </w:rPr>
            </w:pPr>
          </w:p>
        </w:tc>
        <w:tc>
          <w:tcPr>
            <w:tcW w:w="6084" w:type="dxa"/>
            <w:vAlign w:val="center"/>
          </w:tcPr>
          <w:p w14:paraId="7B6DC9B9" w14:textId="6C9D3751" w:rsidR="00E838CF" w:rsidRDefault="00E838CF">
            <w:r w:rsidRPr="00FE24CC">
              <w:rPr>
                <w:color w:val="000000"/>
                <w:szCs w:val="26"/>
              </w:rPr>
              <w:t>Nácvik řešení obdobných úkolů s využitím prvků zprostředkovaného učení (analýza chyb, osvětlení principu úlohy, návodné otázky atd.)</w:t>
            </w:r>
          </w:p>
        </w:tc>
      </w:tr>
      <w:tr w:rsidR="00E838CF" w14:paraId="410FC3A0" w14:textId="77777777" w:rsidTr="006537C7">
        <w:trPr>
          <w:trHeight w:val="410"/>
        </w:trPr>
        <w:tc>
          <w:tcPr>
            <w:tcW w:w="2563" w:type="dxa"/>
            <w:vMerge/>
          </w:tcPr>
          <w:p w14:paraId="7012A99E" w14:textId="77777777" w:rsidR="00E838CF" w:rsidRPr="00E838CF" w:rsidRDefault="00E838CF">
            <w:pPr>
              <w:rPr>
                <w:noProof/>
              </w:rPr>
            </w:pPr>
          </w:p>
        </w:tc>
        <w:tc>
          <w:tcPr>
            <w:tcW w:w="6084" w:type="dxa"/>
          </w:tcPr>
          <w:p w14:paraId="1701F48F" w14:textId="77777777" w:rsidR="00E838CF" w:rsidRDefault="00E838CF"/>
        </w:tc>
      </w:tr>
      <w:tr w:rsidR="00E838CF" w14:paraId="7368B9DC" w14:textId="77777777" w:rsidTr="006537C7">
        <w:trPr>
          <w:trHeight w:val="994"/>
        </w:trPr>
        <w:tc>
          <w:tcPr>
            <w:tcW w:w="2563" w:type="dxa"/>
            <w:vMerge/>
          </w:tcPr>
          <w:p w14:paraId="14D0BB60" w14:textId="77777777" w:rsidR="00E838CF" w:rsidRPr="00E838CF" w:rsidRDefault="00E838CF">
            <w:pPr>
              <w:rPr>
                <w:noProof/>
              </w:rPr>
            </w:pPr>
          </w:p>
        </w:tc>
        <w:tc>
          <w:tcPr>
            <w:tcW w:w="6084" w:type="dxa"/>
            <w:vAlign w:val="center"/>
          </w:tcPr>
          <w:p w14:paraId="26B11B15" w14:textId="66E68CD7" w:rsidR="00E838CF" w:rsidRDefault="00E838CF">
            <w:r w:rsidRPr="00FE24CC">
              <w:rPr>
                <w:color w:val="000000"/>
                <w:szCs w:val="26"/>
              </w:rPr>
              <w:t xml:space="preserve">Posouzení efektu intervence a zprostředkovaného učení (zpravidla jde o modifikaci první fáze </w:t>
            </w:r>
            <w:r w:rsidRPr="00FE24CC">
              <w:rPr>
                <w:rFonts w:cstheme="minorHAnsi"/>
                <w:color w:val="000000"/>
                <w:szCs w:val="26"/>
              </w:rPr>
              <w:t>‒</w:t>
            </w:r>
            <w:r w:rsidRPr="00FE24CC">
              <w:rPr>
                <w:color w:val="000000"/>
                <w:szCs w:val="26"/>
              </w:rPr>
              <w:t xml:space="preserve"> stejné principy úloh, stejné mentální operace, jiný obsah)</w:t>
            </w:r>
          </w:p>
        </w:tc>
      </w:tr>
    </w:tbl>
    <w:p w14:paraId="76FEA748" w14:textId="174D444C" w:rsidR="006C13D0" w:rsidRDefault="006C13D0"/>
    <w:p w14:paraId="40C855FA" w14:textId="40C8932F" w:rsidR="00A61378" w:rsidRDefault="004F0BA2">
      <w:r>
        <w:t>V průběhu dynamického vyšetření nejprve zhodnotíme individuální vývojovou úroveň konkrétního klienta v jednotlivých oblastech, které jsou pro nás klíčové. Využíváme-li v klinické praxi druhý model dynamického vyšetření, tzv. model „dort“, pak při práci s žákem za pomoci vzdělávacích intervencí či zprostředkování potřebných strategií a postupů pro vyřešení dané úlohy průběžně zjišťujeme, až k jak obtížným úlohám je schopen s naší podporou dojít. Mapujeme tak rozsah jeho zóny nejbližšího vývoje, tedy schopnosti a dovednosti, které se u žáka aktuálně vyvíjejí a pro jejichž ovládnutí je tak již připraven. V rámci dynamického vyšetření považujeme za ilustraci zóny nejbližšího vývoje rozdíl mezi samostatným výkonem žáka (pretest) a jeho výkonem za podpory či s asistencí dospělého (posttest). Tento postup není nutné aplikovat ve všech oblastech vyšetření, ale pouze v těch, které vnímáme jako podstatné či potenciálně rizikové, a v nichž chceme získat informace o typu podpory a intervenc</w:t>
      </w:r>
      <w:r w:rsidR="006D7776">
        <w:t>e</w:t>
      </w:r>
      <w:r>
        <w:t>, která žákovi nejlépe pomáhá. Za předpokladu, že se zaměříme pouze na mapování efektu podpory v oslabených oblastech, není nutné věnovat dynamickému hodnocení velkou časovou dotaci, často postačí pouze 20–30 minut.</w:t>
      </w:r>
    </w:p>
    <w:p w14:paraId="141F418F" w14:textId="273B4AC8" w:rsidR="00D414AE" w:rsidRDefault="00D414AE" w:rsidP="00D414AE">
      <w:r>
        <w:t xml:space="preserve">Haywood a Lidz (2007) popisují procedurální vodítka pro sestavení vyšetření založeného na principech dynamické diagnostiky. Optimální postup dynamického vyšetření v diagnostické práci s žáky s nedostatečnou znalostí vyučovacího jazyka lze shrnout takto: </w:t>
      </w:r>
    </w:p>
    <w:p w14:paraId="0E22C938" w14:textId="77777777" w:rsidR="00D414AE" w:rsidRDefault="00D414AE" w:rsidP="00814E17">
      <w:pPr>
        <w:numPr>
          <w:ilvl w:val="0"/>
          <w:numId w:val="10"/>
        </w:numPr>
        <w:pBdr>
          <w:top w:val="nil"/>
          <w:left w:val="nil"/>
          <w:bottom w:val="nil"/>
          <w:right w:val="nil"/>
          <w:between w:val="nil"/>
        </w:pBdr>
        <w:spacing w:after="0" w:line="276" w:lineRule="auto"/>
      </w:pPr>
      <w:r w:rsidRPr="23F0E3B2">
        <w:rPr>
          <w:color w:val="000000" w:themeColor="text1"/>
        </w:rPr>
        <w:t xml:space="preserve">analýza výsledků činnosti žáka (školní sešity, předchozí diagnostické zprávy, dosahované školní výsledky – školní testy apod.); </w:t>
      </w:r>
    </w:p>
    <w:p w14:paraId="678E1AA5" w14:textId="77777777" w:rsidR="00D414AE" w:rsidRDefault="00D414AE" w:rsidP="00814E17">
      <w:pPr>
        <w:numPr>
          <w:ilvl w:val="0"/>
          <w:numId w:val="10"/>
        </w:numPr>
        <w:pBdr>
          <w:top w:val="nil"/>
          <w:left w:val="nil"/>
          <w:bottom w:val="nil"/>
          <w:right w:val="nil"/>
          <w:between w:val="nil"/>
        </w:pBdr>
        <w:spacing w:after="0" w:line="276" w:lineRule="auto"/>
      </w:pPr>
      <w:r w:rsidRPr="23F0E3B2">
        <w:rPr>
          <w:color w:val="000000" w:themeColor="text1"/>
        </w:rPr>
        <w:t>rozhovor s těmi, kteří se podílejí na vzdělávacím procesu žáka (zejm. rodina, pedagogové žáka);</w:t>
      </w:r>
    </w:p>
    <w:p w14:paraId="51A119B6" w14:textId="77777777" w:rsidR="00D414AE" w:rsidRDefault="00D414AE" w:rsidP="00814E17">
      <w:pPr>
        <w:numPr>
          <w:ilvl w:val="0"/>
          <w:numId w:val="10"/>
        </w:numPr>
        <w:pBdr>
          <w:top w:val="nil"/>
          <w:left w:val="nil"/>
          <w:bottom w:val="nil"/>
          <w:right w:val="nil"/>
          <w:between w:val="nil"/>
        </w:pBdr>
        <w:spacing w:after="0" w:line="276" w:lineRule="auto"/>
      </w:pPr>
      <w:r w:rsidRPr="23F0E3B2">
        <w:rPr>
          <w:color w:val="000000" w:themeColor="text1"/>
        </w:rPr>
        <w:t xml:space="preserve">pozorování žáka v jeho přirozeném prostředí, zpravidla ve školní třídě; </w:t>
      </w:r>
    </w:p>
    <w:p w14:paraId="55E70D8E" w14:textId="08467069" w:rsidR="00E360C2" w:rsidRPr="00E360C2" w:rsidRDefault="00D414AE" w:rsidP="00814E17">
      <w:pPr>
        <w:numPr>
          <w:ilvl w:val="0"/>
          <w:numId w:val="10"/>
        </w:numPr>
        <w:pBdr>
          <w:top w:val="nil"/>
          <w:left w:val="nil"/>
          <w:bottom w:val="nil"/>
          <w:right w:val="nil"/>
          <w:between w:val="nil"/>
        </w:pBdr>
        <w:spacing w:after="0" w:line="276" w:lineRule="auto"/>
      </w:pPr>
      <w:r w:rsidRPr="23F0E3B2">
        <w:rPr>
          <w:color w:val="000000" w:themeColor="text1"/>
        </w:rPr>
        <w:t>sestavení diagnostické baterie na míru žákovi na základě diagnostických otázek vyplývajících z předchozích kroků</w:t>
      </w:r>
      <w:r w:rsidR="006D7776">
        <w:rPr>
          <w:color w:val="000000" w:themeColor="text1"/>
        </w:rPr>
        <w:t>;</w:t>
      </w:r>
    </w:p>
    <w:p w14:paraId="76B5EDF1" w14:textId="265780F9" w:rsidR="00E360C2" w:rsidRPr="00E360C2" w:rsidRDefault="00E360C2" w:rsidP="00814E17">
      <w:pPr>
        <w:numPr>
          <w:ilvl w:val="0"/>
          <w:numId w:val="10"/>
        </w:numPr>
        <w:pBdr>
          <w:top w:val="nil"/>
          <w:left w:val="nil"/>
          <w:bottom w:val="nil"/>
          <w:right w:val="nil"/>
          <w:between w:val="nil"/>
        </w:pBdr>
        <w:spacing w:after="0" w:line="276" w:lineRule="auto"/>
      </w:pPr>
      <w:r w:rsidRPr="23F0E3B2">
        <w:rPr>
          <w:color w:val="000000" w:themeColor="text1"/>
        </w:rPr>
        <w:t>a</w:t>
      </w:r>
      <w:r w:rsidR="00D414AE" w:rsidRPr="23F0E3B2">
        <w:rPr>
          <w:color w:val="000000" w:themeColor="text1"/>
        </w:rPr>
        <w:t>dministrace standardizovaných metod včetně didaktických testů k zjištění aktuální úrovně vývoje</w:t>
      </w:r>
      <w:r w:rsidRPr="23F0E3B2">
        <w:rPr>
          <w:color w:val="000000" w:themeColor="text1"/>
        </w:rPr>
        <w:t>;</w:t>
      </w:r>
    </w:p>
    <w:p w14:paraId="1633670B" w14:textId="75E8AFED" w:rsidR="00E360C2" w:rsidRDefault="00E360C2" w:rsidP="00814E17">
      <w:pPr>
        <w:numPr>
          <w:ilvl w:val="0"/>
          <w:numId w:val="10"/>
        </w:numPr>
        <w:pBdr>
          <w:top w:val="nil"/>
          <w:left w:val="nil"/>
          <w:bottom w:val="nil"/>
          <w:right w:val="nil"/>
          <w:between w:val="nil"/>
        </w:pBdr>
        <w:spacing w:after="0" w:line="276" w:lineRule="auto"/>
        <w:rPr>
          <w:color w:val="000000"/>
        </w:rPr>
      </w:pPr>
      <w:r w:rsidRPr="23F0E3B2">
        <w:rPr>
          <w:color w:val="000000" w:themeColor="text1"/>
        </w:rPr>
        <w:t>p</w:t>
      </w:r>
      <w:r w:rsidR="00D414AE" w:rsidRPr="23F0E3B2">
        <w:rPr>
          <w:color w:val="000000" w:themeColor="text1"/>
        </w:rPr>
        <w:t>rovedení diagnostické úvahy;</w:t>
      </w:r>
    </w:p>
    <w:p w14:paraId="7EF27922" w14:textId="3BD856B6" w:rsidR="00E360C2" w:rsidRDefault="00D414AE" w:rsidP="00814E17">
      <w:pPr>
        <w:numPr>
          <w:ilvl w:val="0"/>
          <w:numId w:val="10"/>
        </w:numPr>
        <w:pBdr>
          <w:top w:val="nil"/>
          <w:left w:val="nil"/>
          <w:bottom w:val="nil"/>
          <w:right w:val="nil"/>
          <w:between w:val="nil"/>
        </w:pBdr>
        <w:spacing w:after="0" w:line="276" w:lineRule="auto"/>
        <w:rPr>
          <w:color w:val="000000"/>
        </w:rPr>
      </w:pPr>
      <w:r w:rsidRPr="23F0E3B2">
        <w:rPr>
          <w:color w:val="000000" w:themeColor="text1"/>
        </w:rPr>
        <w:lastRenderedPageBreak/>
        <w:t>dynamické vyšetření a zjišťování zóny nejbližšího vývoje v oblastech, které jsou méně rozvinuté, nebo v nich žák dosahuje nižší úspěšnosti, než by odpovídalo očekávání</w:t>
      </w:r>
      <w:r w:rsidR="006D7776">
        <w:rPr>
          <w:color w:val="000000" w:themeColor="text1"/>
        </w:rPr>
        <w:t>;</w:t>
      </w:r>
    </w:p>
    <w:p w14:paraId="270AFF8D" w14:textId="4BA4793A" w:rsidR="00D414AE" w:rsidRPr="00E360C2" w:rsidRDefault="00E360C2" w:rsidP="00814E17">
      <w:pPr>
        <w:numPr>
          <w:ilvl w:val="0"/>
          <w:numId w:val="10"/>
        </w:numPr>
        <w:pBdr>
          <w:top w:val="nil"/>
          <w:left w:val="nil"/>
          <w:bottom w:val="nil"/>
          <w:right w:val="nil"/>
          <w:between w:val="nil"/>
        </w:pBdr>
        <w:spacing w:after="0" w:line="276" w:lineRule="auto"/>
        <w:rPr>
          <w:color w:val="000000"/>
        </w:rPr>
      </w:pPr>
      <w:r w:rsidRPr="23F0E3B2">
        <w:rPr>
          <w:color w:val="000000" w:themeColor="text1"/>
        </w:rPr>
        <w:t>n</w:t>
      </w:r>
      <w:r w:rsidR="00D414AE" w:rsidRPr="23F0E3B2">
        <w:rPr>
          <w:color w:val="000000" w:themeColor="text1"/>
        </w:rPr>
        <w:t xml:space="preserve">a základě poskytovaného zprostředkování sledovat další postup žáka a případně </w:t>
      </w:r>
      <w:r w:rsidR="00124FB7">
        <w:rPr>
          <w:color w:val="000000" w:themeColor="text1"/>
        </w:rPr>
        <w:t xml:space="preserve">i </w:t>
      </w:r>
      <w:r w:rsidR="00D414AE" w:rsidRPr="23F0E3B2">
        <w:rPr>
          <w:color w:val="000000" w:themeColor="text1"/>
        </w:rPr>
        <w:t>osvojen</w:t>
      </w:r>
      <w:r w:rsidR="006D7776">
        <w:rPr>
          <w:color w:val="000000" w:themeColor="text1"/>
        </w:rPr>
        <w:t>é</w:t>
      </w:r>
      <w:r w:rsidR="00D414AE" w:rsidRPr="23F0E3B2">
        <w:rPr>
          <w:color w:val="000000" w:themeColor="text1"/>
        </w:rPr>
        <w:t xml:space="preserve"> strategie řešení v rámci oslabené oblasti. </w:t>
      </w:r>
    </w:p>
    <w:p w14:paraId="00A98253" w14:textId="77777777" w:rsidR="00E360C2" w:rsidRDefault="00E360C2" w:rsidP="00D414AE"/>
    <w:p w14:paraId="609731BC" w14:textId="7B5C8298" w:rsidR="00A61378" w:rsidRDefault="004F0BA2" w:rsidP="00D414AE">
      <w:r>
        <w:t>Užívání dynamické diagnostiky v poradenské praxi dává plnou kontrolu nad stavbou vyšetření, volbou testových úloh a forem podpory či zácviku dítěte ve fázi intervence. Jedná se o přístup, v němž celý návrh vyšetření vychází z potřeby adekvátně popsat klientovy aktuální dovednosti a vzdělávací potřeby. Nese s sebou velkou svobodu ve volbě materiálů a postupů vzdělávací intervence a podpory žáka, ale také vyšší časové nároky na zácvik v tomto způsobu práce a na přípravu vyšetření. Jako zdroj materiálů pro dynamickou administraci u žáků s</w:t>
      </w:r>
      <w:r w:rsidR="00C61363">
        <w:t> nedostatečnou znalostí vyučovacího jazyka</w:t>
      </w:r>
      <w:r>
        <w:t xml:space="preserve"> lze využívat i stávající testové metody či intervenční nástroje. Zásadně však nevolíme metody nově standardizované. Primárně využíváme metody nestandardizované, nejrůznější herní a reedukační materiály, případně standardizované metody, jejichž normy již neumožňují činit závěry o povaze výkonu žáka vůči populačnímu průměru (např. SB4 či testy Terman-Merillové, PDW, WISC-R, K-ABC či starší metody).</w:t>
      </w:r>
    </w:p>
    <w:p w14:paraId="434CB8AC" w14:textId="63043B62" w:rsidR="00A61378" w:rsidRDefault="00D414AE">
      <w:r w:rsidRPr="23F0E3B2">
        <w:rPr>
          <w:rFonts w:eastAsia="Calibri" w:cstheme="minorBidi"/>
        </w:rPr>
        <w:t xml:space="preserve">Z dynamické diagnostiky není možné činit závěry o výkonu žáka oproti populační normě. Výsledkem dynamického testování je popis postupů žáka při řešení úloh, informace o kvalitě výkonu žáka před a po nácviku potřebných strategií a popis pozorovaného zlepšení výkonu žáka v reakci na konkrétní formy podpory. </w:t>
      </w:r>
      <w:r w:rsidR="004F0BA2">
        <w:t>Na základě získaných informací v rámci předchozí diagnostiky je důležité formulovat postupy, které mohou žákovi pomoci překonat v procesu vzdělávání jeho obtíže v oslabených oblastech. V rámci vyhodnocování účinnosti nastavených opatření je opět možné plně uplatňovat dynamické postupy zaměřené na sledování změn ve výkonu žáka v oslabených oblastech.</w:t>
      </w:r>
      <w:r w:rsidR="004F0BA2" w:rsidRPr="23F0E3B2">
        <w:rPr>
          <w:b/>
          <w:bCs/>
          <w:vertAlign w:val="superscript"/>
        </w:rPr>
        <w:footnoteReference w:id="18"/>
      </w:r>
    </w:p>
    <w:p w14:paraId="75498D17" w14:textId="77777777" w:rsidR="00A61378" w:rsidRDefault="004F0BA2" w:rsidP="004231E1">
      <w:pPr>
        <w:pStyle w:val="Nadpis2"/>
      </w:pPr>
      <w:bookmarkStart w:id="90" w:name="_Toc72710911"/>
      <w:bookmarkStart w:id="91" w:name="_Toc73374434"/>
      <w:r>
        <w:t>Psychologická diagnostika</w:t>
      </w:r>
      <w:bookmarkEnd w:id="90"/>
      <w:bookmarkEnd w:id="91"/>
    </w:p>
    <w:p w14:paraId="21B6AB69" w14:textId="3B22EDDB" w:rsidR="00A61378" w:rsidRDefault="004F0BA2">
      <w:r w:rsidRPr="23F0E3B2">
        <w:rPr>
          <w:color w:val="000000" w:themeColor="text1"/>
        </w:rPr>
        <w:t xml:space="preserve">Nejčastěji používanými </w:t>
      </w:r>
      <w:r w:rsidR="00600074" w:rsidRPr="23F0E3B2">
        <w:rPr>
          <w:rFonts w:eastAsia="Calibri" w:cstheme="minorBidi"/>
        </w:rPr>
        <w:t>diagnostickými nástroji v poradenské praxi jsou testy kognitivních schopností či jiné výkonové testy, posuzovací škály a dotazníky</w:t>
      </w:r>
      <w:r w:rsidRPr="23F0E3B2">
        <w:rPr>
          <w:color w:val="000000" w:themeColor="text1"/>
        </w:rPr>
        <w:t xml:space="preserve">. V případě práce s dotazníky či posuzovacími škálami je vhodné zvážit </w:t>
      </w:r>
      <w:r w:rsidR="00600074" w:rsidRPr="23F0E3B2">
        <w:rPr>
          <w:color w:val="000000" w:themeColor="text1"/>
        </w:rPr>
        <w:t>využití jazykové mutace metody, je-li dostupná</w:t>
      </w:r>
      <w:r w:rsidRPr="23F0E3B2">
        <w:rPr>
          <w:color w:val="000000" w:themeColor="text1"/>
        </w:rPr>
        <w:t xml:space="preserve">. </w:t>
      </w:r>
      <w:r w:rsidR="00D472BE" w:rsidRPr="23F0E3B2">
        <w:rPr>
          <w:color w:val="000000" w:themeColor="text1"/>
        </w:rPr>
        <w:t>Její</w:t>
      </w:r>
      <w:r w:rsidR="008C15FA" w:rsidRPr="23F0E3B2">
        <w:rPr>
          <w:color w:val="000000" w:themeColor="text1"/>
        </w:rPr>
        <w:t xml:space="preserve"> </w:t>
      </w:r>
      <w:r w:rsidRPr="23F0E3B2">
        <w:rPr>
          <w:color w:val="000000" w:themeColor="text1"/>
        </w:rPr>
        <w:t xml:space="preserve">vyplnění je pro klienta a jeho zákonné zástupce méně zatěžující a nevyžaduje vyplňování společně s tlumočníkem. </w:t>
      </w:r>
    </w:p>
    <w:p w14:paraId="328B7AE9" w14:textId="612CF44B" w:rsidR="00017834" w:rsidRDefault="00017834">
      <w:pPr>
        <w:rPr>
          <w:color w:val="C00000"/>
        </w:rPr>
      </w:pPr>
      <w:r w:rsidRPr="23F0E3B2">
        <w:rPr>
          <w:color w:val="000000" w:themeColor="text1"/>
        </w:rPr>
        <w:t xml:space="preserve">Některé testy kognitivních schopností nesou označení </w:t>
      </w:r>
      <w:r w:rsidRPr="23F0E3B2">
        <w:rPr>
          <w:i/>
          <w:iCs/>
          <w:color w:val="000000" w:themeColor="text1"/>
        </w:rPr>
        <w:t>„</w:t>
      </w:r>
      <w:r w:rsidRPr="00977C5F">
        <w:rPr>
          <w:i/>
          <w:iCs/>
          <w:color w:val="000000" w:themeColor="text1"/>
          <w:lang w:val="en-US"/>
        </w:rPr>
        <w:t>culture-free</w:t>
      </w:r>
      <w:r w:rsidRPr="23F0E3B2">
        <w:rPr>
          <w:i/>
          <w:iCs/>
          <w:color w:val="000000" w:themeColor="text1"/>
        </w:rPr>
        <w:t>“</w:t>
      </w:r>
      <w:r w:rsidRPr="23F0E3B2">
        <w:rPr>
          <w:color w:val="000000" w:themeColor="text1"/>
        </w:rPr>
        <w:t xml:space="preserve"> (např. CFT 20-R Cattellův test fluidní inteligence). Přesto není možné je považovat za optimální metody vyšetření všech žáků s nedostatečnou znalostí českého jazyka. Tyto neverbální metody byly v minulosti skutečně konstruovány pro široké využití napříč různými jazykovými skupinami a kulturami. Pozdější výzkumy však ukázaly, že i samotná povaha testových úloh je výrazně kulturně závislá. Velkou roli hraje např. obeznámenost testovaného s daným typem úloh, zběhlost v užívání analyticko-syntetického </w:t>
      </w:r>
      <w:r w:rsidRPr="23F0E3B2">
        <w:rPr>
          <w:color w:val="000000" w:themeColor="text1"/>
        </w:rPr>
        <w:lastRenderedPageBreak/>
        <w:t xml:space="preserve">způsobu myšlení či ve způsobu a formátu odpovídání. Lze říci, že neverbální testy kognitivních schopností jsou poměrně vhodným nástrojem pro diagnostickou práci s žáky s nedostatečnou znalostí českého jazyka, kteří pochází z podobných kulturních podmínek, potřebujeme-li získat rámcovou představu o úrovni kognitivních schopností žáka ve srovnání s českou populací (např. pokud řešíme otázku přítomnosti mentálního postižení). </w:t>
      </w:r>
      <w:r>
        <w:t>Dále doporučujeme částečně modifikovanou administraci výkonových metod standardizovaných pro české prostředí.</w:t>
      </w:r>
    </w:p>
    <w:p w14:paraId="375116E1" w14:textId="73BB96C1" w:rsidR="00A61378" w:rsidRPr="009D176F" w:rsidRDefault="009E4875">
      <w:r w:rsidRPr="009D176F">
        <w:t>V dalším textu se blíže věnujeme</w:t>
      </w:r>
      <w:r w:rsidR="00CA20A6" w:rsidRPr="009D176F">
        <w:t xml:space="preserve"> </w:t>
      </w:r>
      <w:r w:rsidRPr="009D176F">
        <w:t xml:space="preserve">několika vybraným nástrojům </w:t>
      </w:r>
      <w:r w:rsidR="00695860" w:rsidRPr="009D176F">
        <w:t xml:space="preserve">určeným pro diagnostiku </w:t>
      </w:r>
      <w:r w:rsidR="00AD652C" w:rsidRPr="009D176F">
        <w:t xml:space="preserve">úrovně rozumových schopností </w:t>
      </w:r>
      <w:r w:rsidR="007D7E8C" w:rsidRPr="009D176F">
        <w:rPr>
          <w:rFonts w:cstheme="minorBidi"/>
        </w:rPr>
        <w:t>‒</w:t>
      </w:r>
      <w:r w:rsidR="007D7E8C" w:rsidRPr="009D176F">
        <w:t xml:space="preserve"> </w:t>
      </w:r>
      <w:r w:rsidR="00017834" w:rsidRPr="009D176F">
        <w:t>z hlediska míry kulturního zatížení jednotlivých subtestů pop</w:t>
      </w:r>
      <w:r w:rsidR="009D176F" w:rsidRPr="009D176F">
        <w:t>isujeme</w:t>
      </w:r>
      <w:r w:rsidR="00017834" w:rsidRPr="009D176F">
        <w:t xml:space="preserve"> ty komplexní intelektové testy</w:t>
      </w:r>
      <w:r w:rsidRPr="009D176F">
        <w:t>,</w:t>
      </w:r>
      <w:r w:rsidR="00BD5A02" w:rsidRPr="009D176F">
        <w:t xml:space="preserve"> které se ve školských poradenských zařízeních používají nejčastěji</w:t>
      </w:r>
      <w:r w:rsidR="00CA20A6" w:rsidRPr="009D176F">
        <w:t>.</w:t>
      </w:r>
    </w:p>
    <w:p w14:paraId="3CE788E9" w14:textId="77777777" w:rsidR="00A61378" w:rsidRDefault="004F0BA2" w:rsidP="00780AF8">
      <w:pPr>
        <w:pStyle w:val="Nadpis3"/>
      </w:pPr>
      <w:bookmarkStart w:id="92" w:name="_Toc72710912"/>
      <w:bookmarkStart w:id="93" w:name="_Toc73374435"/>
      <w:r>
        <w:t>WISC-III (Wechslerova inteligenční škála pro děti)</w:t>
      </w:r>
      <w:r w:rsidRPr="00846611">
        <w:rPr>
          <w:u w:val="none"/>
          <w:vertAlign w:val="superscript"/>
        </w:rPr>
        <w:footnoteReference w:id="19"/>
      </w:r>
      <w:bookmarkEnd w:id="92"/>
      <w:bookmarkEnd w:id="93"/>
    </w:p>
    <w:p w14:paraId="197C1DF3" w14:textId="77777777" w:rsidR="00A61378" w:rsidRDefault="004F0BA2">
      <w:r>
        <w:rPr>
          <w:color w:val="000000"/>
        </w:rPr>
        <w:t>Při modifikaci testu WISC-III lze využít subtestů, které nejsou výrazně zatíženy kulturní zkušeností, jako jsou Doplňování obrázků, Kódování, Skládanky, Bludiště, Hledání symbolů.</w:t>
      </w:r>
    </w:p>
    <w:p w14:paraId="4995BBCF" w14:textId="5836439D" w:rsidR="00A61378" w:rsidRDefault="004F0BA2">
      <w:r>
        <w:rPr>
          <w:color w:val="000000"/>
        </w:rPr>
        <w:t xml:space="preserve">Většina verbálních subtestů WISC-III </w:t>
      </w:r>
      <w:r w:rsidR="009638DD">
        <w:rPr>
          <w:color w:val="000000"/>
        </w:rPr>
        <w:t>pro</w:t>
      </w:r>
      <w:r>
        <w:rPr>
          <w:color w:val="000000"/>
        </w:rPr>
        <w:t xml:space="preserve"> testování žáků ze zcela odlišného sociokulturního prostředí a s odlišným mateřským jazykem není vhodná, ale u žáků, jejichž kulturně-sociální zázemí je </w:t>
      </w:r>
      <w:r w:rsidR="0060350E" w:rsidRPr="009D176F">
        <w:t>obdobné naší euroamerické kultuře</w:t>
      </w:r>
      <w:r w:rsidRPr="009D176F">
        <w:t>, a p</w:t>
      </w:r>
      <w:r>
        <w:rPr>
          <w:color w:val="000000"/>
        </w:rPr>
        <w:t>okud je testování tlumočeno do mateřského jazyka žáka, lze využít i tyto části test</w:t>
      </w:r>
      <w:r w:rsidR="00B36F67">
        <w:rPr>
          <w:color w:val="000000"/>
        </w:rPr>
        <w:t>u</w:t>
      </w:r>
      <w:r>
        <w:rPr>
          <w:color w:val="000000"/>
        </w:rPr>
        <w:t xml:space="preserve"> s vědomím, že testujeme žáka s odlišným mateřským jazykem.</w:t>
      </w:r>
    </w:p>
    <w:p w14:paraId="1052C773" w14:textId="475E57AD" w:rsidR="00A61378" w:rsidRDefault="004F0BA2">
      <w:r>
        <w:rPr>
          <w:color w:val="000000"/>
        </w:rPr>
        <w:t>Jednotlivé subtesty WISC-III ve vztahu ke kulturnímu či etnickému znevýhodnění dle Glasser a Zimmermana (1967</w:t>
      </w:r>
      <w:r w:rsidR="00603FA5">
        <w:rPr>
          <w:color w:val="000000"/>
        </w:rPr>
        <w:t>)</w:t>
      </w:r>
      <w:r>
        <w:rPr>
          <w:color w:val="000000"/>
        </w:rPr>
        <w:t>:</w:t>
      </w:r>
      <w:r w:rsidR="00603FA5">
        <w:rPr>
          <w:rStyle w:val="Znakapoznpodarou"/>
          <w:color w:val="000000"/>
        </w:rPr>
        <w:footnoteReference w:id="20"/>
      </w:r>
    </w:p>
    <w:p w14:paraId="52BA32AF" w14:textId="77777777" w:rsidR="00A61378" w:rsidRDefault="004F0BA2" w:rsidP="009F6694">
      <w:pPr>
        <w:keepNext/>
        <w:rPr>
          <w:b/>
          <w:i/>
        </w:rPr>
      </w:pPr>
      <w:r>
        <w:rPr>
          <w:b/>
          <w:i/>
          <w:color w:val="000000"/>
        </w:rPr>
        <w:t>Verbální subtesty:</w:t>
      </w:r>
    </w:p>
    <w:p w14:paraId="4C374E59" w14:textId="77777777" w:rsidR="00A61378" w:rsidRDefault="004F0BA2" w:rsidP="00814E17">
      <w:pPr>
        <w:pStyle w:val="Odstavecseseznamem"/>
        <w:numPr>
          <w:ilvl w:val="0"/>
          <w:numId w:val="23"/>
        </w:numPr>
        <w:pBdr>
          <w:top w:val="nil"/>
          <w:left w:val="nil"/>
          <w:bottom w:val="nil"/>
          <w:right w:val="nil"/>
          <w:between w:val="nil"/>
        </w:pBdr>
      </w:pPr>
      <w:r w:rsidRPr="005A7805">
        <w:t>Vědomosti</w:t>
      </w:r>
    </w:p>
    <w:p w14:paraId="00C57FF5" w14:textId="77777777" w:rsidR="00A61378" w:rsidRDefault="004F0BA2">
      <w:r>
        <w:rPr>
          <w:color w:val="000000"/>
        </w:rPr>
        <w:t>Vztahuje se k naučené látce, většinou získané školní docházkou, proto je žák, který nepřišel do styku s těmito fakty, považován za znevýhodněného.</w:t>
      </w:r>
    </w:p>
    <w:p w14:paraId="33CA8264" w14:textId="77777777" w:rsidR="00A61378" w:rsidRDefault="004F0BA2" w:rsidP="00814E17">
      <w:pPr>
        <w:pStyle w:val="Odstavecseseznamem"/>
        <w:numPr>
          <w:ilvl w:val="0"/>
          <w:numId w:val="23"/>
        </w:numPr>
        <w:pBdr>
          <w:top w:val="nil"/>
          <w:left w:val="nil"/>
          <w:bottom w:val="nil"/>
          <w:right w:val="nil"/>
          <w:between w:val="nil"/>
        </w:pBdr>
      </w:pPr>
      <w:r w:rsidRPr="005A7805">
        <w:t>Podobnosti</w:t>
      </w:r>
    </w:p>
    <w:p w14:paraId="7AF90C7E" w14:textId="77777777" w:rsidR="00A61378" w:rsidRDefault="004F0BA2">
      <w:r>
        <w:rPr>
          <w:color w:val="000000"/>
        </w:rPr>
        <w:t>Při řešení se využívá abstraktní logické uvažování založené na pojmech, žák s odlišným mateřským jazykem by proto musel mít přesné tlumočení examinátorových pokynů a pojmů do svého mateřského jazyka.</w:t>
      </w:r>
    </w:p>
    <w:p w14:paraId="3F614522" w14:textId="77777777" w:rsidR="00A61378" w:rsidRDefault="004F0BA2" w:rsidP="00814E17">
      <w:pPr>
        <w:pStyle w:val="Odstavecseseznamem"/>
        <w:numPr>
          <w:ilvl w:val="0"/>
          <w:numId w:val="23"/>
        </w:numPr>
        <w:pBdr>
          <w:top w:val="nil"/>
          <w:left w:val="nil"/>
          <w:bottom w:val="nil"/>
          <w:right w:val="nil"/>
          <w:between w:val="nil"/>
        </w:pBdr>
      </w:pPr>
      <w:r w:rsidRPr="005A7805">
        <w:t>Počty</w:t>
      </w:r>
    </w:p>
    <w:p w14:paraId="11A5F542" w14:textId="77777777" w:rsidR="00A61378" w:rsidRDefault="004F0BA2">
      <w:pPr>
        <w:rPr>
          <w:color w:val="000000"/>
        </w:rPr>
      </w:pPr>
      <w:r>
        <w:rPr>
          <w:color w:val="000000"/>
        </w:rPr>
        <w:t>Porozumění slovním úlohám je v přímé závislosti na úrovni jazykových dovedností. Přesná interpretace zadání slovní úlohy do mateřského jazyka může kompenzovat znevýhodnění dané jazykem.</w:t>
      </w:r>
    </w:p>
    <w:p w14:paraId="26BE9887" w14:textId="77777777" w:rsidR="00A61378" w:rsidRDefault="004F0BA2" w:rsidP="00814E17">
      <w:pPr>
        <w:pStyle w:val="Odstavecseseznamem"/>
        <w:numPr>
          <w:ilvl w:val="0"/>
          <w:numId w:val="23"/>
        </w:numPr>
        <w:pBdr>
          <w:top w:val="nil"/>
          <w:left w:val="nil"/>
          <w:bottom w:val="nil"/>
          <w:right w:val="nil"/>
          <w:between w:val="nil"/>
        </w:pBdr>
      </w:pPr>
      <w:r w:rsidRPr="005A7805">
        <w:t>Slovník</w:t>
      </w:r>
    </w:p>
    <w:p w14:paraId="78EE4BAE" w14:textId="77777777" w:rsidR="00A61378" w:rsidRDefault="004F0BA2">
      <w:pPr>
        <w:rPr>
          <w:color w:val="000000"/>
        </w:rPr>
      </w:pPr>
      <w:r>
        <w:rPr>
          <w:color w:val="000000"/>
        </w:rPr>
        <w:t xml:space="preserve">Je spojen s bohatostí slovní zásoby, zkušeností s řečí, školní zkušeností s prostředím, ze kterého pochází. Vyžaduje hlubší porozumění slovům a jejich významu. U žáků, jejichž mateřský jazyk je jiný než ten, v němž je test administrován, může být výkon oslaben. </w:t>
      </w:r>
    </w:p>
    <w:p w14:paraId="68DA4DD7" w14:textId="77777777" w:rsidR="00A61378" w:rsidRDefault="004F0BA2" w:rsidP="000F43B8">
      <w:pPr>
        <w:pStyle w:val="Odstavecseseznamem"/>
        <w:keepNext/>
        <w:numPr>
          <w:ilvl w:val="0"/>
          <w:numId w:val="23"/>
        </w:numPr>
        <w:pBdr>
          <w:top w:val="nil"/>
          <w:left w:val="nil"/>
          <w:bottom w:val="nil"/>
          <w:right w:val="nil"/>
          <w:between w:val="nil"/>
        </w:pBdr>
        <w:ind w:left="714" w:hanging="357"/>
      </w:pPr>
      <w:r w:rsidRPr="005A7805">
        <w:lastRenderedPageBreak/>
        <w:t>Porozumění</w:t>
      </w:r>
    </w:p>
    <w:p w14:paraId="19E92639" w14:textId="77777777" w:rsidR="00A61378" w:rsidRDefault="004F0BA2">
      <w:r>
        <w:rPr>
          <w:color w:val="000000"/>
        </w:rPr>
        <w:t>Odráží vliv prostředí, ze kterého žák pochází, vliv kulturních vzorců, morálních hodnot, toho, co je vhodné dělat v určité konkrétní situaci. V případě, že zadáváme tento test, je třeba si všímat, zda je odpověď žáka adekvátní dané kultuře, ve které žák vyrůstal (ověříme následně rozhovorem s rodiči).</w:t>
      </w:r>
    </w:p>
    <w:p w14:paraId="206C0883" w14:textId="77777777" w:rsidR="00A61378" w:rsidRDefault="004F0BA2" w:rsidP="00814E17">
      <w:pPr>
        <w:pStyle w:val="Odstavecseseznamem"/>
        <w:numPr>
          <w:ilvl w:val="0"/>
          <w:numId w:val="23"/>
        </w:numPr>
        <w:pBdr>
          <w:top w:val="nil"/>
          <w:left w:val="nil"/>
          <w:bottom w:val="nil"/>
          <w:right w:val="nil"/>
          <w:between w:val="nil"/>
        </w:pBdr>
      </w:pPr>
      <w:r w:rsidRPr="005A7805">
        <w:t>Opakování čísel</w:t>
      </w:r>
    </w:p>
    <w:p w14:paraId="6B8F5F15" w14:textId="77777777" w:rsidR="00A61378" w:rsidRDefault="004F0BA2">
      <w:pPr>
        <w:rPr>
          <w:color w:val="000000"/>
        </w:rPr>
      </w:pPr>
      <w:r>
        <w:rPr>
          <w:color w:val="000000"/>
        </w:rPr>
        <w:t>Subtest vykazuje nízké kulturní zatížení a vysokou míru jazykové náročnosti.</w:t>
      </w:r>
    </w:p>
    <w:p w14:paraId="763F8C21" w14:textId="77777777" w:rsidR="00A61378" w:rsidRDefault="00A61378">
      <w:pPr>
        <w:spacing w:after="0" w:line="240" w:lineRule="auto"/>
        <w:rPr>
          <w:b/>
          <w:i/>
          <w:color w:val="000000"/>
        </w:rPr>
      </w:pPr>
    </w:p>
    <w:p w14:paraId="7EEFD694" w14:textId="77777777" w:rsidR="00A61378" w:rsidRDefault="004F0BA2">
      <w:r>
        <w:rPr>
          <w:b/>
          <w:i/>
          <w:color w:val="000000"/>
        </w:rPr>
        <w:t>Performační subtesty:</w:t>
      </w:r>
    </w:p>
    <w:p w14:paraId="5207F110" w14:textId="77777777" w:rsidR="00A61378" w:rsidRDefault="004F0BA2" w:rsidP="00814E17">
      <w:pPr>
        <w:numPr>
          <w:ilvl w:val="0"/>
          <w:numId w:val="5"/>
        </w:numPr>
        <w:pBdr>
          <w:top w:val="nil"/>
          <w:left w:val="nil"/>
          <w:bottom w:val="nil"/>
          <w:right w:val="nil"/>
          <w:between w:val="nil"/>
        </w:pBdr>
        <w:spacing w:after="0" w:line="276" w:lineRule="auto"/>
      </w:pPr>
      <w:r>
        <w:rPr>
          <w:color w:val="000000"/>
        </w:rPr>
        <w:t>Doplňování obrázků</w:t>
      </w:r>
    </w:p>
    <w:p w14:paraId="15B7D20D" w14:textId="77777777" w:rsidR="00A61378" w:rsidRDefault="004F0BA2">
      <w:r>
        <w:rPr>
          <w:color w:val="000000"/>
        </w:rPr>
        <w:t>Obsahuje velmi málo položek specifických pro určité kulturní prostředí, některé ale mohou být dětem ze západní kultury známější (např. čtverec).</w:t>
      </w:r>
    </w:p>
    <w:p w14:paraId="4801EB07" w14:textId="77777777" w:rsidR="00A61378" w:rsidRDefault="004F0BA2" w:rsidP="00814E17">
      <w:pPr>
        <w:keepNext/>
        <w:numPr>
          <w:ilvl w:val="0"/>
          <w:numId w:val="5"/>
        </w:numPr>
        <w:pBdr>
          <w:top w:val="nil"/>
          <w:left w:val="nil"/>
          <w:bottom w:val="nil"/>
          <w:right w:val="nil"/>
          <w:between w:val="nil"/>
        </w:pBdr>
        <w:spacing w:after="0" w:line="276" w:lineRule="auto"/>
        <w:ind w:left="714" w:hanging="357"/>
      </w:pPr>
      <w:r>
        <w:rPr>
          <w:color w:val="000000"/>
        </w:rPr>
        <w:t>Kódování</w:t>
      </w:r>
    </w:p>
    <w:p w14:paraId="0CA24F20" w14:textId="77777777" w:rsidR="00A61378" w:rsidRDefault="004F0BA2">
      <w:r>
        <w:rPr>
          <w:color w:val="000000"/>
        </w:rPr>
        <w:t xml:space="preserve">Nemá žádný specifický kulturní podtext, ale výkon v něm může být přesto kulturně ovlivněn – znalostí pojmenování geometrických tvarů, zkušeností manipulace s tužkou a kreslením, rozpoznáváním číslic. Výkon je tedy částečně ovlivněn vzděláním i prostředím, ze kterého žák pochází. </w:t>
      </w:r>
    </w:p>
    <w:p w14:paraId="49C24176" w14:textId="77777777" w:rsidR="00A61378" w:rsidRDefault="004F0BA2" w:rsidP="00814E17">
      <w:pPr>
        <w:numPr>
          <w:ilvl w:val="0"/>
          <w:numId w:val="5"/>
        </w:numPr>
        <w:pBdr>
          <w:top w:val="nil"/>
          <w:left w:val="nil"/>
          <w:bottom w:val="nil"/>
          <w:right w:val="nil"/>
          <w:between w:val="nil"/>
        </w:pBdr>
        <w:spacing w:after="0" w:line="276" w:lineRule="auto"/>
      </w:pPr>
      <w:r>
        <w:rPr>
          <w:color w:val="000000"/>
        </w:rPr>
        <w:t>Řazení obrázků</w:t>
      </w:r>
    </w:p>
    <w:p w14:paraId="3C56269B" w14:textId="77777777" w:rsidR="00A61378" w:rsidRDefault="004F0BA2">
      <w:pPr>
        <w:rPr>
          <w:i/>
        </w:rPr>
      </w:pPr>
      <w:r>
        <w:rPr>
          <w:color w:val="000000"/>
        </w:rPr>
        <w:t>Položky v subtestu jsou voleny tak, aby zobrazovaly spíše situace typické než specifické pro určité prostředí, ale zkušenosti žáka mohou jeho výkon významně ovlivňovat. Řešení subtestu částečně vyžaduje znalost prostředí, v němž se dítě na obrázku pohybuje.</w:t>
      </w:r>
    </w:p>
    <w:p w14:paraId="5013E0E0" w14:textId="77777777" w:rsidR="00A61378" w:rsidRDefault="004F0BA2" w:rsidP="00814E17">
      <w:pPr>
        <w:numPr>
          <w:ilvl w:val="0"/>
          <w:numId w:val="5"/>
        </w:numPr>
        <w:pBdr>
          <w:top w:val="nil"/>
          <w:left w:val="nil"/>
          <w:bottom w:val="nil"/>
          <w:right w:val="nil"/>
          <w:between w:val="nil"/>
        </w:pBdr>
        <w:spacing w:after="0" w:line="276" w:lineRule="auto"/>
      </w:pPr>
      <w:r>
        <w:rPr>
          <w:color w:val="000000"/>
        </w:rPr>
        <w:t>Kostky</w:t>
      </w:r>
    </w:p>
    <w:p w14:paraId="25A6BFAD" w14:textId="77777777" w:rsidR="00A61378" w:rsidRDefault="004F0BA2">
      <w:pPr>
        <w:rPr>
          <w:color w:val="000000"/>
        </w:rPr>
      </w:pPr>
      <w:r>
        <w:rPr>
          <w:color w:val="000000"/>
        </w:rPr>
        <w:t>Není díky své abstraktní povaze vázán na předchozí zkušenost žáka. Tento subtest je proto velmi užitečný při měření potenciálních schopností těch žáků, kteří pocházejí ze znevýhodněného prostředí. Může se v něm projevit vyšší úroveň kognitivních schopností, které nejsou ovlivněny prostředím nebo odkrýt intelektový potenciál žáka s postižením řeči.</w:t>
      </w:r>
    </w:p>
    <w:p w14:paraId="09142292" w14:textId="77777777" w:rsidR="00A61378" w:rsidRDefault="004F0BA2" w:rsidP="00814E17">
      <w:pPr>
        <w:numPr>
          <w:ilvl w:val="0"/>
          <w:numId w:val="5"/>
        </w:numPr>
        <w:pBdr>
          <w:top w:val="nil"/>
          <w:left w:val="nil"/>
          <w:bottom w:val="nil"/>
          <w:right w:val="nil"/>
          <w:between w:val="nil"/>
        </w:pBdr>
        <w:spacing w:after="0" w:line="276" w:lineRule="auto"/>
      </w:pPr>
      <w:r>
        <w:rPr>
          <w:color w:val="000000"/>
        </w:rPr>
        <w:t>Skládanky</w:t>
      </w:r>
    </w:p>
    <w:p w14:paraId="647F02E5" w14:textId="77777777" w:rsidR="00A61378" w:rsidRDefault="004F0BA2">
      <w:pPr>
        <w:rPr>
          <w:color w:val="000000"/>
        </w:rPr>
      </w:pPr>
      <w:r>
        <w:rPr>
          <w:color w:val="000000"/>
        </w:rPr>
        <w:t>Obsahuje položky, které jsou ve většině kultur zcela běžné. V tomto smyslu lze říci, že je relativně kulturně spravedlivý. Tento subtest lze obdobně jako subtest Kostky využít ke zjištění intelektového potenciálu významněji neovlivněného většinovou kulturní zkušeností.</w:t>
      </w:r>
    </w:p>
    <w:p w14:paraId="779EEC72" w14:textId="77777777" w:rsidR="00A61378" w:rsidRDefault="004F0BA2" w:rsidP="00814E17">
      <w:pPr>
        <w:numPr>
          <w:ilvl w:val="0"/>
          <w:numId w:val="5"/>
        </w:numPr>
        <w:pBdr>
          <w:top w:val="nil"/>
          <w:left w:val="nil"/>
          <w:bottom w:val="nil"/>
          <w:right w:val="nil"/>
          <w:between w:val="nil"/>
        </w:pBdr>
        <w:spacing w:after="0" w:line="276" w:lineRule="auto"/>
      </w:pPr>
      <w:r>
        <w:rPr>
          <w:color w:val="000000"/>
        </w:rPr>
        <w:t>Hledání symbolů</w:t>
      </w:r>
    </w:p>
    <w:p w14:paraId="26E1C8C7" w14:textId="77777777" w:rsidR="00A61378" w:rsidRDefault="004F0BA2">
      <w:r>
        <w:rPr>
          <w:color w:val="000000"/>
        </w:rPr>
        <w:t>Dle autorů je tento subtest považován za kulturně spravedlivý.</w:t>
      </w:r>
    </w:p>
    <w:p w14:paraId="3EE03B68" w14:textId="77777777" w:rsidR="00A61378" w:rsidRDefault="004F0BA2" w:rsidP="00814E17">
      <w:pPr>
        <w:numPr>
          <w:ilvl w:val="0"/>
          <w:numId w:val="5"/>
        </w:numPr>
        <w:pBdr>
          <w:top w:val="nil"/>
          <w:left w:val="nil"/>
          <w:bottom w:val="nil"/>
          <w:right w:val="nil"/>
          <w:between w:val="nil"/>
        </w:pBdr>
        <w:spacing w:after="0" w:line="276" w:lineRule="auto"/>
      </w:pPr>
      <w:r>
        <w:rPr>
          <w:color w:val="000000"/>
        </w:rPr>
        <w:t>Bludiště</w:t>
      </w:r>
    </w:p>
    <w:p w14:paraId="3B53D8B4" w14:textId="77777777" w:rsidR="00A61378" w:rsidRDefault="004F0BA2">
      <w:r>
        <w:rPr>
          <w:color w:val="000000"/>
        </w:rPr>
        <w:t>Ukazuje na schopnost plánování, percepční organizaci, vizuomotorickou koordinaci a sebekontrolu, proto by měl být využíván i pro práci s žáky s odlišným mateřským jazykem. Tento subtest je nezávislý na kulturním zázemí žáka, dříve se využíval pro měření inteligence u přírodních národů.</w:t>
      </w:r>
    </w:p>
    <w:p w14:paraId="1AAD35A7" w14:textId="77777777" w:rsidR="00A61378" w:rsidRDefault="004F0BA2">
      <w:pPr>
        <w:rPr>
          <w:color w:val="000000"/>
        </w:rPr>
      </w:pPr>
      <w:r>
        <w:rPr>
          <w:color w:val="000000"/>
        </w:rPr>
        <w:t>Kombinace subtestů Kostky, Skládanky, Bludiště a Kódování může sloužit k odhadu úrovně kulturně nezávislých schopností.</w:t>
      </w:r>
    </w:p>
    <w:p w14:paraId="01F00D5B" w14:textId="77777777" w:rsidR="00A61378" w:rsidRDefault="00A61378"/>
    <w:p w14:paraId="713D0CAF" w14:textId="77777777" w:rsidR="00A61378" w:rsidRDefault="004F0BA2" w:rsidP="00780AF8">
      <w:pPr>
        <w:pStyle w:val="Nadpis3"/>
      </w:pPr>
      <w:bookmarkStart w:id="94" w:name="_Toc72710913"/>
      <w:bookmarkStart w:id="95" w:name="_Toc73374436"/>
      <w:r>
        <w:lastRenderedPageBreak/>
        <w:t>SON-R (Neverbální inteligenční test)</w:t>
      </w:r>
      <w:r w:rsidRPr="00846611">
        <w:rPr>
          <w:u w:val="none"/>
          <w:vertAlign w:val="superscript"/>
        </w:rPr>
        <w:footnoteReference w:id="21"/>
      </w:r>
      <w:bookmarkEnd w:id="94"/>
      <w:bookmarkEnd w:id="95"/>
    </w:p>
    <w:p w14:paraId="4E1C915C" w14:textId="25EEC82B" w:rsidR="00A61378" w:rsidRDefault="004F0BA2">
      <w:pPr>
        <w:rPr>
          <w:color w:val="000000"/>
        </w:rPr>
      </w:pPr>
      <w:r>
        <w:rPr>
          <w:color w:val="000000"/>
        </w:rPr>
        <w:t>V manuálu testu SON-R je popsána holandská studie, ve které byl test zadáván 118 dětem imigrantů (hlavně z Maroka, Surinamu, Turecka, Indonésie, Antil) s průměrným věkem 3 a 5 let. Manuál uvádí, že tato studie může být užitečná pro představu o spolehlivosti testu při vyšetřování probandů z odlišného sociokulturního prostředí. Testové skóry těchto dětí byly porovnány se skóry holandských dětí s průměrným věkem 4 a 9 let. Průměrné skóry dětí, jejichž oba rodiče emigrovali, byly nižší zhruba o 8 bodů než u rodilých holandských dětí. Děti ze smíšených manželství, kdy jeden z rodičů byl holandské národnosti, dosahovaly běžných výkonů jako děti narozené v Holandsku. V případě žáků s odlišným mateřským jazykem tedy lze očekávat nižší výsledky i v českém prostředí, je však třeba mimo faktoru kulturního znevýhodnění brát v potaz také zkreslení dané stářím a neaktuálností norem nástroje. Největší rozdíly byly nalezené v subtestech Mozaiky a Analogie (Tellegen</w:t>
      </w:r>
      <w:r w:rsidR="0004314B">
        <w:rPr>
          <w:color w:val="000000"/>
        </w:rPr>
        <w:t xml:space="preserve"> et al.</w:t>
      </w:r>
      <w:r>
        <w:rPr>
          <w:color w:val="000000"/>
        </w:rPr>
        <w:t>, 2008)</w:t>
      </w:r>
      <w:r w:rsidR="001703A2">
        <w:rPr>
          <w:color w:val="000000"/>
        </w:rPr>
        <w:t>.</w:t>
      </w:r>
    </w:p>
    <w:p w14:paraId="390143AC" w14:textId="77777777" w:rsidR="00A61378" w:rsidRDefault="00A61378">
      <w:pPr>
        <w:rPr>
          <w:color w:val="000000"/>
        </w:rPr>
      </w:pPr>
    </w:p>
    <w:p w14:paraId="008E01BE" w14:textId="7B1CBA22" w:rsidR="00A61378" w:rsidRDefault="004F0BA2" w:rsidP="00780AF8">
      <w:pPr>
        <w:pStyle w:val="Nadpis3"/>
      </w:pPr>
      <w:bookmarkStart w:id="96" w:name="_Toc72710914"/>
      <w:bookmarkStart w:id="97" w:name="_Toc73374437"/>
      <w:r>
        <w:t>IDS (Inteligenční a vývojová škála pro děti</w:t>
      </w:r>
      <w:r w:rsidR="0004314B">
        <w:t xml:space="preserve"> ve věku 5‒10 let</w:t>
      </w:r>
      <w:r>
        <w:t>)</w:t>
      </w:r>
      <w:r w:rsidRPr="00846611">
        <w:rPr>
          <w:u w:val="none"/>
          <w:vertAlign w:val="superscript"/>
        </w:rPr>
        <w:footnoteReference w:id="22"/>
      </w:r>
      <w:bookmarkEnd w:id="96"/>
      <w:bookmarkEnd w:id="97"/>
    </w:p>
    <w:p w14:paraId="62E58AD9" w14:textId="6B85D670" w:rsidR="00A61378" w:rsidRDefault="004F0BA2">
      <w:pPr>
        <w:rPr>
          <w:color w:val="000000"/>
        </w:rPr>
      </w:pPr>
      <w:r>
        <w:rPr>
          <w:color w:val="000000"/>
        </w:rPr>
        <w:t>V příručce k originální verzi testu se uvádí, že testovaná skupina byla složena ze 73 žáků cizojazyčného původu (jejich mateřskou řečí nebyla němčina) s průměrným věkem 8;11 let. Kontrolní skupinu tvořili žáci párově vyrovnan</w:t>
      </w:r>
      <w:r w:rsidR="009E1473">
        <w:rPr>
          <w:color w:val="000000"/>
        </w:rPr>
        <w:t>í</w:t>
      </w:r>
      <w:r>
        <w:rPr>
          <w:color w:val="000000"/>
        </w:rPr>
        <w:t xml:space="preserve"> s žáky s cizojazyčným původem podle věku, pohlaví a socioekonomického statusu. Průměrný inteligenční kvocient se nelišil od kontrolní skupiny, výsledky byly v pásmu průměru. V kognitivní oblasti byl ale významný rozdíl v řečově zatíženém subtestu Sluchová paměť, který je v kognitivní části testu jediným verbálním subtestem. Dále byl shledán rozdíl v subtestu Řeči receptivní a expresivní. V oblasti Sociálně-emočních kompetencí nebyl shledán žádný významný rozdíl mezi cizojazyčnými žáky a německy mluvícími. Subtest umožňuje hodnotit socioemoční oblast nezávisle na jazykové správnosti vyjadřování dětí a na rozsahu jejich slovní zásoby (</w:t>
      </w:r>
      <w:r w:rsidR="0004314B">
        <w:rPr>
          <w:color w:val="000000"/>
        </w:rPr>
        <w:t>Grob et al.,</w:t>
      </w:r>
      <w:r>
        <w:rPr>
          <w:color w:val="000000"/>
        </w:rPr>
        <w:t xml:space="preserve"> 201</w:t>
      </w:r>
      <w:r w:rsidR="003A154A">
        <w:rPr>
          <w:color w:val="000000"/>
        </w:rPr>
        <w:t>3</w:t>
      </w:r>
      <w:r>
        <w:rPr>
          <w:color w:val="000000"/>
        </w:rPr>
        <w:t>).</w:t>
      </w:r>
    </w:p>
    <w:p w14:paraId="1B0C82D9" w14:textId="77777777" w:rsidR="00A61378" w:rsidRDefault="00A61378">
      <w:pPr>
        <w:rPr>
          <w:color w:val="000000"/>
        </w:rPr>
      </w:pPr>
    </w:p>
    <w:p w14:paraId="4A047FDF" w14:textId="77777777" w:rsidR="00A61378" w:rsidRDefault="004F0BA2" w:rsidP="00780AF8">
      <w:pPr>
        <w:pStyle w:val="Nadpis3"/>
      </w:pPr>
      <w:bookmarkStart w:id="98" w:name="_Toc72710915"/>
      <w:bookmarkStart w:id="99" w:name="_Toc73374438"/>
      <w:r>
        <w:t>ACFS (Dynamická diagnostika kognitivních funkcí u dětí)</w:t>
      </w:r>
      <w:r w:rsidRPr="00846611">
        <w:rPr>
          <w:u w:val="none"/>
          <w:vertAlign w:val="superscript"/>
        </w:rPr>
        <w:footnoteReference w:id="23"/>
      </w:r>
      <w:bookmarkEnd w:id="98"/>
      <w:bookmarkEnd w:id="99"/>
    </w:p>
    <w:p w14:paraId="29AA5AF7" w14:textId="23A4DC01" w:rsidR="00A61378" w:rsidRDefault="004F0BA2">
      <w:pPr>
        <w:rPr>
          <w:color w:val="000000"/>
        </w:rPr>
      </w:pPr>
      <w:r>
        <w:rPr>
          <w:color w:val="000000"/>
        </w:rPr>
        <w:t>Tato standardizovaná dynamická metoda nám pomůže odhalit silné a slabé stránky žáka a stanovit zónu jeho nejbližšího vývoje (možnosti dalšího rozvoje) a lze při ní sledovat i způsob práce a myšlenkových operací, které žák při zpracovávání jednotlivých úloh využívá nebo opomíjí. Při vytváření české verze ACFS proběhla validační studie a byly vypočítány orientační normy (další studie reliability a validity pro české prostředí mají být doplňovány). Česká verze vychází z verze americké a svými instrukcemi a podmínkami diagnostiky je uzpůsobena populaci českých předškolních žáků. Test ACFS se využívá také u nizozemských a australských dětí a u dětí s různým postižením a s vývojovým opožděním. Porovnáván je vždy výkon žáka v pretestu a (po následné intervenci) v posttestu. Examinátor sleduje, jakým způsobem žák řeší určitou úlohu, vede jej k porozumění procesu učení. To vyžaduje přesnou, kvalitní komunikace, což je u žáků s </w:t>
      </w:r>
      <w:r w:rsidR="00FD0856">
        <w:rPr>
          <w:color w:val="000000"/>
        </w:rPr>
        <w:t>nedostatečnou znalostí českého jazyka</w:t>
      </w:r>
      <w:r>
        <w:rPr>
          <w:color w:val="000000"/>
        </w:rPr>
        <w:t xml:space="preserve"> obtížné zajistit. Pokud proto žák neovládá jazyk, ve kterém je test </w:t>
      </w:r>
      <w:r>
        <w:rPr>
          <w:color w:val="000000"/>
        </w:rPr>
        <w:lastRenderedPageBreak/>
        <w:t>administrován, na komunikační úrovni, je při dynamické práci nezbytné využít kvalitních tlumočnických služeb. Pro vyšší věkovou skupinu dynamické testy dosud v ČR standardizovány nebyly a ani obecně nejsou běžně dostupné (Lidz, 2014).</w:t>
      </w:r>
    </w:p>
    <w:p w14:paraId="07707E1D" w14:textId="77777777" w:rsidR="00A61378" w:rsidRDefault="00A61378"/>
    <w:p w14:paraId="01A2E3D9" w14:textId="77777777" w:rsidR="00A61378" w:rsidRDefault="004F0BA2" w:rsidP="00780AF8">
      <w:pPr>
        <w:pStyle w:val="Nadpis3"/>
      </w:pPr>
      <w:bookmarkStart w:id="100" w:name="_Toc72710916"/>
      <w:bookmarkStart w:id="101" w:name="_Toc73374439"/>
      <w:r>
        <w:t>WJ-IE (Woodcock–Johnson testy kognitivních schopností, mezinárodní edice)</w:t>
      </w:r>
      <w:r w:rsidRPr="00D23287">
        <w:rPr>
          <w:u w:val="none"/>
          <w:vertAlign w:val="superscript"/>
        </w:rPr>
        <w:footnoteReference w:id="24"/>
      </w:r>
      <w:bookmarkEnd w:id="100"/>
      <w:bookmarkEnd w:id="101"/>
    </w:p>
    <w:p w14:paraId="610BAFFB" w14:textId="77777777" w:rsidR="00A61378" w:rsidRDefault="004F0BA2" w:rsidP="00814E17">
      <w:pPr>
        <w:numPr>
          <w:ilvl w:val="0"/>
          <w:numId w:val="7"/>
        </w:numPr>
        <w:pBdr>
          <w:top w:val="nil"/>
          <w:left w:val="nil"/>
          <w:bottom w:val="nil"/>
          <w:right w:val="nil"/>
          <w:between w:val="nil"/>
        </w:pBdr>
        <w:spacing w:after="0" w:line="276" w:lineRule="auto"/>
      </w:pPr>
      <w:r>
        <w:rPr>
          <w:color w:val="000000"/>
        </w:rPr>
        <w:t>Verbální schopnosti – jazykové znevýhodnění je přítomno ve všech částech subtestu.</w:t>
      </w:r>
    </w:p>
    <w:p w14:paraId="186B1A36" w14:textId="631C2DEF" w:rsidR="00A61378" w:rsidRDefault="004F0BA2" w:rsidP="00814E17">
      <w:pPr>
        <w:numPr>
          <w:ilvl w:val="0"/>
          <w:numId w:val="7"/>
        </w:numPr>
        <w:pBdr>
          <w:top w:val="nil"/>
          <w:left w:val="nil"/>
          <w:bottom w:val="nil"/>
          <w:right w:val="nil"/>
          <w:between w:val="nil"/>
        </w:pBdr>
        <w:spacing w:after="0" w:line="276" w:lineRule="auto"/>
      </w:pPr>
      <w:r>
        <w:rPr>
          <w:color w:val="000000"/>
        </w:rPr>
        <w:t>Dlouhodobá paměť – nemělo by být přítomno jazykové znevýhodnění, slova jsou v </w:t>
      </w:r>
      <w:r w:rsidR="00E07F79">
        <w:rPr>
          <w:color w:val="000000"/>
        </w:rPr>
        <w:t>„</w:t>
      </w:r>
      <w:r>
        <w:rPr>
          <w:color w:val="000000"/>
        </w:rPr>
        <w:t>babylónštině</w:t>
      </w:r>
      <w:r w:rsidR="00E07F79">
        <w:rPr>
          <w:color w:val="000000"/>
        </w:rPr>
        <w:t xml:space="preserve">“ </w:t>
      </w:r>
      <w:r>
        <w:rPr>
          <w:color w:val="000000"/>
        </w:rPr>
        <w:t>(náhodné shluky písmen do slov), vytvářejí se naprosto nové paměťové spoje.</w:t>
      </w:r>
    </w:p>
    <w:p w14:paraId="5FD94961" w14:textId="77777777" w:rsidR="00A61378" w:rsidRDefault="004F0BA2" w:rsidP="00814E17">
      <w:pPr>
        <w:numPr>
          <w:ilvl w:val="0"/>
          <w:numId w:val="7"/>
        </w:numPr>
        <w:pBdr>
          <w:top w:val="nil"/>
          <w:left w:val="nil"/>
          <w:bottom w:val="nil"/>
          <w:right w:val="nil"/>
          <w:between w:val="nil"/>
        </w:pBdr>
        <w:spacing w:after="0" w:line="276" w:lineRule="auto"/>
      </w:pPr>
      <w:r>
        <w:rPr>
          <w:color w:val="000000"/>
        </w:rPr>
        <w:t xml:space="preserve">Prostorové myšlení – opět by nemělo být závislé na jazykových kompetencích, problémem ale může být latinka – kompenzovat se dá ukazováním na dílky jako u předškoláků. </w:t>
      </w:r>
    </w:p>
    <w:p w14:paraId="2DE0FE2F" w14:textId="77777777" w:rsidR="00A61378" w:rsidRDefault="004F0BA2" w:rsidP="00814E17">
      <w:pPr>
        <w:numPr>
          <w:ilvl w:val="0"/>
          <w:numId w:val="7"/>
        </w:numPr>
        <w:pBdr>
          <w:top w:val="nil"/>
          <w:left w:val="nil"/>
          <w:bottom w:val="nil"/>
          <w:right w:val="nil"/>
          <w:between w:val="nil"/>
        </w:pBdr>
        <w:spacing w:after="0" w:line="276" w:lineRule="auto"/>
      </w:pPr>
      <w:r>
        <w:rPr>
          <w:color w:val="000000"/>
        </w:rPr>
        <w:t>Zvuky – záleží na jazykové větvi, ke které připadá rodný jazyk žáka (zda obsahuje typy rozdílů, které se v subtestu vyskytují). Dá se očekávat poměrně velký vliv jazyka; výsledek může ukazovat na citlivost k jazyku jako jeden z předpokladů učení se novému jazyku.</w:t>
      </w:r>
    </w:p>
    <w:p w14:paraId="2B8412CA" w14:textId="77777777" w:rsidR="00A61378" w:rsidRDefault="004F0BA2" w:rsidP="00814E17">
      <w:pPr>
        <w:numPr>
          <w:ilvl w:val="0"/>
          <w:numId w:val="7"/>
        </w:numPr>
        <w:pBdr>
          <w:top w:val="nil"/>
          <w:left w:val="nil"/>
          <w:bottom w:val="nil"/>
          <w:right w:val="nil"/>
          <w:between w:val="nil"/>
        </w:pBdr>
        <w:spacing w:after="0" w:line="276" w:lineRule="auto"/>
      </w:pPr>
      <w:r>
        <w:rPr>
          <w:color w:val="000000"/>
        </w:rPr>
        <w:t xml:space="preserve">Formování konceptů – závislé na znalosti jazyka a jeho přesném použití použitelné u žáků s jiným mateřským jazykem ve velmi omezené míře. Spíše použití nedoporučujeme. </w:t>
      </w:r>
    </w:p>
    <w:p w14:paraId="04D18E54" w14:textId="77777777" w:rsidR="00A61378" w:rsidRDefault="004F0BA2" w:rsidP="00814E17">
      <w:pPr>
        <w:numPr>
          <w:ilvl w:val="0"/>
          <w:numId w:val="7"/>
        </w:numPr>
        <w:pBdr>
          <w:top w:val="nil"/>
          <w:left w:val="nil"/>
          <w:bottom w:val="nil"/>
          <w:right w:val="nil"/>
          <w:between w:val="nil"/>
        </w:pBdr>
        <w:spacing w:after="0" w:line="276" w:lineRule="auto"/>
      </w:pPr>
      <w:r>
        <w:rPr>
          <w:color w:val="000000"/>
        </w:rPr>
        <w:t>Kvantitativní usuzování – některé položky mohou být závislé na znalosti jazyka (položky typu slovních úloh), tabulky s čísly by neměly být ovlivněny kulturním prostředím, alespoň u národů, kde se používá k vyjádření počtu arabských číslic; náročnější na vysvětlení.</w:t>
      </w:r>
    </w:p>
    <w:p w14:paraId="764DCFCE" w14:textId="77777777" w:rsidR="00A61378" w:rsidRDefault="004F0BA2" w:rsidP="00814E17">
      <w:pPr>
        <w:numPr>
          <w:ilvl w:val="0"/>
          <w:numId w:val="7"/>
        </w:numPr>
        <w:pBdr>
          <w:top w:val="nil"/>
          <w:left w:val="nil"/>
          <w:bottom w:val="nil"/>
          <w:right w:val="nil"/>
          <w:between w:val="nil"/>
        </w:pBdr>
        <w:spacing w:after="0" w:line="276" w:lineRule="auto"/>
      </w:pPr>
      <w:r>
        <w:rPr>
          <w:color w:val="000000"/>
        </w:rPr>
        <w:t>Vizuální porovnávání – výsledek by neměl být závislý na kulturních souvislostech.</w:t>
      </w:r>
    </w:p>
    <w:p w14:paraId="222A00E2" w14:textId="77777777" w:rsidR="00A61378" w:rsidRDefault="004F0BA2" w:rsidP="00814E17">
      <w:pPr>
        <w:numPr>
          <w:ilvl w:val="0"/>
          <w:numId w:val="7"/>
        </w:numPr>
        <w:pBdr>
          <w:top w:val="nil"/>
          <w:left w:val="nil"/>
          <w:bottom w:val="nil"/>
          <w:right w:val="nil"/>
          <w:between w:val="nil"/>
        </w:pBdr>
        <w:spacing w:after="0" w:line="276" w:lineRule="auto"/>
      </w:pPr>
      <w:r>
        <w:rPr>
          <w:color w:val="000000"/>
        </w:rPr>
        <w:t>Opakování čísel pozpátku – vybavování může být pomalejší (spojení slova s číslem) a kapacita může být snížená – zaplnění paměti další informací (překladem – není přímé spojení).</w:t>
      </w:r>
    </w:p>
    <w:p w14:paraId="40709912" w14:textId="77777777" w:rsidR="00A61378" w:rsidRDefault="00A61378"/>
    <w:p w14:paraId="3AAD1F81" w14:textId="7E2D0C02" w:rsidR="00A61378" w:rsidRDefault="004F0BA2" w:rsidP="00780AF8">
      <w:pPr>
        <w:pStyle w:val="Nadpis3"/>
      </w:pPr>
      <w:bookmarkStart w:id="102" w:name="_Toc72710917"/>
      <w:bookmarkStart w:id="103" w:name="_Toc73374440"/>
      <w:r>
        <w:t>CFT 20-R </w:t>
      </w:r>
      <w:r w:rsidR="00494218">
        <w:t>(</w:t>
      </w:r>
      <w:r>
        <w:t>Cattellův test fluidní inteligence</w:t>
      </w:r>
      <w:r w:rsidR="00494218">
        <w:t>)</w:t>
      </w:r>
      <w:r w:rsidRPr="00D23287">
        <w:rPr>
          <w:u w:val="none"/>
          <w:vertAlign w:val="superscript"/>
        </w:rPr>
        <w:footnoteReference w:id="25"/>
      </w:r>
      <w:bookmarkEnd w:id="102"/>
      <w:bookmarkEnd w:id="103"/>
    </w:p>
    <w:p w14:paraId="1E9E7B25" w14:textId="77777777" w:rsidR="00A61378" w:rsidRDefault="004F0BA2">
      <w:r>
        <w:rPr>
          <w:color w:val="000000"/>
        </w:rPr>
        <w:t xml:space="preserve">Pod zkratkou CFT se původně skrýval název </w:t>
      </w:r>
      <w:r w:rsidRPr="00572270">
        <w:rPr>
          <w:i/>
          <w:color w:val="000000"/>
          <w:lang w:val="en-US"/>
        </w:rPr>
        <w:t>Cattell Cultural Fair Intelligence Test</w:t>
      </w:r>
      <w:r>
        <w:rPr>
          <w:color w:val="000000"/>
        </w:rPr>
        <w:t xml:space="preserve">. Jedním z důležitých cílů při konstrukci tohoto testu totiž byla minimalizace vlivu kulturně závislého procesu učení a sociálního klimatu při zachování prediktivní validity. Všechny položky testu jsou proto neverbální povahy. Jsou rozděleny do dvou částí, které obsahují čtyři stejné subtesty: </w:t>
      </w:r>
    </w:p>
    <w:p w14:paraId="40E707C5" w14:textId="77777777" w:rsidR="00A61378" w:rsidRDefault="004F0BA2" w:rsidP="00814E17">
      <w:pPr>
        <w:numPr>
          <w:ilvl w:val="0"/>
          <w:numId w:val="8"/>
        </w:numPr>
        <w:pBdr>
          <w:top w:val="nil"/>
          <w:left w:val="nil"/>
          <w:bottom w:val="nil"/>
          <w:right w:val="nil"/>
          <w:between w:val="nil"/>
        </w:pBdr>
        <w:spacing w:after="0" w:line="276" w:lineRule="auto"/>
      </w:pPr>
      <w:r>
        <w:rPr>
          <w:color w:val="000000"/>
        </w:rPr>
        <w:t>Série ‒ dítě vybírá z pěti obrázků ten, který nejlépe doplňuje řadu.</w:t>
      </w:r>
    </w:p>
    <w:p w14:paraId="7A21D56C" w14:textId="77777777" w:rsidR="00A61378" w:rsidRDefault="004F0BA2" w:rsidP="00814E17">
      <w:pPr>
        <w:numPr>
          <w:ilvl w:val="0"/>
          <w:numId w:val="8"/>
        </w:numPr>
        <w:pBdr>
          <w:top w:val="nil"/>
          <w:left w:val="nil"/>
          <w:bottom w:val="nil"/>
          <w:right w:val="nil"/>
          <w:between w:val="nil"/>
        </w:pBdr>
        <w:spacing w:after="0" w:line="276" w:lineRule="auto"/>
      </w:pPr>
      <w:r>
        <w:rPr>
          <w:color w:val="000000"/>
        </w:rPr>
        <w:t>Klasifikace ‒ dítě vybírá z pěti obrázků ten, který nepatří k ostatním.</w:t>
      </w:r>
    </w:p>
    <w:p w14:paraId="7F058DA9" w14:textId="77777777" w:rsidR="00A61378" w:rsidRDefault="004F0BA2" w:rsidP="00814E17">
      <w:pPr>
        <w:numPr>
          <w:ilvl w:val="0"/>
          <w:numId w:val="8"/>
        </w:numPr>
        <w:pBdr>
          <w:top w:val="nil"/>
          <w:left w:val="nil"/>
          <w:bottom w:val="nil"/>
          <w:right w:val="nil"/>
          <w:between w:val="nil"/>
        </w:pBdr>
        <w:spacing w:after="0" w:line="276" w:lineRule="auto"/>
      </w:pPr>
      <w:r>
        <w:rPr>
          <w:color w:val="000000"/>
        </w:rPr>
        <w:t>Matice ‒ dítě vybírá z pěti obrázků ten, který správně doplňuje matici.</w:t>
      </w:r>
    </w:p>
    <w:p w14:paraId="13188F4C" w14:textId="77777777" w:rsidR="00A61378" w:rsidRDefault="004F0BA2" w:rsidP="00814E17">
      <w:pPr>
        <w:numPr>
          <w:ilvl w:val="0"/>
          <w:numId w:val="8"/>
        </w:numPr>
        <w:pBdr>
          <w:top w:val="nil"/>
          <w:left w:val="nil"/>
          <w:bottom w:val="nil"/>
          <w:right w:val="nil"/>
          <w:between w:val="nil"/>
        </w:pBdr>
        <w:spacing w:after="0" w:line="276" w:lineRule="auto"/>
      </w:pPr>
      <w:r>
        <w:rPr>
          <w:color w:val="000000"/>
        </w:rPr>
        <w:t xml:space="preserve">Topologie ‒ dítě vybírá z pěti obrázků ten, který odpovídá pravidlům uplatněným v předloze. </w:t>
      </w:r>
    </w:p>
    <w:p w14:paraId="303E16AD" w14:textId="77777777" w:rsidR="00A61378" w:rsidRDefault="00A61378">
      <w:pPr>
        <w:rPr>
          <w:color w:val="000000"/>
        </w:rPr>
      </w:pPr>
    </w:p>
    <w:p w14:paraId="58F8A9F0" w14:textId="6536DECF" w:rsidR="00A61378" w:rsidRDefault="004F0BA2">
      <w:pPr>
        <w:rPr>
          <w:color w:val="000000"/>
        </w:rPr>
      </w:pPr>
      <w:r>
        <w:rPr>
          <w:color w:val="000000"/>
        </w:rPr>
        <w:t>Test byl v ČR standardizován jak pro žáky z dominantní populace (1 150 žáků), tak i pro žáky z odlišného kulturního prostředí a s jinými životními podmínkami (653 žáků) (</w:t>
      </w:r>
      <w:r w:rsidR="0010014A">
        <w:t>Cattell, Wei</w:t>
      </w:r>
      <w:r w:rsidR="0010014A" w:rsidRPr="6B6A55E2">
        <w:rPr>
          <w:szCs w:val="24"/>
        </w:rPr>
        <w:t>ß</w:t>
      </w:r>
      <w:r>
        <w:t>, 2015).</w:t>
      </w:r>
      <w:r>
        <w:rPr>
          <w:color w:val="000000"/>
        </w:rPr>
        <w:t xml:space="preserve"> </w:t>
      </w:r>
      <w:r>
        <w:rPr>
          <w:color w:val="000000"/>
        </w:rPr>
        <w:lastRenderedPageBreak/>
        <w:t>Skóry žáků z odlišného kulturního prostředí a s jinými životními podmínkami odpovídaly průměrovaným skórům dominantní populace na 95% intervalu spolehlivosti.</w:t>
      </w:r>
    </w:p>
    <w:p w14:paraId="569C33C7" w14:textId="77777777" w:rsidR="00A61378" w:rsidRDefault="004F0BA2">
      <w:pPr>
        <w:rPr>
          <w:color w:val="000000"/>
          <w:szCs w:val="24"/>
        </w:rPr>
      </w:pPr>
      <w:r>
        <w:rPr>
          <w:color w:val="000000"/>
        </w:rPr>
        <w:t>Na obdobném principu jako CFT 20-R jsou založené také Ravenovy progresivní matice, s nimiž je s ohledem na stáří norem možné pracovat i dle principů dynamické diagnostiky.</w:t>
      </w:r>
      <w:r>
        <w:rPr>
          <w:color w:val="000000"/>
          <w:szCs w:val="24"/>
        </w:rPr>
        <w:t xml:space="preserve"> </w:t>
      </w:r>
    </w:p>
    <w:p w14:paraId="417B4018" w14:textId="77777777" w:rsidR="00A61378" w:rsidRDefault="004F0BA2" w:rsidP="004231E1">
      <w:pPr>
        <w:pStyle w:val="Nadpis2"/>
      </w:pPr>
      <w:bookmarkStart w:id="104" w:name="_Toc72710918"/>
      <w:bookmarkStart w:id="105" w:name="_Toc73374441"/>
      <w:r>
        <w:t>Speciálně pedagogická diagnostika</w:t>
      </w:r>
      <w:bookmarkEnd w:id="104"/>
      <w:bookmarkEnd w:id="105"/>
    </w:p>
    <w:p w14:paraId="53A8981F" w14:textId="27559C13" w:rsidR="00A61378" w:rsidRPr="009D638C" w:rsidRDefault="009D638C">
      <w:r w:rsidRPr="009D638C">
        <w:t>S</w:t>
      </w:r>
      <w:r w:rsidR="004F0BA2" w:rsidRPr="009D638C">
        <w:t>peciálně pedagogické vyšetření žáka s </w:t>
      </w:r>
      <w:r w:rsidR="00FD0856" w:rsidRPr="009D638C">
        <w:t>nedostatečnou znalostí českého jazyka</w:t>
      </w:r>
      <w:r w:rsidR="004F0BA2" w:rsidRPr="009D638C">
        <w:t xml:space="preserve"> může přinášet určitá úskalí zejména v následujících oblastech: </w:t>
      </w:r>
    </w:p>
    <w:p w14:paraId="05E0CCE9" w14:textId="08212AA7" w:rsidR="00A61378" w:rsidRDefault="004F0BA2">
      <w:r>
        <w:rPr>
          <w:b/>
          <w:i/>
        </w:rPr>
        <w:t>Výslovnost</w:t>
      </w:r>
      <w:r>
        <w:t xml:space="preserve"> – špatná intonace, výslovnost některých českých hlásek pro žáka neznámých, komolení delších slov. Např.</w:t>
      </w:r>
      <w:r>
        <w:rPr>
          <w:i/>
        </w:rPr>
        <w:t xml:space="preserve"> ř</w:t>
      </w:r>
      <w:r>
        <w:t xml:space="preserve"> je obtížné pro asijské žáky,</w:t>
      </w:r>
      <w:r>
        <w:rPr>
          <w:i/>
        </w:rPr>
        <w:t xml:space="preserve"> i/í </w:t>
      </w:r>
      <w:r>
        <w:t xml:space="preserve">pro žáky vietnamské a japonští žáci zase obtížně rozlišují </w:t>
      </w:r>
      <w:r>
        <w:rPr>
          <w:i/>
        </w:rPr>
        <w:t>r/l </w:t>
      </w:r>
      <w:r>
        <w:t>, protože ve svém jazyce tyto hlásky nerozlišují. Žáci se slovanským jazykem (slovenština, ruština, srbština apod.) s výslovností hlásek většinou problémy nemají, naopak je ale pro ně obtížný slovní a větný přízvuk (</w:t>
      </w:r>
      <w:hyperlink r:id="rId22">
        <w:r w:rsidR="008A23BE">
          <w:rPr>
            <w:color w:val="0563C1"/>
            <w:u w:val="single"/>
          </w:rPr>
          <w:t>Punčochář, Bernátková, 2011</w:t>
        </w:r>
      </w:hyperlink>
      <w:r w:rsidR="009D638C">
        <w:t>).</w:t>
      </w:r>
      <w:r>
        <w:t xml:space="preserve"> </w:t>
      </w:r>
    </w:p>
    <w:p w14:paraId="1C21AC7C" w14:textId="5D746CD9" w:rsidR="00A61378" w:rsidRPr="008A100E" w:rsidRDefault="004F0BA2">
      <w:r>
        <w:rPr>
          <w:b/>
          <w:i/>
        </w:rPr>
        <w:t xml:space="preserve">Čtení </w:t>
      </w:r>
      <w:r>
        <w:t>–</w:t>
      </w:r>
      <w:r w:rsidR="008A100E">
        <w:t xml:space="preserve"> </w:t>
      </w:r>
      <w:r>
        <w:t xml:space="preserve">problém </w:t>
      </w:r>
      <w:r w:rsidR="008A100E">
        <w:t xml:space="preserve">se může objevit </w:t>
      </w:r>
      <w:r>
        <w:t>v technice čtení, tempu i v porozumění a schopnosti reprodukce textu. Je zapotřebí mít na paměti, z jakého prostředí žáci přicházejí, jaké hlásky neznají v jejich mateřském jazyce, zda znají latinku, či se do té doby učili číst/psát jiným druhem písma (azbuka apod.). Problém</w:t>
      </w:r>
      <w:r w:rsidR="008A100E">
        <w:t>em</w:t>
      </w:r>
      <w:r>
        <w:t xml:space="preserve"> může být také směr čtení. U některých národností sice není problém se znalostí hlásek, avšak mateřský jazyk klade důraz na jinou slabiku, tudíž v intonaci textu bude znát tento rozdíl.</w:t>
      </w:r>
      <w:r w:rsidR="008D2A6B">
        <w:t xml:space="preserve"> </w:t>
      </w:r>
      <w:r w:rsidR="008D2A6B" w:rsidRPr="008A100E">
        <w:t>Reprodukce obsahu přečteného úzce souvisí s dosaženou úrovní slovní zásoby v českém jazyce.</w:t>
      </w:r>
    </w:p>
    <w:p w14:paraId="52E2E078" w14:textId="0A219FA4" w:rsidR="00A61378" w:rsidRDefault="004F0BA2">
      <w:r>
        <w:rPr>
          <w:b/>
          <w:i/>
        </w:rPr>
        <w:t>Psaní</w:t>
      </w:r>
      <w:r>
        <w:t xml:space="preserve"> </w:t>
      </w:r>
      <w:r>
        <w:rPr>
          <w:b/>
          <w:i/>
        </w:rPr>
        <w:t>a písmo</w:t>
      </w:r>
      <w:r>
        <w:t xml:space="preserve"> – osvojování písma může komplikovat odlišná znaková sada u žákova rodného jazyka (např. azbuka, arabské písmo, hebrejské písmo ad.). U</w:t>
      </w:r>
      <w:r w:rsidR="00D3427E">
        <w:t xml:space="preserve"> </w:t>
      </w:r>
      <w:r>
        <w:t>aplikace gramatických jevů v oblasti tvarosloví mohou obtíže spočívat v absenci některých jazykových pojmů,</w:t>
      </w:r>
      <w:r w:rsidR="00D3427E">
        <w:t xml:space="preserve"> </w:t>
      </w:r>
      <w:r>
        <w:t xml:space="preserve">např. vietnamština nezná </w:t>
      </w:r>
      <w:r>
        <w:rPr>
          <w:i/>
        </w:rPr>
        <w:t>předponu</w:t>
      </w:r>
      <w:r>
        <w:t xml:space="preserve">, </w:t>
      </w:r>
      <w:r>
        <w:rPr>
          <w:i/>
        </w:rPr>
        <w:t>příponu</w:t>
      </w:r>
      <w:r>
        <w:t xml:space="preserve"> a </w:t>
      </w:r>
      <w:r>
        <w:rPr>
          <w:i/>
        </w:rPr>
        <w:t>koncovku</w:t>
      </w:r>
      <w:r>
        <w:t>, což se promítá i do obtíží s určováním životnosti a neživotnosti dle koncovky. Tato oblast ale může způsobovat problémy i žákům, jejichž rodným jazykem je maďarština, turečtina, ale i ukrajinština nebo slovenština. Dále nesmíme opomenout, že v</w:t>
      </w:r>
      <w:r w:rsidR="00D3427E">
        <w:t xml:space="preserve"> </w:t>
      </w:r>
      <w:r>
        <w:t>českém jazyce máme 7</w:t>
      </w:r>
      <w:r w:rsidR="0053442E">
        <w:t xml:space="preserve"> </w:t>
      </w:r>
      <w:r>
        <w:t>pádů. U</w:t>
      </w:r>
      <w:r w:rsidR="0053442E">
        <w:t xml:space="preserve"> </w:t>
      </w:r>
      <w:r>
        <w:t>řady dalších jazyků tomu tak ale není. Důležitou oblastí je i slovosled ve větě, který se v</w:t>
      </w:r>
      <w:r w:rsidR="00D3427E">
        <w:t xml:space="preserve"> </w:t>
      </w:r>
      <w:r>
        <w:t>jednotlivých jazycích rovněž může lišit (</w:t>
      </w:r>
      <w:hyperlink r:id="rId23">
        <w:r>
          <w:rPr>
            <w:color w:val="0563C1"/>
            <w:u w:val="single"/>
          </w:rPr>
          <w:t>Punčochář, Bernátková, 2</w:t>
        </w:r>
        <w:r w:rsidR="0053442E">
          <w:rPr>
            <w:color w:val="0563C1"/>
            <w:u w:val="single"/>
          </w:rPr>
          <w:t>011</w:t>
        </w:r>
      </w:hyperlink>
      <w:r>
        <w:t>). Většina gramatických jevů v</w:t>
      </w:r>
      <w:r w:rsidR="00D3427E">
        <w:t xml:space="preserve"> </w:t>
      </w:r>
      <w:r>
        <w:t>českém jazyce je postavena na jazykovém citu. Takže pokud žákova znalost českého jazyka na komunikativní úrovni není dostatečná a vázne porozumění, je pro něj obtížné také chápat a vyvozovat gramatická pravidla.</w:t>
      </w:r>
    </w:p>
    <w:p w14:paraId="64CA4A1C" w14:textId="77777777" w:rsidR="00A61378" w:rsidRDefault="004F0BA2">
      <w:r>
        <w:rPr>
          <w:b/>
          <w:i/>
        </w:rPr>
        <w:t>Sluchová percepce</w:t>
      </w:r>
      <w:r>
        <w:t xml:space="preserve"> – zde může docházet k neadekvátním výsledkům z důvodu jazykových odlišností v jednotlivých jazycích. Velmi problematické bývá už vysvětlení instrukcí k úkolům zaměřeným na oblast sluchové percepce a získané výsledky často nelze validně vyhodnotit. Do výkonu se navíc často promítá i oslabená pozornost a/nebo oslabená sluchová paměť, což se taktéž špatně identifikuje.</w:t>
      </w:r>
    </w:p>
    <w:p w14:paraId="3F8A114D" w14:textId="77777777" w:rsidR="00A61378" w:rsidRDefault="004F0BA2">
      <w:r>
        <w:rPr>
          <w:b/>
          <w:i/>
        </w:rPr>
        <w:t>Zraková percepce</w:t>
      </w:r>
      <w:r>
        <w:t xml:space="preserve"> – opět může docházet k nepochopení zadaného úkolu. Vhodné je využívat principy dynamického přístupu, tedy postupné zprostředkování úkolů dle porovnávání předchozích obrazců a vysvětlování pojmů.</w:t>
      </w:r>
    </w:p>
    <w:p w14:paraId="2EC69DDA" w14:textId="77777777" w:rsidR="00A61378" w:rsidRDefault="004F0BA2">
      <w:r>
        <w:rPr>
          <w:b/>
          <w:i/>
        </w:rPr>
        <w:t>Zkouška laterality</w:t>
      </w:r>
      <w:r>
        <w:t xml:space="preserve"> – výsledek může ovlivnit pravolevá či levopravá orientace v kultuře původu jedince. </w:t>
      </w:r>
    </w:p>
    <w:p w14:paraId="14A276BC" w14:textId="77777777" w:rsidR="00A61378" w:rsidRDefault="004F0BA2">
      <w:r>
        <w:rPr>
          <w:b/>
          <w:i/>
        </w:rPr>
        <w:lastRenderedPageBreak/>
        <w:t>Prostorová orientace</w:t>
      </w:r>
      <w:r>
        <w:t xml:space="preserve"> – dynamický přístup lze velmi dobře využít k zprostředkování informací dle obrazců a k úpravě otázek a instrukcí. Dítě například nemusí umístění obrazce slovně pojmenovat, nýbrž odpovědět na examinátorovu otázku ukázáním.</w:t>
      </w:r>
    </w:p>
    <w:p w14:paraId="37B1C92A" w14:textId="77777777" w:rsidR="00A61378" w:rsidRDefault="004F0BA2">
      <w:r>
        <w:rPr>
          <w:b/>
          <w:i/>
        </w:rPr>
        <w:t>Matematické schopnosti</w:t>
      </w:r>
      <w:r>
        <w:t xml:space="preserve"> – doporučujeme využívat principy dynamického přístupu při zjišťování představy o čísle (např.</w:t>
      </w:r>
      <w:r w:rsidRPr="00A70C96">
        <w:t xml:space="preserve"> </w:t>
      </w:r>
      <w:r>
        <w:t>stimulační pracovní sešity J. Bednářové (2018), Zdeny Michalové (2012) apod.). U aplikace základních číselných numerací se strategie počítání mohou lišit z důvodu odlišných kulturních a jazykových podmínek.</w:t>
      </w:r>
    </w:p>
    <w:p w14:paraId="3A7F12F2" w14:textId="77777777" w:rsidR="00A61378" w:rsidRDefault="00A61378">
      <w:pPr>
        <w:rPr>
          <w:sz w:val="20"/>
          <w:szCs w:val="20"/>
        </w:rPr>
      </w:pPr>
    </w:p>
    <w:p w14:paraId="38069AB7" w14:textId="77777777" w:rsidR="00A61378" w:rsidRDefault="004F0BA2" w:rsidP="004231E1">
      <w:pPr>
        <w:pStyle w:val="Nadpis2"/>
      </w:pPr>
      <w:bookmarkStart w:id="106" w:name="_Toc72710919"/>
      <w:bookmarkStart w:id="107" w:name="_Toc73374442"/>
      <w:r>
        <w:t>Diagnostika adaptivního chování</w:t>
      </w:r>
      <w:bookmarkEnd w:id="106"/>
      <w:bookmarkEnd w:id="107"/>
    </w:p>
    <w:p w14:paraId="7A9267ED" w14:textId="43DF686F" w:rsidR="00A61378" w:rsidRDefault="00F76827" w:rsidP="23F0E3B2">
      <w:r>
        <w:t xml:space="preserve">V rozmanité skupině žáků s nedostatečnou znalostí vyučovacího jazyka nalezneme žáky, kteří se poměrně snadno přizpůsobí nové životní situaci, odlišnému vzdělávacímu procesu a začnou si postupně osvojovat češtinu. V poradenské praxi se však budeme častěji setkávat s těmi </w:t>
      </w:r>
      <w:r w:rsidR="004F0BA2">
        <w:t xml:space="preserve">žáky, jejichž míru obtíží nelze přisoudit prosté neznalosti jazyka, resp. máme u nich mimo jazykovou a kulturní bariéru podezření např. na poruchy pozornosti, poruchy autistického spektra či mentální postižení. V podobných diagnostických kontextech je vhodné provést komplexní posouzení každodenního fungování žáka a na základě detailních informací odborně posoudit, zda a jakým způsobem do projevů žáka zasahuje jeho jazykový deficit a jakým způsobem se v chování projevují symptomy jiného postižení. </w:t>
      </w:r>
      <w:r>
        <w:t>V případě podezření na mentální postižení je posouzení adaptivních schopností nezbytností.</w:t>
      </w:r>
    </w:p>
    <w:p w14:paraId="5DA9EED9" w14:textId="018D804D" w:rsidR="006E4B67" w:rsidRDefault="004F0BA2">
      <w:r>
        <w:t xml:space="preserve">Adaptivní chování je definováno jako naučené dovednosti, které jedinec vykonává, aby naplnil očekávání společnosti vůči osobám jeho věku a kulturní skupiny v praktické, konceptuální a sociální doméně (Schalock </w:t>
      </w:r>
      <w:r w:rsidR="007809F0">
        <w:t>et a</w:t>
      </w:r>
      <w:r>
        <w:t>l., 2010). Tato definice Americké asociace pro intelektové a vývojové poruchy (AAIDD) je využívána mj. v současné verzi Diagnosticko-statistického manuálu (DSM-5), podle které je posouzení adaptivních schopností společně s inteligenčními testy nezbytnou součástí diagnostiky mentálního postižení (</w:t>
      </w:r>
      <w:r w:rsidR="003834DF">
        <w:rPr>
          <w:lang w:val="en-US"/>
        </w:rPr>
        <w:t>Raboch et al.</w:t>
      </w:r>
      <w:r>
        <w:t>, 201</w:t>
      </w:r>
      <w:r w:rsidR="003834DF">
        <w:t>5</w:t>
      </w:r>
      <w:r>
        <w:t xml:space="preserve">). Tato kritéria jsou relevantní také dle </w:t>
      </w:r>
      <w:r w:rsidR="003A2DF7">
        <w:t xml:space="preserve">10. revize Mezinárodní klasifikace nemocí </w:t>
      </w:r>
      <w:r>
        <w:t>MKN-10. Posouzení adaptivního chování je podstatné vzhledem ke kulturní závislosti dostupných intelektových testů, kterému není dost dobře možné se vyhnout ani u moderních metod.</w:t>
      </w:r>
    </w:p>
    <w:p w14:paraId="2C7FC35F" w14:textId="7E419669" w:rsidR="007949A8" w:rsidRDefault="007949A8" w:rsidP="00640066">
      <w:pPr>
        <w:spacing w:after="0"/>
      </w:pPr>
      <w:r>
        <w:rPr>
          <w:i/>
        </w:rPr>
        <w:t>Obrázek č.. 3: Konstrukt adaptivního chování dle AAIDD, užíván v DSM-5 (</w:t>
      </w:r>
      <w:r w:rsidRPr="009C38E5">
        <w:rPr>
          <w:i/>
          <w:lang w:val="en-US"/>
        </w:rPr>
        <w:t>American Psychiatric Association</w:t>
      </w:r>
      <w:r>
        <w:rPr>
          <w:i/>
        </w:rPr>
        <w:t>, 2013)</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4814"/>
      </w:tblGrid>
      <w:tr w:rsidR="00387CAA" w14:paraId="79E20782" w14:textId="77777777" w:rsidTr="007949A8">
        <w:trPr>
          <w:cantSplit/>
          <w:trHeight w:val="1174"/>
        </w:trPr>
        <w:tc>
          <w:tcPr>
            <w:tcW w:w="3964" w:type="dxa"/>
            <w:vMerge w:val="restart"/>
            <w:vAlign w:val="center"/>
          </w:tcPr>
          <w:p w14:paraId="506D805F" w14:textId="3F4E8C7D" w:rsidR="00387CAA" w:rsidRDefault="00387CAA">
            <w:r w:rsidRPr="00387CAA">
              <w:rPr>
                <w:rFonts w:ascii="Calibri" w:eastAsia="Calibri" w:hAnsi="Calibri" w:cs="Calibri"/>
                <w:noProof/>
                <w:sz w:val="20"/>
              </w:rPr>
              <mc:AlternateContent>
                <mc:Choice Requires="wpg">
                  <w:drawing>
                    <wp:inline distT="0" distB="0" distL="0" distR="0" wp14:anchorId="4370797E" wp14:editId="63A7D889">
                      <wp:extent cx="2311200" cy="1987200"/>
                      <wp:effectExtent l="57150" t="0" r="51435" b="0"/>
                      <wp:docPr id="32" name="Skupina 32"/>
                      <wp:cNvGraphicFramePr/>
                      <a:graphic xmlns:a="http://schemas.openxmlformats.org/drawingml/2006/main">
                        <a:graphicData uri="http://schemas.microsoft.com/office/word/2010/wordprocessingGroup">
                          <wpg:wgp>
                            <wpg:cNvGrpSpPr/>
                            <wpg:grpSpPr>
                              <a:xfrm>
                                <a:off x="0" y="0"/>
                                <a:ext cx="2311200" cy="1987200"/>
                                <a:chOff x="0" y="0"/>
                                <a:chExt cx="2309475" cy="1985625"/>
                              </a:xfrm>
                            </wpg:grpSpPr>
                            <wpg:grpSp>
                              <wpg:cNvPr id="33" name="Skupina 33"/>
                              <wpg:cNvGrpSpPr/>
                              <wpg:grpSpPr>
                                <a:xfrm>
                                  <a:off x="0" y="0"/>
                                  <a:ext cx="2309475" cy="1985625"/>
                                  <a:chOff x="0" y="0"/>
                                  <a:chExt cx="2309475" cy="1985625"/>
                                </a:xfrm>
                              </wpg:grpSpPr>
                              <wps:wsp>
                                <wps:cNvPr id="34" name="Obdélník 34"/>
                                <wps:cNvSpPr/>
                                <wps:spPr>
                                  <a:xfrm>
                                    <a:off x="0" y="0"/>
                                    <a:ext cx="2309475" cy="1985625"/>
                                  </a:xfrm>
                                  <a:prstGeom prst="rect">
                                    <a:avLst/>
                                  </a:prstGeom>
                                  <a:noFill/>
                                  <a:ln>
                                    <a:noFill/>
                                  </a:ln>
                                </wps:spPr>
                                <wps:txbx>
                                  <w:txbxContent>
                                    <w:p w14:paraId="1A2339FD" w14:textId="77777777" w:rsidR="00387CAA" w:rsidRDefault="00387CAA" w:rsidP="00387CAA">
                                      <w:pPr>
                                        <w:spacing w:after="0" w:line="240" w:lineRule="auto"/>
                                        <w:jc w:val="left"/>
                                        <w:textDirection w:val="btLr"/>
                                      </w:pPr>
                                    </w:p>
                                  </w:txbxContent>
                                </wps:txbx>
                                <wps:bodyPr spcFirstLastPara="1" wrap="square" lIns="91425" tIns="91425" rIns="91425" bIns="91425" anchor="ctr" anchorCtr="0">
                                  <a:noAutofit/>
                                </wps:bodyPr>
                              </wps:wsp>
                              <wps:wsp>
                                <wps:cNvPr id="35" name="Volný tvar 35"/>
                                <wps:cNvSpPr/>
                                <wps:spPr>
                                  <a:xfrm>
                                    <a:off x="699865" y="993959"/>
                                    <a:ext cx="268601" cy="575292"/>
                                  </a:xfrm>
                                  <a:custGeom>
                                    <a:avLst/>
                                    <a:gdLst/>
                                    <a:ahLst/>
                                    <a:cxnLst/>
                                    <a:rect l="l" t="t" r="r" b="b"/>
                                    <a:pathLst>
                                      <a:path w="120000" h="120000" extrusionOk="0">
                                        <a:moveTo>
                                          <a:pt x="0" y="0"/>
                                        </a:moveTo>
                                        <a:lnTo>
                                          <a:pt x="60111" y="0"/>
                                        </a:lnTo>
                                        <a:lnTo>
                                          <a:pt x="60111" y="120000"/>
                                        </a:lnTo>
                                        <a:lnTo>
                                          <a:pt x="120000" y="120000"/>
                                        </a:lnTo>
                                      </a:path>
                                    </a:pathLst>
                                  </a:custGeom>
                                  <a:noFill/>
                                  <a:ln w="25400" cap="flat" cmpd="sng">
                                    <a:solidFill>
                                      <a:srgbClr val="A8C377"/>
                                    </a:solidFill>
                                    <a:prstDash val="solid"/>
                                    <a:miter lim="800000"/>
                                    <a:headEnd type="none" w="sm" len="sm"/>
                                    <a:tailEnd type="none" w="sm" len="sm"/>
                                  </a:ln>
                                </wps:spPr>
                                <wps:bodyPr spcFirstLastPara="1" wrap="square" lIns="91425" tIns="91425" rIns="91425" bIns="91425" anchor="ctr" anchorCtr="0">
                                  <a:noAutofit/>
                                </wps:bodyPr>
                              </wps:wsp>
                              <wps:wsp>
                                <wps:cNvPr id="36" name="Volný tvar 36"/>
                                <wps:cNvSpPr/>
                                <wps:spPr>
                                  <a:xfrm>
                                    <a:off x="699865" y="947102"/>
                                    <a:ext cx="268601" cy="91440"/>
                                  </a:xfrm>
                                  <a:custGeom>
                                    <a:avLst/>
                                    <a:gdLst/>
                                    <a:ahLst/>
                                    <a:cxnLst/>
                                    <a:rect l="l" t="t" r="r" b="b"/>
                                    <a:pathLst>
                                      <a:path w="120000" h="120000" extrusionOk="0">
                                        <a:moveTo>
                                          <a:pt x="0" y="61491"/>
                                        </a:moveTo>
                                        <a:lnTo>
                                          <a:pt x="60111" y="61491"/>
                                        </a:lnTo>
                                        <a:lnTo>
                                          <a:pt x="60111" y="60000"/>
                                        </a:lnTo>
                                        <a:lnTo>
                                          <a:pt x="120000" y="60000"/>
                                        </a:lnTo>
                                      </a:path>
                                    </a:pathLst>
                                  </a:custGeom>
                                  <a:noFill/>
                                  <a:ln w="25400" cap="flat" cmpd="sng">
                                    <a:solidFill>
                                      <a:srgbClr val="A8C377"/>
                                    </a:solidFill>
                                    <a:prstDash val="solid"/>
                                    <a:miter lim="800000"/>
                                    <a:headEnd type="none" w="sm" len="sm"/>
                                    <a:tailEnd type="none" w="sm" len="sm"/>
                                  </a:ln>
                                </wps:spPr>
                                <wps:bodyPr spcFirstLastPara="1" wrap="square" lIns="91425" tIns="91425" rIns="91425" bIns="91425" anchor="ctr" anchorCtr="0">
                                  <a:noAutofit/>
                                </wps:bodyPr>
                              </wps:wsp>
                              <wps:wsp>
                                <wps:cNvPr id="37" name="Volný tvar 37"/>
                                <wps:cNvSpPr/>
                                <wps:spPr>
                                  <a:xfrm>
                                    <a:off x="699865" y="416393"/>
                                    <a:ext cx="268601" cy="577565"/>
                                  </a:xfrm>
                                  <a:custGeom>
                                    <a:avLst/>
                                    <a:gdLst/>
                                    <a:ahLst/>
                                    <a:cxnLst/>
                                    <a:rect l="l" t="t" r="r" b="b"/>
                                    <a:pathLst>
                                      <a:path w="120000" h="120000" extrusionOk="0">
                                        <a:moveTo>
                                          <a:pt x="0" y="120000"/>
                                        </a:moveTo>
                                        <a:lnTo>
                                          <a:pt x="60111" y="120000"/>
                                        </a:lnTo>
                                        <a:lnTo>
                                          <a:pt x="60111" y="0"/>
                                        </a:lnTo>
                                        <a:lnTo>
                                          <a:pt x="120000" y="0"/>
                                        </a:lnTo>
                                      </a:path>
                                    </a:pathLst>
                                  </a:custGeom>
                                  <a:noFill/>
                                  <a:ln w="25400" cap="flat" cmpd="sng">
                                    <a:solidFill>
                                      <a:srgbClr val="A8C377"/>
                                    </a:solidFill>
                                    <a:prstDash val="solid"/>
                                    <a:miter lim="800000"/>
                                    <a:headEnd type="none" w="sm" len="sm"/>
                                    <a:tailEnd type="none" w="sm" len="sm"/>
                                  </a:ln>
                                </wps:spPr>
                                <wps:bodyPr spcFirstLastPara="1" wrap="square" lIns="91425" tIns="91425" rIns="91425" bIns="91425" anchor="ctr" anchorCtr="0">
                                  <a:noAutofit/>
                                </wps:bodyPr>
                              </wps:wsp>
                              <wps:wsp>
                                <wps:cNvPr id="38" name="Obdélník 38"/>
                                <wps:cNvSpPr/>
                                <wps:spPr>
                                  <a:xfrm>
                                    <a:off x="0" y="727953"/>
                                    <a:ext cx="699865" cy="532012"/>
                                  </a:xfrm>
                                  <a:prstGeom prst="rect">
                                    <a:avLst/>
                                  </a:prstGeom>
                                  <a:gradFill>
                                    <a:gsLst>
                                      <a:gs pos="0">
                                        <a:srgbClr val="759336">
                                          <a:alpha val="80000"/>
                                        </a:srgbClr>
                                      </a:gs>
                                      <a:gs pos="80000">
                                        <a:srgbClr val="99C247">
                                          <a:alpha val="80000"/>
                                        </a:srgbClr>
                                      </a:gs>
                                      <a:gs pos="100000">
                                        <a:srgbClr val="9BC545">
                                          <a:alpha val="80000"/>
                                        </a:srgbClr>
                                      </a:gs>
                                    </a:gsLst>
                                    <a:lin ang="16200000" scaled="0"/>
                                  </a:gradFill>
                                  <a:ln>
                                    <a:noFill/>
                                  </a:ln>
                                  <a:effectLst>
                                    <a:outerShdw blurRad="40000" dist="23000" dir="5400000" rotWithShape="0">
                                      <a:srgbClr val="000000">
                                        <a:alpha val="34901"/>
                                      </a:srgbClr>
                                    </a:outerShdw>
                                  </a:effectLst>
                                </wps:spPr>
                                <wps:txbx>
                                  <w:txbxContent>
                                    <w:p w14:paraId="54746DE2" w14:textId="77777777" w:rsidR="00387CAA" w:rsidRDefault="00387CAA" w:rsidP="00387CAA">
                                      <w:pPr>
                                        <w:spacing w:after="0" w:line="240" w:lineRule="auto"/>
                                        <w:jc w:val="left"/>
                                        <w:textDirection w:val="btLr"/>
                                      </w:pPr>
                                    </w:p>
                                  </w:txbxContent>
                                </wps:txbx>
                                <wps:bodyPr spcFirstLastPara="1" wrap="square" lIns="91425" tIns="91425" rIns="91425" bIns="91425" anchor="ctr" anchorCtr="0">
                                  <a:noAutofit/>
                                </wps:bodyPr>
                              </wps:wsp>
                              <wps:wsp>
                                <wps:cNvPr id="39" name="Textové pole 39"/>
                                <wps:cNvSpPr txBox="1"/>
                                <wps:spPr>
                                  <a:xfrm>
                                    <a:off x="0" y="727953"/>
                                    <a:ext cx="699865" cy="532012"/>
                                  </a:xfrm>
                                  <a:prstGeom prst="rect">
                                    <a:avLst/>
                                  </a:prstGeom>
                                  <a:noFill/>
                                  <a:ln>
                                    <a:noFill/>
                                  </a:ln>
                                </wps:spPr>
                                <wps:txbx>
                                  <w:txbxContent>
                                    <w:p w14:paraId="11A8622D" w14:textId="77777777" w:rsidR="00387CAA" w:rsidRDefault="00387CAA" w:rsidP="00387CAA">
                                      <w:pPr>
                                        <w:spacing w:after="0" w:line="215" w:lineRule="auto"/>
                                        <w:jc w:val="center"/>
                                        <w:textDirection w:val="btLr"/>
                                      </w:pPr>
                                      <w:r>
                                        <w:rPr>
                                          <w:color w:val="FFFFFF"/>
                                        </w:rPr>
                                        <w:t>Adaptivní</w:t>
                                      </w:r>
                                      <w:r>
                                        <w:rPr>
                                          <w:b/>
                                          <w:color w:val="FFFFFF"/>
                                        </w:rPr>
                                        <w:t xml:space="preserve"> </w:t>
                                      </w:r>
                                      <w:r>
                                        <w:rPr>
                                          <w:color w:val="FFFFFF"/>
                                        </w:rPr>
                                        <w:t>chování</w:t>
                                      </w:r>
                                    </w:p>
                                  </w:txbxContent>
                                </wps:txbx>
                                <wps:bodyPr spcFirstLastPara="1" wrap="square" lIns="6975" tIns="6975" rIns="6975" bIns="6975" anchor="ctr" anchorCtr="0">
                                  <a:noAutofit/>
                                </wps:bodyPr>
                              </wps:wsp>
                              <wps:wsp>
                                <wps:cNvPr id="40" name="Obdélník 40"/>
                                <wps:cNvSpPr/>
                                <wps:spPr>
                                  <a:xfrm>
                                    <a:off x="968466" y="211961"/>
                                    <a:ext cx="1340533" cy="408862"/>
                                  </a:xfrm>
                                  <a:prstGeom prst="rect">
                                    <a:avLst/>
                                  </a:prstGeom>
                                  <a:gradFill>
                                    <a:gsLst>
                                      <a:gs pos="0">
                                        <a:srgbClr val="759336">
                                          <a:alpha val="69803"/>
                                        </a:srgbClr>
                                      </a:gs>
                                      <a:gs pos="80000">
                                        <a:srgbClr val="99C247">
                                          <a:alpha val="69803"/>
                                        </a:srgbClr>
                                      </a:gs>
                                      <a:gs pos="100000">
                                        <a:srgbClr val="9BC545">
                                          <a:alpha val="69803"/>
                                        </a:srgbClr>
                                      </a:gs>
                                    </a:gsLst>
                                    <a:lin ang="16200000" scaled="0"/>
                                  </a:gradFill>
                                  <a:ln>
                                    <a:noFill/>
                                  </a:ln>
                                  <a:effectLst>
                                    <a:outerShdw blurRad="40000" dist="23000" dir="5400000" rotWithShape="0">
                                      <a:srgbClr val="000000">
                                        <a:alpha val="34901"/>
                                      </a:srgbClr>
                                    </a:outerShdw>
                                  </a:effectLst>
                                </wps:spPr>
                                <wps:txbx>
                                  <w:txbxContent>
                                    <w:p w14:paraId="03CB217B" w14:textId="77777777" w:rsidR="00387CAA" w:rsidRDefault="00387CAA" w:rsidP="00387CAA">
                                      <w:pPr>
                                        <w:spacing w:after="0" w:line="240" w:lineRule="auto"/>
                                        <w:jc w:val="left"/>
                                        <w:textDirection w:val="btLr"/>
                                      </w:pPr>
                                    </w:p>
                                  </w:txbxContent>
                                </wps:txbx>
                                <wps:bodyPr spcFirstLastPara="1" wrap="square" lIns="91425" tIns="91425" rIns="91425" bIns="91425" anchor="ctr" anchorCtr="0">
                                  <a:noAutofit/>
                                </wps:bodyPr>
                              </wps:wsp>
                              <wps:wsp>
                                <wps:cNvPr id="41" name="Textové pole 41"/>
                                <wps:cNvSpPr txBox="1"/>
                                <wps:spPr>
                                  <a:xfrm>
                                    <a:off x="968466" y="211961"/>
                                    <a:ext cx="1340533" cy="408862"/>
                                  </a:xfrm>
                                  <a:prstGeom prst="rect">
                                    <a:avLst/>
                                  </a:prstGeom>
                                  <a:noFill/>
                                  <a:ln>
                                    <a:noFill/>
                                  </a:ln>
                                </wps:spPr>
                                <wps:txbx>
                                  <w:txbxContent>
                                    <w:p w14:paraId="22D029F3" w14:textId="77777777" w:rsidR="00387CAA" w:rsidRDefault="00387CAA" w:rsidP="00387CAA">
                                      <w:pPr>
                                        <w:spacing w:after="0" w:line="215" w:lineRule="auto"/>
                                        <w:jc w:val="center"/>
                                        <w:textDirection w:val="btLr"/>
                                      </w:pPr>
                                      <w:r>
                                        <w:rPr>
                                          <w:color w:val="FFFFFF"/>
                                        </w:rPr>
                                        <w:t>Konceptuální</w:t>
                                      </w:r>
                                    </w:p>
                                  </w:txbxContent>
                                </wps:txbx>
                                <wps:bodyPr spcFirstLastPara="1" wrap="square" lIns="6975" tIns="6975" rIns="6975" bIns="6975" anchor="ctr" anchorCtr="0">
                                  <a:noAutofit/>
                                </wps:bodyPr>
                              </wps:wsp>
                              <wps:wsp>
                                <wps:cNvPr id="57" name="Obdélník 57"/>
                                <wps:cNvSpPr/>
                                <wps:spPr>
                                  <a:xfrm>
                                    <a:off x="968466" y="788391"/>
                                    <a:ext cx="1340533" cy="408862"/>
                                  </a:xfrm>
                                  <a:prstGeom prst="rect">
                                    <a:avLst/>
                                  </a:prstGeom>
                                  <a:gradFill>
                                    <a:gsLst>
                                      <a:gs pos="0">
                                        <a:srgbClr val="759336">
                                          <a:alpha val="69803"/>
                                        </a:srgbClr>
                                      </a:gs>
                                      <a:gs pos="80000">
                                        <a:srgbClr val="99C247">
                                          <a:alpha val="69803"/>
                                        </a:srgbClr>
                                      </a:gs>
                                      <a:gs pos="100000">
                                        <a:srgbClr val="9BC545">
                                          <a:alpha val="69803"/>
                                        </a:srgbClr>
                                      </a:gs>
                                    </a:gsLst>
                                    <a:lin ang="16200000" scaled="0"/>
                                  </a:gradFill>
                                  <a:ln>
                                    <a:noFill/>
                                  </a:ln>
                                  <a:effectLst>
                                    <a:outerShdw blurRad="40000" dist="23000" dir="5400000" rotWithShape="0">
                                      <a:srgbClr val="000000">
                                        <a:alpha val="34901"/>
                                      </a:srgbClr>
                                    </a:outerShdw>
                                  </a:effectLst>
                                </wps:spPr>
                                <wps:txbx>
                                  <w:txbxContent>
                                    <w:p w14:paraId="26E626F2" w14:textId="77777777" w:rsidR="00387CAA" w:rsidRDefault="00387CAA" w:rsidP="00387CAA">
                                      <w:pPr>
                                        <w:spacing w:after="0" w:line="240" w:lineRule="auto"/>
                                        <w:jc w:val="left"/>
                                        <w:textDirection w:val="btLr"/>
                                      </w:pPr>
                                    </w:p>
                                  </w:txbxContent>
                                </wps:txbx>
                                <wps:bodyPr spcFirstLastPara="1" wrap="square" lIns="91425" tIns="91425" rIns="91425" bIns="91425" anchor="ctr" anchorCtr="0">
                                  <a:noAutofit/>
                                </wps:bodyPr>
                              </wps:wsp>
                              <wps:wsp>
                                <wps:cNvPr id="58" name="Textové pole 58"/>
                                <wps:cNvSpPr txBox="1"/>
                                <wps:spPr>
                                  <a:xfrm>
                                    <a:off x="968466" y="788391"/>
                                    <a:ext cx="1340533" cy="408862"/>
                                  </a:xfrm>
                                  <a:prstGeom prst="rect">
                                    <a:avLst/>
                                  </a:prstGeom>
                                  <a:noFill/>
                                  <a:ln>
                                    <a:noFill/>
                                  </a:ln>
                                </wps:spPr>
                                <wps:txbx>
                                  <w:txbxContent>
                                    <w:p w14:paraId="6670D952" w14:textId="77777777" w:rsidR="00387CAA" w:rsidRDefault="00387CAA" w:rsidP="00387CAA">
                                      <w:pPr>
                                        <w:spacing w:after="0" w:line="215" w:lineRule="auto"/>
                                        <w:jc w:val="center"/>
                                        <w:textDirection w:val="btLr"/>
                                      </w:pPr>
                                      <w:r>
                                        <w:rPr>
                                          <w:color w:val="FFFFFF"/>
                                        </w:rPr>
                                        <w:t>Praktické</w:t>
                                      </w:r>
                                    </w:p>
                                  </w:txbxContent>
                                </wps:txbx>
                                <wps:bodyPr spcFirstLastPara="1" wrap="square" lIns="6975" tIns="6975" rIns="6975" bIns="6975" anchor="ctr" anchorCtr="0">
                                  <a:noAutofit/>
                                </wps:bodyPr>
                              </wps:wsp>
                              <wps:wsp>
                                <wps:cNvPr id="59" name="Obdélník 59"/>
                                <wps:cNvSpPr/>
                                <wps:spPr>
                                  <a:xfrm>
                                    <a:off x="968466" y="1364820"/>
                                    <a:ext cx="1340533" cy="408862"/>
                                  </a:xfrm>
                                  <a:prstGeom prst="rect">
                                    <a:avLst/>
                                  </a:prstGeom>
                                  <a:gradFill>
                                    <a:gsLst>
                                      <a:gs pos="0">
                                        <a:srgbClr val="759336">
                                          <a:alpha val="69803"/>
                                        </a:srgbClr>
                                      </a:gs>
                                      <a:gs pos="80000">
                                        <a:srgbClr val="99C247">
                                          <a:alpha val="69803"/>
                                        </a:srgbClr>
                                      </a:gs>
                                      <a:gs pos="100000">
                                        <a:srgbClr val="9BC545">
                                          <a:alpha val="69803"/>
                                        </a:srgbClr>
                                      </a:gs>
                                    </a:gsLst>
                                    <a:lin ang="16200000" scaled="0"/>
                                  </a:gradFill>
                                  <a:ln>
                                    <a:noFill/>
                                  </a:ln>
                                  <a:effectLst>
                                    <a:outerShdw blurRad="40000" dist="23000" dir="5400000" rotWithShape="0">
                                      <a:srgbClr val="000000">
                                        <a:alpha val="34901"/>
                                      </a:srgbClr>
                                    </a:outerShdw>
                                  </a:effectLst>
                                </wps:spPr>
                                <wps:txbx>
                                  <w:txbxContent>
                                    <w:p w14:paraId="124DFC9A" w14:textId="77777777" w:rsidR="00387CAA" w:rsidRDefault="00387CAA" w:rsidP="00387CAA">
                                      <w:pPr>
                                        <w:spacing w:after="0" w:line="240" w:lineRule="auto"/>
                                        <w:jc w:val="left"/>
                                        <w:textDirection w:val="btLr"/>
                                      </w:pPr>
                                    </w:p>
                                  </w:txbxContent>
                                </wps:txbx>
                                <wps:bodyPr spcFirstLastPara="1" wrap="square" lIns="91425" tIns="91425" rIns="91425" bIns="91425" anchor="ctr" anchorCtr="0">
                                  <a:noAutofit/>
                                </wps:bodyPr>
                              </wps:wsp>
                              <wps:wsp>
                                <wps:cNvPr id="60" name="Textové pole 60"/>
                                <wps:cNvSpPr txBox="1"/>
                                <wps:spPr>
                                  <a:xfrm>
                                    <a:off x="968466" y="1364820"/>
                                    <a:ext cx="1340533" cy="408862"/>
                                  </a:xfrm>
                                  <a:prstGeom prst="rect">
                                    <a:avLst/>
                                  </a:prstGeom>
                                  <a:noFill/>
                                  <a:ln>
                                    <a:noFill/>
                                  </a:ln>
                                </wps:spPr>
                                <wps:txbx>
                                  <w:txbxContent>
                                    <w:p w14:paraId="54E0634E" w14:textId="77777777" w:rsidR="00387CAA" w:rsidRDefault="00387CAA" w:rsidP="00387CAA">
                                      <w:pPr>
                                        <w:spacing w:after="0" w:line="215" w:lineRule="auto"/>
                                        <w:jc w:val="center"/>
                                        <w:textDirection w:val="btLr"/>
                                      </w:pPr>
                                      <w:r>
                                        <w:rPr>
                                          <w:color w:val="FFFFFF"/>
                                        </w:rPr>
                                        <w:t>Sociální</w:t>
                                      </w:r>
                                    </w:p>
                                  </w:txbxContent>
                                </wps:txbx>
                                <wps:bodyPr spcFirstLastPara="1" wrap="square" lIns="6975" tIns="6975" rIns="6975" bIns="6975" anchor="ctr" anchorCtr="0">
                                  <a:noAutofit/>
                                </wps:bodyPr>
                              </wps:wsp>
                            </wpg:grpSp>
                          </wpg:wgp>
                        </a:graphicData>
                      </a:graphic>
                    </wp:inline>
                  </w:drawing>
                </mc:Choice>
                <mc:Fallback>
                  <w:pict>
                    <v:group w14:anchorId="4370797E" id="Skupina 32" o:spid="_x0000_s1037" style="width:182pt;height:156.45pt;mso-position-horizontal-relative:char;mso-position-vertical-relative:line" coordsize="23094,1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">
                      <v:group id="Skupina 33" o:spid="_x0000_s1038" style="position:absolute;width:23094;height:19856" coordsize="23094,1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Obdélník 34" o:spid="_x0000_s1039" style="position:absolute;width:23094;height:19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1A2339FD" w14:textId="77777777" w:rsidR="00387CAA" w:rsidRDefault="00387CAA" w:rsidP="00387CAA">
                                <w:pPr>
                                  <w:spacing w:after="0" w:line="240" w:lineRule="auto"/>
                                  <w:jc w:val="left"/>
                                  <w:textDirection w:val="btLr"/>
                                </w:pPr>
                              </w:p>
                            </w:txbxContent>
                          </v:textbox>
                        </v:rect>
                        <v:shape id="Volný tvar 35" o:spid="_x0000_s1040" style="position:absolute;left:6998;top:9939;width:2686;height:575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" path="m,l60111,r,120000l120000,120000e" filled="f" strokecolor="#a8c377" strokeweight="2pt">
                          <v:stroke startarrowwidth="narrow" startarrowlength="short" endarrowwidth="narrow" endarrowlength="short" joinstyle="miter"/>
                          <v:path arrowok="t" o:extrusionok="f"/>
                        </v:shape>
                        <v:shape id="Volný tvar 36" o:spid="_x0000_s1041" style="position:absolute;left:6998;top:9471;width:2686;height:91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" path="m,61491r60111,l60111,60000r59889,e" filled="f" strokecolor="#a8c377" strokeweight="2pt">
                          <v:stroke startarrowwidth="narrow" startarrowlength="short" endarrowwidth="narrow" endarrowlength="short" joinstyle="miter"/>
                          <v:path arrowok="t" o:extrusionok="f"/>
                        </v:shape>
                        <v:shape id="Volný tvar 37" o:spid="_x0000_s1042" style="position:absolute;left:6998;top:4163;width:2686;height:577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" path="m,120000r60111,l60111,r59889,e" filled="f" strokecolor="#a8c377" strokeweight="2pt">
                          <v:stroke startarrowwidth="narrow" startarrowlength="short" endarrowwidth="narrow" endarrowlength="short" joinstyle="miter"/>
                          <v:path arrowok="t" o:extrusionok="f"/>
                        </v:shape>
                        <v:rect id="Obdélník 38" o:spid="_x0000_s1043" style="position:absolute;top:7279;width:6998;height:5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" fillcolor="#759336" stroked="f">
                          <v:fill opacity="52428f" color2="#9bc545" o:opacity2="52428f" angle="180" colors="0 #759336;52429f #99c247;1 #9bc545" focus="100%" type="gradient">
                            <o:fill v:ext="view" type="gradientUnscaled"/>
                          </v:fill>
                          <v:shadow on="t" color="black" opacity="22872f" origin=",.5" offset="0,.63889mm"/>
                          <v:textbox inset="2.53958mm,2.53958mm,2.53958mm,2.53958mm">
                            <w:txbxContent>
                              <w:p w14:paraId="54746DE2" w14:textId="77777777" w:rsidR="00387CAA" w:rsidRDefault="00387CAA" w:rsidP="00387CAA">
                                <w:pPr>
                                  <w:spacing w:after="0" w:line="240" w:lineRule="auto"/>
                                  <w:jc w:val="left"/>
                                  <w:textDirection w:val="btLr"/>
                                </w:pPr>
                              </w:p>
                            </w:txbxContent>
                          </v:textbox>
                        </v:rect>
                        <v:shape id="Textové pole 39" o:spid="_x0000_s1044" type="#_x0000_t202" style="position:absolute;top:7279;width:6998;height:5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" filled="f" stroked="f">
                          <v:textbox inset=".19375mm,.19375mm,.19375mm,.19375mm">
                            <w:txbxContent>
                              <w:p w14:paraId="11A8622D" w14:textId="77777777" w:rsidR="00387CAA" w:rsidRDefault="00387CAA" w:rsidP="00387CAA">
                                <w:pPr>
                                  <w:spacing w:after="0" w:line="215" w:lineRule="auto"/>
                                  <w:jc w:val="center"/>
                                  <w:textDirection w:val="btLr"/>
                                </w:pPr>
                                <w:r>
                                  <w:rPr>
                                    <w:color w:val="FFFFFF"/>
                                  </w:rPr>
                                  <w:t>Adaptivní</w:t>
                                </w:r>
                                <w:r>
                                  <w:rPr>
                                    <w:b/>
                                    <w:color w:val="FFFFFF"/>
                                  </w:rPr>
                                  <w:t xml:space="preserve"> </w:t>
                                </w:r>
                                <w:r>
                                  <w:rPr>
                                    <w:color w:val="FFFFFF"/>
                                  </w:rPr>
                                  <w:t>chování</w:t>
                                </w:r>
                              </w:p>
                            </w:txbxContent>
                          </v:textbox>
                        </v:shape>
                        <v:rect id="Obdélník 40" o:spid="_x0000_s1045" style="position:absolute;left:9684;top:2119;width:13405;height:4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" fillcolor="#759336" stroked="f">
                          <v:fill opacity="45746f" color2="#9bc545" o:opacity2="45746f" angle="180" colors="0 #759336;52429f #99c247;1 #9bc545" focus="100%" type="gradient">
                            <o:fill v:ext="view" type="gradientUnscaled"/>
                          </v:fill>
                          <v:shadow on="t" color="black" opacity="22872f" origin=",.5" offset="0,.63889mm"/>
                          <v:textbox inset="2.53958mm,2.53958mm,2.53958mm,2.53958mm">
                            <w:txbxContent>
                              <w:p w14:paraId="03CB217B" w14:textId="77777777" w:rsidR="00387CAA" w:rsidRDefault="00387CAA" w:rsidP="00387CAA">
                                <w:pPr>
                                  <w:spacing w:after="0" w:line="240" w:lineRule="auto"/>
                                  <w:jc w:val="left"/>
                                  <w:textDirection w:val="btLr"/>
                                </w:pPr>
                              </w:p>
                            </w:txbxContent>
                          </v:textbox>
                        </v:rect>
                        <v:shape id="Textové pole 41" o:spid="_x0000_s1046" type="#_x0000_t202" style="position:absolute;left:9684;top:2119;width:13405;height:4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" filled="f" stroked="f">
                          <v:textbox inset=".19375mm,.19375mm,.19375mm,.19375mm">
                            <w:txbxContent>
                              <w:p w14:paraId="22D029F3" w14:textId="77777777" w:rsidR="00387CAA" w:rsidRDefault="00387CAA" w:rsidP="00387CAA">
                                <w:pPr>
                                  <w:spacing w:after="0" w:line="215" w:lineRule="auto"/>
                                  <w:jc w:val="center"/>
                                  <w:textDirection w:val="btLr"/>
                                </w:pPr>
                                <w:r>
                                  <w:rPr>
                                    <w:color w:val="FFFFFF"/>
                                  </w:rPr>
                                  <w:t>Konceptuální</w:t>
                                </w:r>
                              </w:p>
                            </w:txbxContent>
                          </v:textbox>
                        </v:shape>
                        <v:rect id="Obdélník 57" o:spid="_x0000_s1047" style="position:absolute;left:9684;top:7883;width:13405;height:4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" fillcolor="#759336" stroked="f">
                          <v:fill opacity="45746f" color2="#9bc545" o:opacity2="45746f" angle="180" colors="0 #759336;52429f #99c247;1 #9bc545" focus="100%" type="gradient">
                            <o:fill v:ext="view" type="gradientUnscaled"/>
                          </v:fill>
                          <v:shadow on="t" color="black" opacity="22872f" origin=",.5" offset="0,.63889mm"/>
                          <v:textbox inset="2.53958mm,2.53958mm,2.53958mm,2.53958mm">
                            <w:txbxContent>
                              <w:p w14:paraId="26E626F2" w14:textId="77777777" w:rsidR="00387CAA" w:rsidRDefault="00387CAA" w:rsidP="00387CAA">
                                <w:pPr>
                                  <w:spacing w:after="0" w:line="240" w:lineRule="auto"/>
                                  <w:jc w:val="left"/>
                                  <w:textDirection w:val="btLr"/>
                                </w:pPr>
                              </w:p>
                            </w:txbxContent>
                          </v:textbox>
                        </v:rect>
                        <v:shape id="Textové pole 58" o:spid="_x0000_s1048" type="#_x0000_t202" style="position:absolute;left:9684;top:7883;width:13405;height:4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" filled="f" stroked="f">
                          <v:textbox inset=".19375mm,.19375mm,.19375mm,.19375mm">
                            <w:txbxContent>
                              <w:p w14:paraId="6670D952" w14:textId="77777777" w:rsidR="00387CAA" w:rsidRDefault="00387CAA" w:rsidP="00387CAA">
                                <w:pPr>
                                  <w:spacing w:after="0" w:line="215" w:lineRule="auto"/>
                                  <w:jc w:val="center"/>
                                  <w:textDirection w:val="btLr"/>
                                </w:pPr>
                                <w:r>
                                  <w:rPr>
                                    <w:color w:val="FFFFFF"/>
                                  </w:rPr>
                                  <w:t>Praktické</w:t>
                                </w:r>
                              </w:p>
                            </w:txbxContent>
                          </v:textbox>
                        </v:shape>
                        <v:rect id="Obdélník 59" o:spid="_x0000_s1049" style="position:absolute;left:9684;top:13648;width:13405;height:4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" fillcolor="#759336" stroked="f">
                          <v:fill opacity="45746f" color2="#9bc545" o:opacity2="45746f" angle="180" colors="0 #759336;52429f #99c247;1 #9bc545" focus="100%" type="gradient">
                            <o:fill v:ext="view" type="gradientUnscaled"/>
                          </v:fill>
                          <v:shadow on="t" color="black" opacity="22872f" origin=",.5" offset="0,.63889mm"/>
                          <v:textbox inset="2.53958mm,2.53958mm,2.53958mm,2.53958mm">
                            <w:txbxContent>
                              <w:p w14:paraId="124DFC9A" w14:textId="77777777" w:rsidR="00387CAA" w:rsidRDefault="00387CAA" w:rsidP="00387CAA">
                                <w:pPr>
                                  <w:spacing w:after="0" w:line="240" w:lineRule="auto"/>
                                  <w:jc w:val="left"/>
                                  <w:textDirection w:val="btLr"/>
                                </w:pPr>
                              </w:p>
                            </w:txbxContent>
                          </v:textbox>
                        </v:rect>
                        <v:shape id="Textové pole 60" o:spid="_x0000_s1050" type="#_x0000_t202" style="position:absolute;left:9684;top:13648;width:13405;height:4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" filled="f" stroked="f">
                          <v:textbox inset=".19375mm,.19375mm,.19375mm,.19375mm">
                            <w:txbxContent>
                              <w:p w14:paraId="54E0634E" w14:textId="77777777" w:rsidR="00387CAA" w:rsidRDefault="00387CAA" w:rsidP="00387CAA">
                                <w:pPr>
                                  <w:spacing w:after="0" w:line="215" w:lineRule="auto"/>
                                  <w:jc w:val="center"/>
                                  <w:textDirection w:val="btLr"/>
                                </w:pPr>
                                <w:r>
                                  <w:rPr>
                                    <w:color w:val="FFFFFF"/>
                                  </w:rPr>
                                  <w:t>Sociální</w:t>
                                </w:r>
                              </w:p>
                            </w:txbxContent>
                          </v:textbox>
                        </v:shape>
                      </v:group>
                      <w10:anchorlock/>
                    </v:group>
                  </w:pict>
                </mc:Fallback>
              </mc:AlternateContent>
            </w:r>
          </w:p>
        </w:tc>
        <w:tc>
          <w:tcPr>
            <w:tcW w:w="4814" w:type="dxa"/>
            <w:vAlign w:val="center"/>
          </w:tcPr>
          <w:p w14:paraId="13E2ABB5" w14:textId="3D0FAF55" w:rsidR="00387CAA" w:rsidRDefault="00387CAA">
            <w:r w:rsidRPr="00646F73">
              <w:rPr>
                <w:color w:val="000000"/>
              </w:rPr>
              <w:t>např. studijní a</w:t>
            </w:r>
            <w:r>
              <w:rPr>
                <w:color w:val="000000"/>
              </w:rPr>
              <w:t xml:space="preserve"> </w:t>
            </w:r>
            <w:r w:rsidRPr="00646F73">
              <w:rPr>
                <w:color w:val="000000"/>
              </w:rPr>
              <w:t>komunikační dovednosti, abstraktní myšlení, porozumění kontextu</w:t>
            </w:r>
          </w:p>
        </w:tc>
      </w:tr>
      <w:tr w:rsidR="00387CAA" w14:paraId="5024C827" w14:textId="77777777" w:rsidTr="007949A8">
        <w:trPr>
          <w:cantSplit/>
          <w:trHeight w:val="837"/>
        </w:trPr>
        <w:tc>
          <w:tcPr>
            <w:tcW w:w="3964" w:type="dxa"/>
            <w:vMerge/>
            <w:vAlign w:val="center"/>
          </w:tcPr>
          <w:p w14:paraId="6F46EE60" w14:textId="77777777" w:rsidR="00387CAA" w:rsidRDefault="00387CAA"/>
        </w:tc>
        <w:tc>
          <w:tcPr>
            <w:tcW w:w="4814" w:type="dxa"/>
            <w:vAlign w:val="center"/>
          </w:tcPr>
          <w:p w14:paraId="0F33C54D" w14:textId="4A1866D4" w:rsidR="00387CAA" w:rsidRDefault="00387CAA">
            <w:r w:rsidRPr="00646F73">
              <w:rPr>
                <w:color w:val="000000"/>
              </w:rPr>
              <w:t>např. sebeobsluha, aktivity v</w:t>
            </w:r>
            <w:r>
              <w:rPr>
                <w:color w:val="000000"/>
              </w:rPr>
              <w:t xml:space="preserve"> </w:t>
            </w:r>
            <w:r w:rsidRPr="00646F73">
              <w:rPr>
                <w:color w:val="000000"/>
              </w:rPr>
              <w:t>domácnosti, sebeřízení např. navazování vztahů, sociální pravidla</w:t>
            </w:r>
          </w:p>
        </w:tc>
      </w:tr>
      <w:tr w:rsidR="00387CAA" w14:paraId="1FEDCAD1" w14:textId="77777777" w:rsidTr="007949A8">
        <w:trPr>
          <w:cantSplit/>
          <w:trHeight w:val="601"/>
        </w:trPr>
        <w:tc>
          <w:tcPr>
            <w:tcW w:w="3964" w:type="dxa"/>
            <w:vMerge/>
            <w:vAlign w:val="center"/>
          </w:tcPr>
          <w:p w14:paraId="2E1F6E50" w14:textId="77777777" w:rsidR="00387CAA" w:rsidRDefault="00387CAA"/>
        </w:tc>
        <w:tc>
          <w:tcPr>
            <w:tcW w:w="4814" w:type="dxa"/>
            <w:vAlign w:val="center"/>
          </w:tcPr>
          <w:p w14:paraId="06D7CD5B" w14:textId="6C7490E4" w:rsidR="00387CAA" w:rsidRDefault="00387CAA" w:rsidP="007949A8">
            <w:pPr>
              <w:spacing w:before="120" w:after="160"/>
              <w:jc w:val="left"/>
              <w:textDirection w:val="btLr"/>
            </w:pPr>
            <w:r w:rsidRPr="00646F73">
              <w:rPr>
                <w:color w:val="000000"/>
              </w:rPr>
              <w:t>např. navazování vztahů, sociální pravidla</w:t>
            </w:r>
          </w:p>
        </w:tc>
      </w:tr>
    </w:tbl>
    <w:p w14:paraId="206698C8" w14:textId="7CDC2A68" w:rsidR="00A61378" w:rsidRDefault="004F0BA2">
      <w:r>
        <w:t xml:space="preserve">Adaptivní chování je vícedimenzionální konstrukt, který zahrnuje primárně dovednosti motorické, konceptuální, praktické a sociální. Motorické dovednosti jsou z konstruktu adaptivního chování dle AAIDD vyděleny, jelikož jejich posouzení a kompenzace bývají předmětem lékařské péče. U </w:t>
      </w:r>
      <w:r>
        <w:lastRenderedPageBreak/>
        <w:t xml:space="preserve">některých metod je posouzení této oblasti zachováno s přihlédnutím k ranému vývoji dítěte, případně u žáků se zdravotním postižením s ohledem na efektivitu užívání dostupných kompenzačních pomůcek. </w:t>
      </w:r>
    </w:p>
    <w:p w14:paraId="1AFFEB8D" w14:textId="09BAAF73" w:rsidR="00A61378" w:rsidRDefault="004F0BA2">
      <w:r>
        <w:t>V našem prostředí neexistují vhodné standardizované metody pro komplexní diagnostiku adaptivního chování – jsou k dispozici pouze nástroje orientační, např. Vinelandská škála sociální zralosti (</w:t>
      </w:r>
      <w:r w:rsidR="008655FE">
        <w:t>Doll</w:t>
      </w:r>
      <w:r>
        <w:t>, 1974), Edukačně-hodnotící profil žáka s poruchou autistického spektra (Čadilová</w:t>
      </w:r>
      <w:r w:rsidR="005831B4">
        <w:t xml:space="preserve"> a kol</w:t>
      </w:r>
      <w:r>
        <w:t>, 20</w:t>
      </w:r>
      <w:r w:rsidR="00A709CE">
        <w:t>12</w:t>
      </w:r>
      <w:r>
        <w:t>) či vybrané subtesty Škály hodnocení exekutivních funkcí u dětí (</w:t>
      </w:r>
      <w:r w:rsidR="004651CF">
        <w:t>Gioia et al.</w:t>
      </w:r>
      <w:r>
        <w:t xml:space="preserve">, 2011). Aktuálně probíhá adaptace a vývoj nových metod s potenciálem pro hodnocení adaptivního chování u dětí. Jednou z nich jsou posuzovací škály adaptivního chování pro žáky s odlišným mateřským jazykem ve věku 5–16 let žijících v českém prostředí. </w:t>
      </w:r>
    </w:p>
    <w:p w14:paraId="66FC5138" w14:textId="7C971137" w:rsidR="00A61378" w:rsidRDefault="004F0BA2">
      <w:r>
        <w:t>V období před publikací této metody doporučujeme sestavovat vyšetření adaptivního chování na základě tohoto modelu: zákonných zástupců žáka či pedagoga se v rámci rozhovoru či na základě vlastního předem strukturovaného dotazníku dotazujeme, jak spolehlivě žák vykonává související činnosti nebo ovládá dovednosti ve srovnání se žáky stejného věku (informace může podat pedagog) v jejich domácím a bezpečném prostředí (zákonný zástupce). Dotazujeme se na chování v období posledních cca 3 měsíců. V případě, že došlo ke změnám v chování, doptáme se také na případné kontextuální faktory. Ačkoliv hodnocenou osobou je žák, měli bychom si být vědomi, že do způsobu posouzení chování žáka se promítá i vztah hodnotitele k posuzovanému a jeho postoj vůči němu (ať už se jedná o zákonného zástupce či pedagoga). Zvažujeme také případnou motivaci posuzovatelů žáka nadhodnocovat či podhodnocovat.</w:t>
      </w:r>
    </w:p>
    <w:p w14:paraId="78C4B8BE" w14:textId="3333A151" w:rsidR="00A61378" w:rsidRDefault="00A61378"/>
    <w:p w14:paraId="2DF04457" w14:textId="62D1B7B2" w:rsidR="00A61378" w:rsidRDefault="75498E74" w:rsidP="75498E74">
      <w:pPr>
        <w:keepNext/>
        <w:rPr>
          <w:i/>
          <w:iCs/>
        </w:rPr>
      </w:pPr>
      <w:r w:rsidRPr="75498E74">
        <w:rPr>
          <w:i/>
          <w:iCs/>
        </w:rPr>
        <w:t xml:space="preserve">Tabulka č. </w:t>
      </w:r>
      <w:r w:rsidR="00742148">
        <w:rPr>
          <w:i/>
          <w:iCs/>
        </w:rPr>
        <w:t>2</w:t>
      </w:r>
      <w:r w:rsidRPr="75498E74">
        <w:rPr>
          <w:i/>
          <w:iCs/>
        </w:rPr>
        <w:t>: Cílové oblasti posouzení adaptivních schopností (náměty pro rozhovor)</w:t>
      </w: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9"/>
        <w:gridCol w:w="3798"/>
        <w:gridCol w:w="3798"/>
      </w:tblGrid>
      <w:tr w:rsidR="00A61378" w14:paraId="15B6519B" w14:textId="77777777" w:rsidTr="16B0954C">
        <w:tc>
          <w:tcPr>
            <w:tcW w:w="1509" w:type="dxa"/>
            <w:shd w:val="clear" w:color="auto" w:fill="auto"/>
            <w:tcMar>
              <w:left w:w="108" w:type="dxa"/>
            </w:tcMar>
          </w:tcPr>
          <w:p w14:paraId="757A860F" w14:textId="77777777" w:rsidR="00A61378" w:rsidRDefault="004F0BA2" w:rsidP="00DC4C9D">
            <w:pPr>
              <w:jc w:val="left"/>
              <w:rPr>
                <w:b/>
                <w:sz w:val="22"/>
              </w:rPr>
            </w:pPr>
            <w:r>
              <w:rPr>
                <w:b/>
                <w:sz w:val="22"/>
              </w:rPr>
              <w:t>Doména</w:t>
            </w:r>
          </w:p>
        </w:tc>
        <w:tc>
          <w:tcPr>
            <w:tcW w:w="3798" w:type="dxa"/>
            <w:shd w:val="clear" w:color="auto" w:fill="auto"/>
            <w:tcMar>
              <w:left w:w="108" w:type="dxa"/>
            </w:tcMar>
          </w:tcPr>
          <w:p w14:paraId="7875E016" w14:textId="77777777" w:rsidR="00A61378" w:rsidRDefault="004F0BA2" w:rsidP="00DC4C9D">
            <w:pPr>
              <w:jc w:val="left"/>
              <w:rPr>
                <w:b/>
                <w:sz w:val="22"/>
              </w:rPr>
            </w:pPr>
            <w:r>
              <w:rPr>
                <w:b/>
                <w:sz w:val="22"/>
              </w:rPr>
              <w:t>Rodič</w:t>
            </w:r>
          </w:p>
        </w:tc>
        <w:tc>
          <w:tcPr>
            <w:tcW w:w="3798" w:type="dxa"/>
            <w:shd w:val="clear" w:color="auto" w:fill="auto"/>
            <w:tcMar>
              <w:left w:w="108" w:type="dxa"/>
            </w:tcMar>
          </w:tcPr>
          <w:p w14:paraId="5D22A8E5" w14:textId="77777777" w:rsidR="00A61378" w:rsidRDefault="004F0BA2" w:rsidP="00DC4C9D">
            <w:pPr>
              <w:jc w:val="left"/>
              <w:rPr>
                <w:b/>
                <w:sz w:val="22"/>
              </w:rPr>
            </w:pPr>
            <w:r>
              <w:rPr>
                <w:b/>
                <w:sz w:val="22"/>
              </w:rPr>
              <w:t>Učitel</w:t>
            </w:r>
          </w:p>
        </w:tc>
      </w:tr>
      <w:tr w:rsidR="00A61378" w14:paraId="2409E3B4" w14:textId="77777777" w:rsidTr="16B0954C">
        <w:tc>
          <w:tcPr>
            <w:tcW w:w="1509" w:type="dxa"/>
            <w:shd w:val="clear" w:color="auto" w:fill="auto"/>
            <w:tcMar>
              <w:left w:w="108" w:type="dxa"/>
            </w:tcMar>
          </w:tcPr>
          <w:p w14:paraId="0E6556D1" w14:textId="77777777" w:rsidR="00A61378" w:rsidRDefault="004F0BA2" w:rsidP="00DC4C9D">
            <w:pPr>
              <w:jc w:val="left"/>
              <w:rPr>
                <w:sz w:val="22"/>
              </w:rPr>
            </w:pPr>
            <w:r>
              <w:rPr>
                <w:sz w:val="22"/>
              </w:rPr>
              <w:t>Konceptuální</w:t>
            </w:r>
          </w:p>
        </w:tc>
        <w:tc>
          <w:tcPr>
            <w:tcW w:w="3798" w:type="dxa"/>
            <w:shd w:val="clear" w:color="auto" w:fill="auto"/>
            <w:tcMar>
              <w:left w:w="108" w:type="dxa"/>
            </w:tcMar>
          </w:tcPr>
          <w:p w14:paraId="60C0498B" w14:textId="77777777" w:rsidR="00A61378" w:rsidRDefault="004F0BA2" w:rsidP="00DC4C9D">
            <w:pPr>
              <w:jc w:val="left"/>
              <w:rPr>
                <w:b/>
                <w:sz w:val="22"/>
              </w:rPr>
            </w:pPr>
            <w:r>
              <w:rPr>
                <w:b/>
                <w:sz w:val="22"/>
              </w:rPr>
              <w:t>Porozumění a aktivní komunikace v mateřském jazyce</w:t>
            </w:r>
          </w:p>
          <w:p w14:paraId="4BD24D7C" w14:textId="77777777" w:rsidR="00A61378" w:rsidRDefault="004F0BA2" w:rsidP="00DC4C9D">
            <w:pPr>
              <w:jc w:val="left"/>
              <w:rPr>
                <w:sz w:val="22"/>
              </w:rPr>
            </w:pPr>
            <w:r>
              <w:rPr>
                <w:sz w:val="22"/>
              </w:rPr>
              <w:t xml:space="preserve">Porozumění a aktivní komunikace v češtině </w:t>
            </w:r>
          </w:p>
          <w:p w14:paraId="5DF36EC7" w14:textId="77777777" w:rsidR="00A61378" w:rsidRDefault="004F0BA2" w:rsidP="00DC4C9D">
            <w:pPr>
              <w:jc w:val="left"/>
              <w:rPr>
                <w:sz w:val="22"/>
              </w:rPr>
            </w:pPr>
            <w:r>
              <w:rPr>
                <w:sz w:val="22"/>
              </w:rPr>
              <w:t>Slovní zásoba</w:t>
            </w:r>
          </w:p>
          <w:p w14:paraId="5EEDB53D" w14:textId="6FCFB362" w:rsidR="00A61378" w:rsidRDefault="004F0BA2" w:rsidP="00DC4C9D">
            <w:pPr>
              <w:jc w:val="left"/>
              <w:rPr>
                <w:sz w:val="22"/>
              </w:rPr>
            </w:pPr>
            <w:r>
              <w:rPr>
                <w:sz w:val="22"/>
              </w:rPr>
              <w:t>Znalost varovných symbolů</w:t>
            </w:r>
          </w:p>
          <w:p w14:paraId="604EC30B" w14:textId="77777777" w:rsidR="00A61378" w:rsidRDefault="004F0BA2" w:rsidP="00DC4C9D">
            <w:pPr>
              <w:jc w:val="left"/>
              <w:rPr>
                <w:sz w:val="22"/>
              </w:rPr>
            </w:pPr>
            <w:r>
              <w:rPr>
                <w:sz w:val="22"/>
              </w:rPr>
              <w:t>Porozumění základním matematickým pojmům či operacím</w:t>
            </w:r>
          </w:p>
          <w:p w14:paraId="489D6DB0" w14:textId="77777777" w:rsidR="00A61378" w:rsidRDefault="004F0BA2" w:rsidP="00DC4C9D">
            <w:pPr>
              <w:jc w:val="left"/>
              <w:rPr>
                <w:sz w:val="22"/>
              </w:rPr>
            </w:pPr>
            <w:r>
              <w:rPr>
                <w:sz w:val="22"/>
              </w:rPr>
              <w:t>Schopnost se vyjádřit a dorozumět řečí a písemně</w:t>
            </w:r>
          </w:p>
          <w:p w14:paraId="5A85D9F8" w14:textId="77777777" w:rsidR="00A61378" w:rsidRDefault="004F0BA2" w:rsidP="00DC4C9D">
            <w:pPr>
              <w:jc w:val="left"/>
              <w:rPr>
                <w:sz w:val="22"/>
              </w:rPr>
            </w:pPr>
            <w:r>
              <w:rPr>
                <w:sz w:val="22"/>
              </w:rPr>
              <w:t>Orientace v psaném textu</w:t>
            </w:r>
          </w:p>
          <w:p w14:paraId="5C07E18C" w14:textId="77777777" w:rsidR="00A61378" w:rsidRDefault="004F0BA2" w:rsidP="00DC4C9D">
            <w:pPr>
              <w:jc w:val="left"/>
              <w:rPr>
                <w:sz w:val="22"/>
              </w:rPr>
            </w:pPr>
            <w:r>
              <w:rPr>
                <w:sz w:val="22"/>
              </w:rPr>
              <w:t>Dohledávání informací a zdrojů</w:t>
            </w:r>
          </w:p>
          <w:p w14:paraId="3564ABA0" w14:textId="77777777" w:rsidR="00A61378" w:rsidRDefault="004F0BA2" w:rsidP="00DC4C9D">
            <w:pPr>
              <w:jc w:val="left"/>
              <w:rPr>
                <w:sz w:val="22"/>
              </w:rPr>
            </w:pPr>
            <w:r>
              <w:rPr>
                <w:sz w:val="22"/>
              </w:rPr>
              <w:t>Schopnost těžit informace z mluveného či psaného sdělení</w:t>
            </w:r>
          </w:p>
          <w:p w14:paraId="7218E4F3" w14:textId="77777777" w:rsidR="00A61378" w:rsidRDefault="004F0BA2" w:rsidP="00DC4C9D">
            <w:pPr>
              <w:jc w:val="left"/>
              <w:rPr>
                <w:sz w:val="22"/>
              </w:rPr>
            </w:pPr>
            <w:r>
              <w:rPr>
                <w:sz w:val="22"/>
              </w:rPr>
              <w:t>Schopnost hovořit o abstraktních pojmech</w:t>
            </w:r>
          </w:p>
          <w:p w14:paraId="40143796" w14:textId="77777777" w:rsidR="00A61378" w:rsidRDefault="004F0BA2" w:rsidP="00DC4C9D">
            <w:pPr>
              <w:jc w:val="left"/>
              <w:rPr>
                <w:sz w:val="22"/>
              </w:rPr>
            </w:pPr>
            <w:r>
              <w:rPr>
                <w:sz w:val="22"/>
              </w:rPr>
              <w:lastRenderedPageBreak/>
              <w:t>Schopnost hovořit o fantazijních představách</w:t>
            </w:r>
          </w:p>
          <w:p w14:paraId="62A55254" w14:textId="77777777" w:rsidR="00A61378" w:rsidRDefault="004F0BA2" w:rsidP="00DC4C9D">
            <w:pPr>
              <w:jc w:val="left"/>
              <w:rPr>
                <w:sz w:val="22"/>
              </w:rPr>
            </w:pPr>
            <w:r>
              <w:rPr>
                <w:sz w:val="22"/>
              </w:rPr>
              <w:t>Schopnost určovat nadřazené a podřazené kategorie</w:t>
            </w:r>
          </w:p>
          <w:p w14:paraId="7B543C60" w14:textId="77777777" w:rsidR="00A61378" w:rsidRDefault="004F0BA2" w:rsidP="00DC4C9D">
            <w:pPr>
              <w:jc w:val="left"/>
              <w:rPr>
                <w:sz w:val="22"/>
              </w:rPr>
            </w:pPr>
            <w:r>
              <w:rPr>
                <w:sz w:val="22"/>
              </w:rPr>
              <w:t>Orientace v základních fyzikálních veličinách (čas, prostor, hmotnost, teplota)</w:t>
            </w:r>
          </w:p>
          <w:p w14:paraId="699D233D" w14:textId="77777777" w:rsidR="00A61378" w:rsidRDefault="004F0BA2" w:rsidP="00DC4C9D">
            <w:pPr>
              <w:jc w:val="left"/>
              <w:rPr>
                <w:b/>
                <w:sz w:val="22"/>
              </w:rPr>
            </w:pPr>
            <w:r>
              <w:rPr>
                <w:b/>
                <w:sz w:val="22"/>
              </w:rPr>
              <w:t>Schopnost nakládat s penězi</w:t>
            </w:r>
          </w:p>
        </w:tc>
        <w:tc>
          <w:tcPr>
            <w:tcW w:w="3798" w:type="dxa"/>
            <w:shd w:val="clear" w:color="auto" w:fill="auto"/>
            <w:tcMar>
              <w:left w:w="108" w:type="dxa"/>
            </w:tcMar>
          </w:tcPr>
          <w:p w14:paraId="4C5DB872" w14:textId="1A0BBE30" w:rsidR="00A61378" w:rsidRDefault="004F0BA2" w:rsidP="00DC4C9D">
            <w:pPr>
              <w:jc w:val="left"/>
              <w:rPr>
                <w:sz w:val="22"/>
              </w:rPr>
            </w:pPr>
            <w:r>
              <w:rPr>
                <w:sz w:val="22"/>
              </w:rPr>
              <w:lastRenderedPageBreak/>
              <w:t>Po</w:t>
            </w:r>
            <w:r w:rsidR="00742148">
              <w:rPr>
                <w:sz w:val="22"/>
              </w:rPr>
              <w:t>rozumění a aktivní komunikace v </w:t>
            </w:r>
            <w:r>
              <w:rPr>
                <w:sz w:val="22"/>
              </w:rPr>
              <w:t xml:space="preserve">češtině </w:t>
            </w:r>
          </w:p>
          <w:p w14:paraId="4279CCB9" w14:textId="77777777" w:rsidR="00A61378" w:rsidRDefault="004F0BA2" w:rsidP="00DC4C9D">
            <w:pPr>
              <w:jc w:val="left"/>
              <w:rPr>
                <w:sz w:val="22"/>
              </w:rPr>
            </w:pPr>
            <w:r>
              <w:rPr>
                <w:sz w:val="22"/>
              </w:rPr>
              <w:t>Slovní zásoba</w:t>
            </w:r>
          </w:p>
          <w:p w14:paraId="55AFB0D8" w14:textId="77777777" w:rsidR="00A61378" w:rsidRDefault="004F0BA2" w:rsidP="00DC4C9D">
            <w:pPr>
              <w:jc w:val="left"/>
              <w:rPr>
                <w:sz w:val="22"/>
              </w:rPr>
            </w:pPr>
            <w:r>
              <w:rPr>
                <w:sz w:val="22"/>
              </w:rPr>
              <w:t>Znalost varovných symbolů</w:t>
            </w:r>
          </w:p>
          <w:p w14:paraId="50202DED" w14:textId="014CCFA4" w:rsidR="00A61378" w:rsidRDefault="004F0BA2" w:rsidP="00DC4C9D">
            <w:pPr>
              <w:jc w:val="left"/>
              <w:rPr>
                <w:sz w:val="22"/>
              </w:rPr>
            </w:pPr>
            <w:r>
              <w:rPr>
                <w:sz w:val="22"/>
              </w:rPr>
              <w:t>Porozumění základním matematickým pojmům či operacím</w:t>
            </w:r>
          </w:p>
          <w:p w14:paraId="7D8EC6AB" w14:textId="77777777" w:rsidR="00A61378" w:rsidRDefault="004F0BA2" w:rsidP="00DC4C9D">
            <w:pPr>
              <w:jc w:val="left"/>
              <w:rPr>
                <w:sz w:val="22"/>
              </w:rPr>
            </w:pPr>
            <w:r>
              <w:rPr>
                <w:sz w:val="22"/>
              </w:rPr>
              <w:t>Schopnost se vyjádřit a dorozumět řečí a písemně</w:t>
            </w:r>
          </w:p>
          <w:p w14:paraId="69688BB3" w14:textId="77777777" w:rsidR="00A61378" w:rsidRDefault="004F0BA2" w:rsidP="00DC4C9D">
            <w:pPr>
              <w:jc w:val="left"/>
              <w:rPr>
                <w:sz w:val="22"/>
              </w:rPr>
            </w:pPr>
            <w:r>
              <w:rPr>
                <w:sz w:val="22"/>
              </w:rPr>
              <w:t>Orientace v psaném textu</w:t>
            </w:r>
          </w:p>
          <w:p w14:paraId="6AC43C59" w14:textId="77777777" w:rsidR="00A61378" w:rsidRDefault="004F0BA2" w:rsidP="00DC4C9D">
            <w:pPr>
              <w:jc w:val="left"/>
              <w:rPr>
                <w:sz w:val="22"/>
              </w:rPr>
            </w:pPr>
            <w:r>
              <w:rPr>
                <w:sz w:val="22"/>
              </w:rPr>
              <w:t>Dohledávání informací a zdrojů</w:t>
            </w:r>
          </w:p>
          <w:p w14:paraId="054C18DF" w14:textId="77777777" w:rsidR="00A61378" w:rsidRDefault="004F0BA2" w:rsidP="00DC4C9D">
            <w:pPr>
              <w:jc w:val="left"/>
              <w:rPr>
                <w:sz w:val="22"/>
              </w:rPr>
            </w:pPr>
            <w:r>
              <w:rPr>
                <w:sz w:val="22"/>
              </w:rPr>
              <w:t>Schopnost těžit informace z mluveného či psaného sdělení</w:t>
            </w:r>
          </w:p>
          <w:p w14:paraId="5362E420" w14:textId="77777777" w:rsidR="00A61378" w:rsidRDefault="004F0BA2" w:rsidP="00DC4C9D">
            <w:pPr>
              <w:jc w:val="left"/>
              <w:rPr>
                <w:sz w:val="22"/>
              </w:rPr>
            </w:pPr>
            <w:r>
              <w:rPr>
                <w:sz w:val="22"/>
              </w:rPr>
              <w:t>Schopnost hovořit o abstraktních pojmech</w:t>
            </w:r>
          </w:p>
          <w:p w14:paraId="13D6738C" w14:textId="77777777" w:rsidR="00A61378" w:rsidRDefault="004F0BA2" w:rsidP="00DC4C9D">
            <w:pPr>
              <w:jc w:val="left"/>
              <w:rPr>
                <w:sz w:val="22"/>
              </w:rPr>
            </w:pPr>
            <w:r>
              <w:rPr>
                <w:sz w:val="22"/>
              </w:rPr>
              <w:t>Schopnost hovořit o fantazijních představách</w:t>
            </w:r>
          </w:p>
          <w:p w14:paraId="251B861F" w14:textId="77777777" w:rsidR="00A61378" w:rsidRDefault="004F0BA2" w:rsidP="00DC4C9D">
            <w:pPr>
              <w:jc w:val="left"/>
              <w:rPr>
                <w:sz w:val="22"/>
              </w:rPr>
            </w:pPr>
            <w:r>
              <w:rPr>
                <w:sz w:val="22"/>
              </w:rPr>
              <w:lastRenderedPageBreak/>
              <w:t>Schopnost určovat nadřazené a podřazené kategorie</w:t>
            </w:r>
          </w:p>
          <w:p w14:paraId="2BF518F2" w14:textId="77777777" w:rsidR="00A61378" w:rsidRDefault="004F0BA2" w:rsidP="00DC4C9D">
            <w:pPr>
              <w:jc w:val="left"/>
              <w:rPr>
                <w:sz w:val="22"/>
              </w:rPr>
            </w:pPr>
            <w:r>
              <w:rPr>
                <w:sz w:val="22"/>
              </w:rPr>
              <w:t>Orientace v základních fyzikálních veličinách (čas, prostor, hmotnost, teplota)</w:t>
            </w:r>
          </w:p>
          <w:p w14:paraId="74CAD2E7" w14:textId="77777777" w:rsidR="00A61378" w:rsidRDefault="00A61378" w:rsidP="00DC4C9D">
            <w:pPr>
              <w:jc w:val="left"/>
              <w:rPr>
                <w:sz w:val="22"/>
              </w:rPr>
            </w:pPr>
          </w:p>
        </w:tc>
      </w:tr>
      <w:tr w:rsidR="00A61378" w14:paraId="2D19D53C" w14:textId="77777777" w:rsidTr="16B0954C">
        <w:tc>
          <w:tcPr>
            <w:tcW w:w="1509" w:type="dxa"/>
            <w:shd w:val="clear" w:color="auto" w:fill="auto"/>
            <w:tcMar>
              <w:left w:w="108" w:type="dxa"/>
            </w:tcMar>
          </w:tcPr>
          <w:p w14:paraId="2A712691" w14:textId="77777777" w:rsidR="00A61378" w:rsidRDefault="004F0BA2">
            <w:pPr>
              <w:rPr>
                <w:sz w:val="22"/>
              </w:rPr>
            </w:pPr>
            <w:r>
              <w:rPr>
                <w:sz w:val="22"/>
              </w:rPr>
              <w:lastRenderedPageBreak/>
              <w:t>Praktická</w:t>
            </w:r>
          </w:p>
        </w:tc>
        <w:tc>
          <w:tcPr>
            <w:tcW w:w="3798" w:type="dxa"/>
            <w:shd w:val="clear" w:color="auto" w:fill="auto"/>
            <w:tcMar>
              <w:left w:w="108" w:type="dxa"/>
            </w:tcMar>
          </w:tcPr>
          <w:p w14:paraId="51E148AA" w14:textId="77777777" w:rsidR="00A61378" w:rsidRDefault="004F0BA2" w:rsidP="00603EA5">
            <w:pPr>
              <w:jc w:val="left"/>
              <w:rPr>
                <w:sz w:val="22"/>
              </w:rPr>
            </w:pPr>
            <w:r>
              <w:rPr>
                <w:sz w:val="22"/>
              </w:rPr>
              <w:t>Schopnost organizovat si vlastní činnost</w:t>
            </w:r>
          </w:p>
          <w:p w14:paraId="4AAD803E" w14:textId="77777777" w:rsidR="00A61378" w:rsidRDefault="004F0BA2" w:rsidP="00603EA5">
            <w:pPr>
              <w:jc w:val="left"/>
              <w:rPr>
                <w:sz w:val="22"/>
              </w:rPr>
            </w:pPr>
            <w:r>
              <w:rPr>
                <w:sz w:val="22"/>
              </w:rPr>
              <w:t>Samostatnost a efektivita</w:t>
            </w:r>
          </w:p>
          <w:p w14:paraId="7D1DA63B" w14:textId="77777777" w:rsidR="00A61378" w:rsidRDefault="004F0BA2" w:rsidP="00603EA5">
            <w:pPr>
              <w:jc w:val="left"/>
              <w:rPr>
                <w:b/>
                <w:sz w:val="22"/>
              </w:rPr>
            </w:pPr>
            <w:r>
              <w:rPr>
                <w:b/>
                <w:sz w:val="22"/>
              </w:rPr>
              <w:t>Schopnost odložit uspokojení</w:t>
            </w:r>
          </w:p>
          <w:p w14:paraId="757F3239" w14:textId="77777777" w:rsidR="00A61378" w:rsidRDefault="004F0BA2" w:rsidP="00603EA5">
            <w:pPr>
              <w:jc w:val="left"/>
              <w:rPr>
                <w:b/>
                <w:sz w:val="22"/>
              </w:rPr>
            </w:pPr>
            <w:r>
              <w:rPr>
                <w:b/>
                <w:sz w:val="22"/>
              </w:rPr>
              <w:t>Plánování a zodpovědnost</w:t>
            </w:r>
          </w:p>
          <w:p w14:paraId="2BB69A3D" w14:textId="77777777" w:rsidR="00A61378" w:rsidRDefault="004F0BA2" w:rsidP="00603EA5">
            <w:pPr>
              <w:jc w:val="left"/>
              <w:rPr>
                <w:sz w:val="22"/>
              </w:rPr>
            </w:pPr>
            <w:r>
              <w:rPr>
                <w:sz w:val="22"/>
              </w:rPr>
              <w:t>Ovládání emocí</w:t>
            </w:r>
          </w:p>
          <w:p w14:paraId="1747CE6F" w14:textId="77777777" w:rsidR="00A61378" w:rsidRDefault="004F0BA2" w:rsidP="00603EA5">
            <w:pPr>
              <w:jc w:val="left"/>
              <w:rPr>
                <w:sz w:val="22"/>
              </w:rPr>
            </w:pPr>
            <w:r>
              <w:rPr>
                <w:sz w:val="22"/>
              </w:rPr>
              <w:t>Vyrovnávání se s neúspěchem</w:t>
            </w:r>
          </w:p>
          <w:p w14:paraId="38C73B9C" w14:textId="77777777" w:rsidR="00A61378" w:rsidRDefault="004F0BA2" w:rsidP="00603EA5">
            <w:pPr>
              <w:jc w:val="left"/>
              <w:rPr>
                <w:sz w:val="22"/>
              </w:rPr>
            </w:pPr>
            <w:r>
              <w:rPr>
                <w:sz w:val="22"/>
              </w:rPr>
              <w:t xml:space="preserve">Sebeobsluha (jídlo, pití, </w:t>
            </w:r>
            <w:r>
              <w:rPr>
                <w:b/>
                <w:sz w:val="22"/>
              </w:rPr>
              <w:t>oblékání, hygiena</w:t>
            </w:r>
            <w:r>
              <w:rPr>
                <w:sz w:val="22"/>
              </w:rPr>
              <w:t>)</w:t>
            </w:r>
          </w:p>
          <w:p w14:paraId="4E46ADDB" w14:textId="77777777" w:rsidR="00A61378" w:rsidRDefault="004F0BA2" w:rsidP="00603EA5">
            <w:pPr>
              <w:jc w:val="left"/>
              <w:rPr>
                <w:b/>
                <w:sz w:val="22"/>
              </w:rPr>
            </w:pPr>
            <w:r>
              <w:rPr>
                <w:b/>
                <w:sz w:val="22"/>
              </w:rPr>
              <w:t>Pomoc v domácnosti (vaření, úklid, obsluha spotřebičů)</w:t>
            </w:r>
          </w:p>
          <w:p w14:paraId="088890C4" w14:textId="77777777" w:rsidR="00A61378" w:rsidRDefault="004F0BA2" w:rsidP="00603EA5">
            <w:pPr>
              <w:jc w:val="left"/>
              <w:rPr>
                <w:b/>
                <w:sz w:val="22"/>
              </w:rPr>
            </w:pPr>
            <w:r>
              <w:rPr>
                <w:b/>
                <w:sz w:val="22"/>
              </w:rPr>
              <w:t>Bezpečnost při pohybu doma i mimo domov</w:t>
            </w:r>
          </w:p>
          <w:p w14:paraId="7A265962" w14:textId="77777777" w:rsidR="00A61378" w:rsidRDefault="004F0BA2" w:rsidP="00603EA5">
            <w:pPr>
              <w:jc w:val="left"/>
              <w:rPr>
                <w:sz w:val="22"/>
              </w:rPr>
            </w:pPr>
            <w:r>
              <w:rPr>
                <w:sz w:val="22"/>
              </w:rPr>
              <w:t>Rychlost osvojování dovedností</w:t>
            </w:r>
          </w:p>
        </w:tc>
        <w:tc>
          <w:tcPr>
            <w:tcW w:w="3798" w:type="dxa"/>
            <w:shd w:val="clear" w:color="auto" w:fill="auto"/>
            <w:tcMar>
              <w:left w:w="108" w:type="dxa"/>
            </w:tcMar>
          </w:tcPr>
          <w:p w14:paraId="2C400EEC" w14:textId="77777777" w:rsidR="00A61378" w:rsidRDefault="004F0BA2">
            <w:pPr>
              <w:rPr>
                <w:sz w:val="22"/>
              </w:rPr>
            </w:pPr>
            <w:r>
              <w:rPr>
                <w:sz w:val="22"/>
              </w:rPr>
              <w:t>Schopnost organizovat si vlastní činnost</w:t>
            </w:r>
          </w:p>
          <w:p w14:paraId="30893333" w14:textId="77777777" w:rsidR="00A61378" w:rsidRDefault="004F0BA2">
            <w:pPr>
              <w:rPr>
                <w:sz w:val="22"/>
              </w:rPr>
            </w:pPr>
            <w:r>
              <w:rPr>
                <w:sz w:val="22"/>
              </w:rPr>
              <w:t>Samostatnost a efektivita</w:t>
            </w:r>
          </w:p>
          <w:p w14:paraId="1A7DFF99" w14:textId="77777777" w:rsidR="00A61378" w:rsidRDefault="004F0BA2">
            <w:pPr>
              <w:rPr>
                <w:sz w:val="22"/>
              </w:rPr>
            </w:pPr>
            <w:r>
              <w:rPr>
                <w:sz w:val="22"/>
              </w:rPr>
              <w:t>Ovládání emocí</w:t>
            </w:r>
          </w:p>
          <w:p w14:paraId="6EC362C7" w14:textId="77777777" w:rsidR="00A61378" w:rsidRDefault="004F0BA2">
            <w:pPr>
              <w:rPr>
                <w:sz w:val="22"/>
              </w:rPr>
            </w:pPr>
            <w:r>
              <w:rPr>
                <w:sz w:val="22"/>
              </w:rPr>
              <w:t>Vyrovnávání se s neúspěchem</w:t>
            </w:r>
          </w:p>
          <w:p w14:paraId="58B15019" w14:textId="77777777" w:rsidR="00A61378" w:rsidRDefault="004F0BA2">
            <w:pPr>
              <w:rPr>
                <w:sz w:val="22"/>
              </w:rPr>
            </w:pPr>
            <w:r>
              <w:rPr>
                <w:sz w:val="22"/>
              </w:rPr>
              <w:t>Sebeobsluha (jídlo, pití)</w:t>
            </w:r>
          </w:p>
          <w:p w14:paraId="255AA6D3" w14:textId="77777777" w:rsidR="00A61378" w:rsidRDefault="004F0BA2">
            <w:pPr>
              <w:rPr>
                <w:b/>
                <w:sz w:val="22"/>
              </w:rPr>
            </w:pPr>
            <w:r>
              <w:rPr>
                <w:b/>
                <w:sz w:val="22"/>
              </w:rPr>
              <w:t>Bezpečnost při pohybu ve škole</w:t>
            </w:r>
          </w:p>
          <w:p w14:paraId="21BEBB08" w14:textId="77777777" w:rsidR="00A61378" w:rsidRDefault="004F0BA2">
            <w:pPr>
              <w:rPr>
                <w:sz w:val="22"/>
              </w:rPr>
            </w:pPr>
            <w:r>
              <w:rPr>
                <w:sz w:val="22"/>
              </w:rPr>
              <w:t>Rychlost osvojování dovedností</w:t>
            </w:r>
          </w:p>
        </w:tc>
      </w:tr>
      <w:tr w:rsidR="00A61378" w14:paraId="636481AE" w14:textId="77777777" w:rsidTr="16B0954C">
        <w:tc>
          <w:tcPr>
            <w:tcW w:w="1509" w:type="dxa"/>
            <w:shd w:val="clear" w:color="auto" w:fill="auto"/>
            <w:tcMar>
              <w:left w:w="108" w:type="dxa"/>
            </w:tcMar>
          </w:tcPr>
          <w:p w14:paraId="53162288" w14:textId="77777777" w:rsidR="00A61378" w:rsidRDefault="004F0BA2">
            <w:pPr>
              <w:rPr>
                <w:sz w:val="22"/>
              </w:rPr>
            </w:pPr>
            <w:r>
              <w:rPr>
                <w:sz w:val="22"/>
              </w:rPr>
              <w:t>Sociální</w:t>
            </w:r>
          </w:p>
        </w:tc>
        <w:tc>
          <w:tcPr>
            <w:tcW w:w="3798" w:type="dxa"/>
            <w:tcBorders>
              <w:right w:val="nil"/>
            </w:tcBorders>
            <w:shd w:val="clear" w:color="auto" w:fill="auto"/>
            <w:tcMar>
              <w:left w:w="108" w:type="dxa"/>
            </w:tcMar>
          </w:tcPr>
          <w:p w14:paraId="13379D0A" w14:textId="77777777" w:rsidR="00A61378" w:rsidRDefault="004F0BA2">
            <w:pPr>
              <w:rPr>
                <w:sz w:val="22"/>
              </w:rPr>
            </w:pPr>
            <w:r>
              <w:rPr>
                <w:sz w:val="22"/>
              </w:rPr>
              <w:t>Vztahy se spolužáky a kamarády</w:t>
            </w:r>
          </w:p>
          <w:p w14:paraId="5790561C" w14:textId="77777777" w:rsidR="00A61378" w:rsidRDefault="004F0BA2">
            <w:pPr>
              <w:rPr>
                <w:sz w:val="22"/>
              </w:rPr>
            </w:pPr>
            <w:r>
              <w:rPr>
                <w:sz w:val="22"/>
              </w:rPr>
              <w:t>Jednání s dospělými</w:t>
            </w:r>
          </w:p>
          <w:p w14:paraId="574442F7" w14:textId="77777777" w:rsidR="00A61378" w:rsidRDefault="004F0BA2">
            <w:pPr>
              <w:rPr>
                <w:sz w:val="22"/>
              </w:rPr>
            </w:pPr>
            <w:r>
              <w:rPr>
                <w:sz w:val="22"/>
              </w:rPr>
              <w:t>Zájem o komunikaci</w:t>
            </w:r>
          </w:p>
          <w:p w14:paraId="70C9F2EA" w14:textId="77777777" w:rsidR="00A61378" w:rsidRDefault="004F0BA2">
            <w:pPr>
              <w:rPr>
                <w:sz w:val="22"/>
              </w:rPr>
            </w:pPr>
            <w:r>
              <w:rPr>
                <w:sz w:val="22"/>
              </w:rPr>
              <w:t>Zájem o mezilidský kontakt</w:t>
            </w:r>
          </w:p>
          <w:p w14:paraId="0E78FE83" w14:textId="77777777" w:rsidR="00A61378" w:rsidRDefault="004F0BA2">
            <w:pPr>
              <w:rPr>
                <w:sz w:val="22"/>
              </w:rPr>
            </w:pPr>
            <w:r>
              <w:rPr>
                <w:sz w:val="22"/>
              </w:rPr>
              <w:t>Efektivita sociálního kontaktu</w:t>
            </w:r>
          </w:p>
          <w:p w14:paraId="52C892AC" w14:textId="77777777" w:rsidR="00A61378" w:rsidRDefault="004F0BA2">
            <w:pPr>
              <w:rPr>
                <w:sz w:val="22"/>
              </w:rPr>
            </w:pPr>
            <w:r>
              <w:rPr>
                <w:sz w:val="22"/>
              </w:rPr>
              <w:t>Ohleduplnost a citlivost vůči ostatním</w:t>
            </w:r>
          </w:p>
          <w:p w14:paraId="73AFBB54" w14:textId="77777777" w:rsidR="00A61378" w:rsidRDefault="004F0BA2">
            <w:pPr>
              <w:rPr>
                <w:sz w:val="22"/>
              </w:rPr>
            </w:pPr>
            <w:r>
              <w:rPr>
                <w:sz w:val="22"/>
              </w:rPr>
              <w:t>Vnímavost v neverbální komunikaci</w:t>
            </w:r>
          </w:p>
          <w:p w14:paraId="37B28678" w14:textId="77777777" w:rsidR="00A61378" w:rsidRDefault="004F0BA2">
            <w:pPr>
              <w:rPr>
                <w:sz w:val="22"/>
              </w:rPr>
            </w:pPr>
            <w:r>
              <w:rPr>
                <w:sz w:val="22"/>
              </w:rPr>
              <w:t>Reakce na humor</w:t>
            </w:r>
          </w:p>
          <w:p w14:paraId="56DD744C" w14:textId="77777777" w:rsidR="00A61378" w:rsidRDefault="004F0BA2">
            <w:pPr>
              <w:rPr>
                <w:sz w:val="22"/>
              </w:rPr>
            </w:pPr>
            <w:r>
              <w:rPr>
                <w:sz w:val="22"/>
              </w:rPr>
              <w:t>Schopnost napodobit chování nebo činnost</w:t>
            </w:r>
          </w:p>
          <w:p w14:paraId="08C36520" w14:textId="77777777" w:rsidR="00A61378" w:rsidRDefault="004F0BA2">
            <w:pPr>
              <w:rPr>
                <w:sz w:val="22"/>
              </w:rPr>
            </w:pPr>
            <w:r>
              <w:rPr>
                <w:sz w:val="22"/>
              </w:rPr>
              <w:t>Schopnost odhadnout důvěryhodnost osoby</w:t>
            </w:r>
          </w:p>
          <w:p w14:paraId="4B0B241D" w14:textId="77777777" w:rsidR="00A61378" w:rsidRDefault="004F0BA2">
            <w:pPr>
              <w:rPr>
                <w:sz w:val="22"/>
              </w:rPr>
            </w:pPr>
            <w:r>
              <w:rPr>
                <w:sz w:val="22"/>
              </w:rPr>
              <w:t>Porozumění sociálnímu kontextu situací</w:t>
            </w:r>
          </w:p>
          <w:p w14:paraId="05753BD0" w14:textId="77777777" w:rsidR="00A61378" w:rsidRDefault="004F0BA2">
            <w:pPr>
              <w:rPr>
                <w:sz w:val="22"/>
              </w:rPr>
            </w:pPr>
            <w:r>
              <w:rPr>
                <w:sz w:val="22"/>
              </w:rPr>
              <w:t>Přiměřenost reakcí na sociální podněty</w:t>
            </w:r>
          </w:p>
          <w:p w14:paraId="7D8454C7" w14:textId="77777777" w:rsidR="00A61378" w:rsidRDefault="004F0BA2">
            <w:pPr>
              <w:rPr>
                <w:sz w:val="22"/>
              </w:rPr>
            </w:pPr>
            <w:r>
              <w:rPr>
                <w:sz w:val="22"/>
              </w:rPr>
              <w:t>Respektování sociálních zvyklostí (např. pozdrav, vykání, poděkování)</w:t>
            </w:r>
          </w:p>
        </w:tc>
        <w:tc>
          <w:tcPr>
            <w:tcW w:w="3798" w:type="dxa"/>
            <w:shd w:val="clear" w:color="auto" w:fill="auto"/>
            <w:tcMar>
              <w:left w:w="108" w:type="dxa"/>
            </w:tcMar>
          </w:tcPr>
          <w:p w14:paraId="58B55BAA" w14:textId="77777777" w:rsidR="00A61378" w:rsidRDefault="004F0BA2">
            <w:pPr>
              <w:rPr>
                <w:sz w:val="22"/>
              </w:rPr>
            </w:pPr>
            <w:r>
              <w:rPr>
                <w:sz w:val="22"/>
              </w:rPr>
              <w:t>Vztahy se spolužáky a kamarády</w:t>
            </w:r>
          </w:p>
          <w:p w14:paraId="408A6EE3" w14:textId="77777777" w:rsidR="00A61378" w:rsidRDefault="004F0BA2">
            <w:pPr>
              <w:rPr>
                <w:sz w:val="22"/>
              </w:rPr>
            </w:pPr>
            <w:r>
              <w:rPr>
                <w:sz w:val="22"/>
              </w:rPr>
              <w:t>Jednání s dospělými</w:t>
            </w:r>
          </w:p>
          <w:p w14:paraId="19CCC40C" w14:textId="77777777" w:rsidR="00A61378" w:rsidRDefault="004F0BA2">
            <w:pPr>
              <w:rPr>
                <w:sz w:val="22"/>
              </w:rPr>
            </w:pPr>
            <w:r>
              <w:rPr>
                <w:sz w:val="22"/>
              </w:rPr>
              <w:t>Zájem o komunikaci</w:t>
            </w:r>
          </w:p>
          <w:p w14:paraId="5F89C212" w14:textId="77777777" w:rsidR="00A61378" w:rsidRDefault="004F0BA2">
            <w:pPr>
              <w:rPr>
                <w:sz w:val="22"/>
              </w:rPr>
            </w:pPr>
            <w:r>
              <w:rPr>
                <w:sz w:val="22"/>
              </w:rPr>
              <w:t>Zájem o mezilidský kontakt</w:t>
            </w:r>
          </w:p>
          <w:p w14:paraId="42E711D8" w14:textId="77777777" w:rsidR="00A61378" w:rsidRDefault="004F0BA2">
            <w:pPr>
              <w:rPr>
                <w:sz w:val="22"/>
              </w:rPr>
            </w:pPr>
            <w:r>
              <w:rPr>
                <w:sz w:val="22"/>
              </w:rPr>
              <w:t>Efektivita sociálního kontaktu</w:t>
            </w:r>
          </w:p>
          <w:p w14:paraId="35A45520" w14:textId="77777777" w:rsidR="00A61378" w:rsidRDefault="004F0BA2">
            <w:pPr>
              <w:rPr>
                <w:sz w:val="22"/>
              </w:rPr>
            </w:pPr>
            <w:r>
              <w:rPr>
                <w:sz w:val="22"/>
              </w:rPr>
              <w:t>Ohleduplnost a citlivost vůči ostatním</w:t>
            </w:r>
          </w:p>
          <w:p w14:paraId="7C62754D" w14:textId="77777777" w:rsidR="00A61378" w:rsidRDefault="004F0BA2">
            <w:pPr>
              <w:rPr>
                <w:sz w:val="22"/>
              </w:rPr>
            </w:pPr>
            <w:r>
              <w:rPr>
                <w:sz w:val="22"/>
              </w:rPr>
              <w:t>Vnímavost v neverbální komunikaci</w:t>
            </w:r>
          </w:p>
          <w:p w14:paraId="683B1284" w14:textId="77777777" w:rsidR="00A61378" w:rsidRDefault="004F0BA2">
            <w:pPr>
              <w:rPr>
                <w:sz w:val="22"/>
              </w:rPr>
            </w:pPr>
            <w:r>
              <w:rPr>
                <w:sz w:val="22"/>
              </w:rPr>
              <w:t>Reakce na humor</w:t>
            </w:r>
          </w:p>
          <w:p w14:paraId="3D42426C" w14:textId="77777777" w:rsidR="00A61378" w:rsidRDefault="004F0BA2">
            <w:pPr>
              <w:rPr>
                <w:sz w:val="22"/>
              </w:rPr>
            </w:pPr>
            <w:r>
              <w:rPr>
                <w:sz w:val="22"/>
              </w:rPr>
              <w:t>Schopnost napodobit chování nebo činnost</w:t>
            </w:r>
          </w:p>
          <w:p w14:paraId="31FAF55D" w14:textId="77777777" w:rsidR="00A61378" w:rsidRDefault="004F0BA2">
            <w:pPr>
              <w:rPr>
                <w:sz w:val="22"/>
              </w:rPr>
            </w:pPr>
            <w:r>
              <w:rPr>
                <w:sz w:val="22"/>
              </w:rPr>
              <w:t>Schopnost odhadnout důvěryhodnost osoby</w:t>
            </w:r>
          </w:p>
          <w:p w14:paraId="03A3B93F" w14:textId="77777777" w:rsidR="00A61378" w:rsidRDefault="004F0BA2">
            <w:pPr>
              <w:rPr>
                <w:sz w:val="22"/>
              </w:rPr>
            </w:pPr>
            <w:r>
              <w:rPr>
                <w:sz w:val="22"/>
              </w:rPr>
              <w:t>Porozumění sociálnímu kontextu situací</w:t>
            </w:r>
          </w:p>
          <w:p w14:paraId="3B064BCD" w14:textId="77777777" w:rsidR="00A61378" w:rsidRDefault="004F0BA2">
            <w:pPr>
              <w:rPr>
                <w:sz w:val="22"/>
              </w:rPr>
            </w:pPr>
            <w:r>
              <w:rPr>
                <w:sz w:val="22"/>
              </w:rPr>
              <w:t>Přiměřenost reakcí na sociální podněty</w:t>
            </w:r>
          </w:p>
          <w:p w14:paraId="7B96CDDD" w14:textId="77777777" w:rsidR="00A61378" w:rsidRDefault="004F0BA2">
            <w:pPr>
              <w:rPr>
                <w:sz w:val="22"/>
              </w:rPr>
            </w:pPr>
            <w:r>
              <w:rPr>
                <w:sz w:val="22"/>
              </w:rPr>
              <w:t>Respektování sociálních zvyklostí (např. pozdrav, vykání, poděkování)</w:t>
            </w:r>
          </w:p>
        </w:tc>
      </w:tr>
      <w:tr w:rsidR="00A61378" w14:paraId="5E003F8F" w14:textId="77777777" w:rsidTr="16B0954C">
        <w:tc>
          <w:tcPr>
            <w:tcW w:w="1509" w:type="dxa"/>
            <w:shd w:val="clear" w:color="auto" w:fill="auto"/>
            <w:tcMar>
              <w:left w:w="108" w:type="dxa"/>
            </w:tcMar>
          </w:tcPr>
          <w:p w14:paraId="21CFEDB8" w14:textId="77777777" w:rsidR="00A61378" w:rsidRDefault="004F0BA2">
            <w:pPr>
              <w:rPr>
                <w:sz w:val="22"/>
              </w:rPr>
            </w:pPr>
            <w:r>
              <w:rPr>
                <w:sz w:val="22"/>
              </w:rPr>
              <w:lastRenderedPageBreak/>
              <w:t>Motorika</w:t>
            </w:r>
          </w:p>
        </w:tc>
        <w:tc>
          <w:tcPr>
            <w:tcW w:w="3798" w:type="dxa"/>
            <w:tcBorders>
              <w:right w:val="nil"/>
            </w:tcBorders>
            <w:shd w:val="clear" w:color="auto" w:fill="auto"/>
            <w:tcMar>
              <w:left w:w="108" w:type="dxa"/>
            </w:tcMar>
          </w:tcPr>
          <w:p w14:paraId="40DF68D6" w14:textId="77777777" w:rsidR="00A61378" w:rsidRDefault="004F0BA2">
            <w:pPr>
              <w:rPr>
                <w:sz w:val="22"/>
              </w:rPr>
            </w:pPr>
            <w:r>
              <w:rPr>
                <w:sz w:val="22"/>
              </w:rPr>
              <w:t>Hrubá motorika</w:t>
            </w:r>
          </w:p>
          <w:p w14:paraId="55C5AE09" w14:textId="77777777" w:rsidR="00A61378" w:rsidRDefault="004F0BA2">
            <w:pPr>
              <w:rPr>
                <w:sz w:val="22"/>
              </w:rPr>
            </w:pPr>
            <w:r>
              <w:rPr>
                <w:sz w:val="22"/>
              </w:rPr>
              <w:t>Jemná motorika</w:t>
            </w:r>
          </w:p>
          <w:p w14:paraId="1BB27660" w14:textId="77777777" w:rsidR="00A61378" w:rsidRDefault="004F0BA2">
            <w:pPr>
              <w:rPr>
                <w:sz w:val="22"/>
              </w:rPr>
            </w:pPr>
            <w:r>
              <w:rPr>
                <w:sz w:val="22"/>
              </w:rPr>
              <w:t>Obratnost</w:t>
            </w:r>
          </w:p>
          <w:p w14:paraId="2873F1F4" w14:textId="77777777" w:rsidR="00A61378" w:rsidRDefault="004F0BA2">
            <w:pPr>
              <w:rPr>
                <w:sz w:val="22"/>
              </w:rPr>
            </w:pPr>
            <w:r>
              <w:rPr>
                <w:sz w:val="22"/>
              </w:rPr>
              <w:t>Zájem o pohybové aktivity</w:t>
            </w:r>
          </w:p>
        </w:tc>
        <w:tc>
          <w:tcPr>
            <w:tcW w:w="3798" w:type="dxa"/>
            <w:shd w:val="clear" w:color="auto" w:fill="auto"/>
            <w:tcMar>
              <w:left w:w="108" w:type="dxa"/>
            </w:tcMar>
          </w:tcPr>
          <w:p w14:paraId="0315F682" w14:textId="77777777" w:rsidR="00A61378" w:rsidRDefault="004F0BA2">
            <w:pPr>
              <w:rPr>
                <w:sz w:val="22"/>
              </w:rPr>
            </w:pPr>
            <w:r>
              <w:rPr>
                <w:sz w:val="22"/>
              </w:rPr>
              <w:t>Hrubá motorika</w:t>
            </w:r>
          </w:p>
          <w:p w14:paraId="7C9E9D09" w14:textId="77777777" w:rsidR="00A61378" w:rsidRDefault="004F0BA2">
            <w:pPr>
              <w:rPr>
                <w:sz w:val="22"/>
              </w:rPr>
            </w:pPr>
            <w:r>
              <w:rPr>
                <w:sz w:val="22"/>
              </w:rPr>
              <w:t>Jemná motorika</w:t>
            </w:r>
          </w:p>
          <w:p w14:paraId="6BFB4ADF" w14:textId="77777777" w:rsidR="00A61378" w:rsidRDefault="004F0BA2">
            <w:pPr>
              <w:rPr>
                <w:sz w:val="22"/>
              </w:rPr>
            </w:pPr>
            <w:r>
              <w:rPr>
                <w:sz w:val="22"/>
              </w:rPr>
              <w:t>Obratnost</w:t>
            </w:r>
          </w:p>
          <w:p w14:paraId="22742D72" w14:textId="77777777" w:rsidR="00A61378" w:rsidRDefault="004F0BA2">
            <w:pPr>
              <w:rPr>
                <w:sz w:val="22"/>
              </w:rPr>
            </w:pPr>
            <w:r>
              <w:rPr>
                <w:sz w:val="22"/>
              </w:rPr>
              <w:t>Zájem o pohybové aktivity</w:t>
            </w:r>
          </w:p>
        </w:tc>
      </w:tr>
    </w:tbl>
    <w:p w14:paraId="4A934649" w14:textId="77777777" w:rsidR="00A61378" w:rsidRDefault="00A61378"/>
    <w:p w14:paraId="0EFC4998" w14:textId="1368C530" w:rsidR="00A61378" w:rsidRDefault="004F0BA2">
      <w:r>
        <w:t xml:space="preserve">Kvalitativní analýzu adaptivního chování žáka lze využít jako podklad pro posouzení deficitních oblastí a potřeby vzdělávací podpory. V případě, že jsou v chování žáka popsány projevy, které nelze přičíst ani kulturně specifickým faktorům či nedostatečnému zvládnutí jazyka a současně žák vykazuje speciální vzdělávací potřeby, může se jednat o klienta, který bude profitovat ze speciálně pedagogické péče. V případě, že klient vykazuje deficity v oblasti kognitivních schopností a sociálních nebo praktických dovedností, </w:t>
      </w:r>
      <w:r w:rsidR="00CE698E">
        <w:t>je</w:t>
      </w:r>
      <w:r>
        <w:t xml:space="preserve"> žádoucí i přes nedostatek standardizovaných nástrojů </w:t>
      </w:r>
      <w:r w:rsidR="0096531A">
        <w:t xml:space="preserve">provést rovněž vyšetření zaměřené na posouzení případného zdravotního postižení a tedy </w:t>
      </w:r>
      <w:r>
        <w:t xml:space="preserve">odkázat žáka i jeho zákonné zástupce spolu s podrobnou zprávou na specializované zařízení k diagnostice (lékař) či </w:t>
      </w:r>
      <w:r w:rsidR="0096531A">
        <w:t xml:space="preserve">je předat </w:t>
      </w:r>
      <w:r>
        <w:t xml:space="preserve">do </w:t>
      </w:r>
      <w:r w:rsidR="0096531A">
        <w:t xml:space="preserve">péče příslušného </w:t>
      </w:r>
      <w:r>
        <w:t>speciálně pedagogického centra.</w:t>
      </w:r>
    </w:p>
    <w:p w14:paraId="73195760" w14:textId="77777777" w:rsidR="00191430" w:rsidRDefault="00191430" w:rsidP="00191430">
      <w:pPr>
        <w:pStyle w:val="Nadpis2"/>
      </w:pPr>
      <w:bookmarkStart w:id="108" w:name="_Toc72710920"/>
      <w:bookmarkStart w:id="109" w:name="_Toc73374443"/>
      <w:r>
        <w:t>Interpretace výsledků vyšetření</w:t>
      </w:r>
      <w:bookmarkEnd w:id="108"/>
      <w:bookmarkEnd w:id="109"/>
    </w:p>
    <w:p w14:paraId="2E3A00A0" w14:textId="44443B05" w:rsidR="00191430" w:rsidRDefault="004E6E2D" w:rsidP="00191430">
      <w:r>
        <w:t xml:space="preserve">Výsledky vyšetření interpretujeme </w:t>
      </w:r>
      <w:r w:rsidR="00CE7558">
        <w:t>ve vztahu</w:t>
      </w:r>
      <w:r>
        <w:t xml:space="preserve"> k cíli diagnostického procesu. </w:t>
      </w:r>
      <w:r w:rsidR="007251D9">
        <w:t>V</w:t>
      </w:r>
      <w:r w:rsidR="00191430">
        <w:t>ždy zohledňujeme specifické faktory, které ovliv</w:t>
      </w:r>
      <w:r w:rsidR="00CE7558">
        <w:t>nily</w:t>
      </w:r>
      <w:r w:rsidR="00191430">
        <w:t xml:space="preserve"> projevy žáka a jeho výkon v testové situaci</w:t>
      </w:r>
      <w:r w:rsidR="00F76827">
        <w:t xml:space="preserve"> i</w:t>
      </w:r>
      <w:r w:rsidR="00191430">
        <w:t xml:space="preserve"> omezení </w:t>
      </w:r>
      <w:r w:rsidR="00F76827">
        <w:t xml:space="preserve">u </w:t>
      </w:r>
      <w:r w:rsidR="00191430">
        <w:t xml:space="preserve">použitých diagnostických metod. </w:t>
      </w:r>
      <w:r w:rsidR="008C15FA">
        <w:t>Pokud</w:t>
      </w:r>
      <w:r w:rsidR="00191430">
        <w:t xml:space="preserve"> je opodstatněné interpretovat úroveň schopnosti či dovednosti žáka ve vztahu k populaci, doporučujeme postihovat ji tímto způsobem: </w:t>
      </w:r>
      <w:r w:rsidR="00191430" w:rsidRPr="23F0E3B2">
        <w:rPr>
          <w:b/>
          <w:bCs/>
          <w:i/>
          <w:iCs/>
        </w:rPr>
        <w:t xml:space="preserve">Při omezeném zvládání českého jazyka a takových a takových úpravách v administraci metody dosahuje </w:t>
      </w:r>
      <w:r w:rsidRPr="23F0E3B2">
        <w:rPr>
          <w:b/>
          <w:bCs/>
          <w:i/>
          <w:iCs/>
        </w:rPr>
        <w:t>žák</w:t>
      </w:r>
      <w:r w:rsidR="00191430" w:rsidRPr="23F0E3B2">
        <w:rPr>
          <w:b/>
          <w:bCs/>
          <w:i/>
          <w:iCs/>
        </w:rPr>
        <w:t xml:space="preserve"> obdobného výkonu jako česky mluvící </w:t>
      </w:r>
      <w:r w:rsidRPr="23F0E3B2">
        <w:rPr>
          <w:b/>
          <w:bCs/>
          <w:i/>
          <w:iCs/>
        </w:rPr>
        <w:t>žák</w:t>
      </w:r>
      <w:r w:rsidR="00191430" w:rsidRPr="23F0E3B2">
        <w:rPr>
          <w:b/>
          <w:bCs/>
          <w:i/>
          <w:iCs/>
        </w:rPr>
        <w:t xml:space="preserve"> při standardní administraci v (tolika a tolika) letech.</w:t>
      </w:r>
      <w:r w:rsidR="00F376B9">
        <w:rPr>
          <w:b/>
          <w:bCs/>
          <w:i/>
          <w:iCs/>
        </w:rPr>
        <w:t xml:space="preserve"> </w:t>
      </w:r>
    </w:p>
    <w:p w14:paraId="0236D29F" w14:textId="77777777" w:rsidR="00191430" w:rsidRDefault="00191430" w:rsidP="00191430">
      <w:r>
        <w:t>Při interpretaci bychom měli brát v potaz, zda jsou projevy a výkon žáka s ohledem na jeho věk a pohlaví v rámci dané kultury obvyklé a v jakém vývojovém období se ve vztahu ke své referenční skupině nachází. Podobné informace získáme především v kontaktu s příslušníky dané kultury.</w:t>
      </w:r>
    </w:p>
    <w:p w14:paraId="0C3ABEBC" w14:textId="77777777" w:rsidR="00191430" w:rsidRDefault="00191430" w:rsidP="00191430">
      <w:r>
        <w:t>Kriticky zvažujeme, nakolik a jak lze výsledky vyšetření zobecnit – např. neusuzujeme ze střípků informací či náhodných postřehů na osobnostní charakteristiky klienta, nehodnotíme výkon klienta na základě jednoho subtestu, nepředpokládáme, že projevy klienta v jednom prostředí jsou obdobné, jako v prostředí jiném atp.</w:t>
      </w:r>
    </w:p>
    <w:p w14:paraId="1ED310C6" w14:textId="55578CFA" w:rsidR="00197C1C" w:rsidRDefault="00197C1C">
      <w:pPr>
        <w:rPr>
          <w:color w:val="000000" w:themeColor="text1"/>
        </w:rPr>
      </w:pPr>
      <w:r>
        <w:rPr>
          <w:color w:val="000000" w:themeColor="text1"/>
        </w:rPr>
        <w:br w:type="page"/>
      </w:r>
    </w:p>
    <w:p w14:paraId="50D2110A" w14:textId="13A7E78C" w:rsidR="00814E17" w:rsidRPr="00784C7C" w:rsidRDefault="00814E17" w:rsidP="00814E17">
      <w:pPr>
        <w:pStyle w:val="Nadpis1"/>
      </w:pPr>
      <w:bookmarkStart w:id="110" w:name="_Toc7505665"/>
      <w:bookmarkStart w:id="111" w:name="_Toc7768195"/>
      <w:bookmarkStart w:id="112" w:name="_Toc72710921"/>
      <w:bookmarkStart w:id="113" w:name="_Toc73374444"/>
      <w:r w:rsidRPr="00784C7C">
        <w:lastRenderedPageBreak/>
        <w:t>Seznam použitých zdrojů</w:t>
      </w:r>
      <w:bookmarkEnd w:id="110"/>
      <w:bookmarkEnd w:id="111"/>
      <w:bookmarkEnd w:id="112"/>
      <w:bookmarkEnd w:id="113"/>
    </w:p>
    <w:p w14:paraId="25E4971C" w14:textId="4148E3CE" w:rsidR="00814E17" w:rsidRPr="00780AF8" w:rsidRDefault="00814E17" w:rsidP="00780AF8">
      <w:pPr>
        <w:pStyle w:val="Nadpis3"/>
      </w:pPr>
      <w:bookmarkStart w:id="114" w:name="_Toc72710922"/>
      <w:bookmarkStart w:id="115" w:name="_Toc73374445"/>
      <w:r w:rsidRPr="00780AF8">
        <w:t>Legislativní dokumenty</w:t>
      </w:r>
      <w:bookmarkEnd w:id="114"/>
      <w:bookmarkEnd w:id="115"/>
    </w:p>
    <w:p w14:paraId="4D85C4EB" w14:textId="57C39EA0" w:rsidR="00814E17" w:rsidRPr="00A275FF" w:rsidRDefault="005369F0" w:rsidP="005369F0">
      <w:pPr>
        <w:pStyle w:val="Odstavecseseznamem"/>
        <w:numPr>
          <w:ilvl w:val="0"/>
          <w:numId w:val="24"/>
        </w:numPr>
        <w:jc w:val="left"/>
      </w:pPr>
      <w:r w:rsidRPr="002F763C">
        <w:rPr>
          <w:i/>
        </w:rPr>
        <w:t>Metodická informace ke konání přijímacího řízení uchazečů se speciálními vzdělávacími potřebami do 1. ročníku středního vzdělávání</w:t>
      </w:r>
      <w:r w:rsidR="00814E17" w:rsidRPr="00243712">
        <w:t>. Dostupné z:</w:t>
      </w:r>
      <w:r w:rsidR="00814E17" w:rsidRPr="006B4CCE">
        <w:rPr>
          <w:rStyle w:val="Znakypropoznmkupodarou"/>
          <w:rFonts w:asciiTheme="minorHAnsi" w:hAnsiTheme="minorHAnsi" w:cstheme="minorHAnsi"/>
          <w:szCs w:val="24"/>
          <w:vertAlign w:val="baseline"/>
        </w:rPr>
        <w:t xml:space="preserve"> </w:t>
      </w:r>
      <w:hyperlink r:id="rId24" w:history="1">
        <w:r w:rsidR="007B0B5E">
          <w:rPr>
            <w:rStyle w:val="Hypertextovodkaz"/>
            <w:webHidden/>
          </w:rPr>
          <w:t>https://www.inkluzivniskola.cz/content/metodicke-doporuceni-msmt-pro-zajisteni-podminek-konani-JPZ-uchazecu-s-SVP</w:t>
        </w:r>
      </w:hyperlink>
    </w:p>
    <w:p w14:paraId="6E7AD9E5" w14:textId="5C1483F8" w:rsidR="009D0983" w:rsidRPr="00A275FF" w:rsidRDefault="009D0983" w:rsidP="00A275FF">
      <w:pPr>
        <w:pStyle w:val="Odstavecseseznamem"/>
        <w:numPr>
          <w:ilvl w:val="0"/>
          <w:numId w:val="24"/>
        </w:numPr>
        <w:jc w:val="left"/>
      </w:pPr>
      <w:r w:rsidRPr="002F763C" w:rsidDel="00814E17">
        <w:rPr>
          <w:i/>
          <w:szCs w:val="24"/>
        </w:rPr>
        <w:t>Směrnice Rady 2001/55/ES: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r w:rsidRPr="7A4E3826" w:rsidDel="00814E17">
        <w:rPr>
          <w:szCs w:val="24"/>
        </w:rPr>
        <w:t xml:space="preserve">. Dostupné z: </w:t>
      </w:r>
      <w:hyperlink r:id="rId25" w:history="1">
        <w:r w:rsidRPr="00862066" w:rsidDel="00814E17">
          <w:rPr>
            <w:rStyle w:val="Hypertextovodkaz"/>
          </w:rPr>
          <w:t>https://eur-lex.europa.eu/legal-content/CS/TXT/?uri=CELEX%3A32001L0055</w:t>
        </w:r>
      </w:hyperlink>
    </w:p>
    <w:p w14:paraId="181A3F6F" w14:textId="5F53B845" w:rsidR="00A275FF" w:rsidRPr="00A275FF" w:rsidRDefault="00814E17" w:rsidP="00A275FF">
      <w:pPr>
        <w:pStyle w:val="Odstavecseseznamem"/>
        <w:numPr>
          <w:ilvl w:val="0"/>
          <w:numId w:val="24"/>
        </w:numPr>
        <w:jc w:val="left"/>
        <w:rPr>
          <w:rFonts w:cstheme="minorBidi"/>
          <w:color w:val="auto"/>
          <w:szCs w:val="24"/>
        </w:rPr>
      </w:pPr>
      <w:r w:rsidRPr="002F763C" w:rsidDel="00814E17">
        <w:rPr>
          <w:i/>
          <w:szCs w:val="24"/>
        </w:rPr>
        <w:t>Směrnice Rady 2003/9/ES: minimální normy pro přijímání žadatelů o azyl. Brusel: Evropská komise</w:t>
      </w:r>
      <w:r w:rsidRPr="00A275FF" w:rsidDel="00814E17">
        <w:rPr>
          <w:szCs w:val="24"/>
        </w:rPr>
        <w:t xml:space="preserve">. </w:t>
      </w:r>
      <w:r w:rsidR="00A275FF" w:rsidRPr="00A275FF">
        <w:rPr>
          <w:rFonts w:cstheme="minorBidi"/>
          <w:color w:val="auto"/>
          <w:szCs w:val="24"/>
        </w:rPr>
        <w:t xml:space="preserve">Dostupné z: </w:t>
      </w:r>
      <w:hyperlink r:id="rId26" w:history="1">
        <w:r w:rsidR="00A275FF" w:rsidRPr="00A275FF">
          <w:rPr>
            <w:rStyle w:val="Hypertextovodkaz"/>
          </w:rPr>
          <w:t>https://eur-lex.europa.eu/legal-content/CS/TXT/?uri=CELEX%3A32003L0009</w:t>
        </w:r>
      </w:hyperlink>
    </w:p>
    <w:p w14:paraId="32AB3997" w14:textId="5BFAEFE4" w:rsidR="00444BB9" w:rsidRPr="00444BB9" w:rsidRDefault="009D0983" w:rsidP="0031542B">
      <w:pPr>
        <w:pStyle w:val="Odstavecseseznamem"/>
        <w:numPr>
          <w:ilvl w:val="0"/>
          <w:numId w:val="24"/>
        </w:numPr>
        <w:jc w:val="left"/>
      </w:pPr>
      <w:r w:rsidRPr="002F763C" w:rsidDel="00814E17">
        <w:rPr>
          <w:i/>
          <w:szCs w:val="24"/>
        </w:rPr>
        <w:t xml:space="preserve">Směrnice Rady 2004/81/ES: o povolení k pobytu pro státní příslušníky třetích zemí, kteří jsou oběťmi obchodování s lidmi nebo obdrželi pomoc k nedovolenému přistěhovalectví, a kteří spolupracují s příslušnými </w:t>
      </w:r>
      <w:r w:rsidR="00444BB9" w:rsidRPr="002F763C">
        <w:rPr>
          <w:rFonts w:cstheme="minorBidi"/>
          <w:i/>
          <w:color w:val="auto"/>
          <w:szCs w:val="24"/>
        </w:rPr>
        <w:t>orgány</w:t>
      </w:r>
      <w:r w:rsidR="00444BB9" w:rsidRPr="00444BB9">
        <w:rPr>
          <w:rFonts w:cstheme="minorBidi"/>
          <w:color w:val="auto"/>
          <w:szCs w:val="24"/>
        </w:rPr>
        <w:t xml:space="preserve">. Dostupné z: </w:t>
      </w:r>
      <w:hyperlink r:id="rId27" w:history="1">
        <w:r w:rsidR="00856BE8">
          <w:rPr>
            <w:rStyle w:val="Hypertextovodkaz"/>
          </w:rPr>
          <w:t>https://eur-lex.europa.eu/legal-content/CS/TXT/?uri=CELEX%3A02004L0081-20040806</w:t>
        </w:r>
      </w:hyperlink>
    </w:p>
    <w:p w14:paraId="78943858" w14:textId="1A692DD7" w:rsidR="00444BB9" w:rsidRPr="00444BB9" w:rsidRDefault="00444BB9" w:rsidP="00444BB9">
      <w:pPr>
        <w:pStyle w:val="Odstavecseseznamem"/>
        <w:numPr>
          <w:ilvl w:val="0"/>
          <w:numId w:val="24"/>
        </w:numPr>
        <w:jc w:val="left"/>
        <w:rPr>
          <w:rFonts w:cstheme="minorBidi"/>
          <w:color w:val="auto"/>
          <w:szCs w:val="24"/>
        </w:rPr>
      </w:pPr>
      <w:r w:rsidRPr="002F763C">
        <w:rPr>
          <w:i/>
          <w:szCs w:val="24"/>
        </w:rP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r w:rsidR="00A4547C" w:rsidRPr="00444BB9" w:rsidDel="00814E17">
        <w:rPr>
          <w:szCs w:val="24"/>
        </w:rPr>
        <w:t xml:space="preserve">. </w:t>
      </w:r>
      <w:r w:rsidRPr="00444BB9">
        <w:rPr>
          <w:rFonts w:cstheme="minorBidi"/>
          <w:color w:val="auto"/>
          <w:szCs w:val="24"/>
        </w:rPr>
        <w:t xml:space="preserve">Dostupné z: </w:t>
      </w:r>
      <w:hyperlink r:id="rId28" w:history="1">
        <w:r>
          <w:rPr>
            <w:rStyle w:val="Hypertextovodkaz"/>
            <w:rFonts w:cstheme="minorBidi"/>
            <w:szCs w:val="24"/>
          </w:rPr>
          <w:t>https://eur-lex.europa.eu/legal-content/CS/TXT/?uri=CELEX%3A02004L0083-20041020</w:t>
        </w:r>
      </w:hyperlink>
    </w:p>
    <w:p w14:paraId="3F549C71" w14:textId="158DB495" w:rsidR="00F12734" w:rsidRPr="00F12734" w:rsidRDefault="00F12734" w:rsidP="00F12734">
      <w:pPr>
        <w:pStyle w:val="Odstavecseseznamem"/>
        <w:numPr>
          <w:ilvl w:val="0"/>
          <w:numId w:val="24"/>
        </w:numPr>
        <w:rPr>
          <w:rFonts w:cstheme="minorBidi"/>
          <w:color w:val="auto"/>
          <w:szCs w:val="24"/>
        </w:rPr>
      </w:pPr>
      <w:r w:rsidRPr="002F763C">
        <w:rPr>
          <w:i/>
          <w:szCs w:val="24"/>
        </w:rPr>
        <w:t>Směrnice Rady 2005/71/ES ze dne 12. října 2005 o zvláštním postupu pro přijímání státních příslušníků třetích zemí pro účely vědeckého výzkumu</w:t>
      </w:r>
      <w:r w:rsidR="00814E17" w:rsidRPr="00F12734" w:rsidDel="00814E17">
        <w:rPr>
          <w:szCs w:val="24"/>
        </w:rPr>
        <w:t xml:space="preserve">. </w:t>
      </w:r>
      <w:r w:rsidRPr="00F12734">
        <w:rPr>
          <w:rFonts w:cstheme="minorBidi"/>
          <w:color w:val="auto"/>
          <w:szCs w:val="24"/>
        </w:rPr>
        <w:t xml:space="preserve">Dostupné z: </w:t>
      </w:r>
      <w:hyperlink r:id="rId29" w:history="1">
        <w:r w:rsidRPr="00F12734">
          <w:rPr>
            <w:rStyle w:val="Hypertextovodkaz"/>
            <w:rFonts w:cstheme="minorBidi"/>
            <w:szCs w:val="24"/>
          </w:rPr>
          <w:t>https://eur-lex.europa.eu/legal-content/CS/TXT/?uri=CELEX%3A02005L0071-20051123</w:t>
        </w:r>
      </w:hyperlink>
    </w:p>
    <w:p w14:paraId="0EA24A2B" w14:textId="215FC4A8" w:rsidR="00E227A5" w:rsidRPr="00E227A5" w:rsidRDefault="00E227A5" w:rsidP="00E227A5">
      <w:pPr>
        <w:pStyle w:val="Odstavecseseznamem"/>
        <w:numPr>
          <w:ilvl w:val="0"/>
          <w:numId w:val="24"/>
        </w:numPr>
        <w:rPr>
          <w:rFonts w:cstheme="minorBidi"/>
          <w:color w:val="auto"/>
          <w:szCs w:val="24"/>
        </w:rPr>
      </w:pPr>
      <w:r w:rsidRPr="002F763C">
        <w:rPr>
          <w:i/>
          <w:szCs w:val="24"/>
        </w:rPr>
        <w:t>Vyhláška č. 14/2005 Sb., o předškolním vzdělávání, ve znění pozdějších předpisů</w:t>
      </w:r>
      <w:r w:rsidRPr="00E227A5">
        <w:rPr>
          <w:szCs w:val="24"/>
        </w:rPr>
        <w:t xml:space="preserve">. </w:t>
      </w:r>
      <w:r w:rsidRPr="00E227A5">
        <w:rPr>
          <w:rFonts w:cstheme="minorBidi"/>
          <w:color w:val="auto"/>
          <w:szCs w:val="24"/>
        </w:rPr>
        <w:t xml:space="preserve">Dostupné z: </w:t>
      </w:r>
      <w:hyperlink r:id="rId30" w:history="1">
        <w:r w:rsidRPr="00E227A5">
          <w:rPr>
            <w:rStyle w:val="Hypertextovodkaz"/>
            <w:rFonts w:cstheme="minorBidi"/>
            <w:szCs w:val="24"/>
          </w:rPr>
          <w:t>https://www.msmt.cz/dokumenty-3/vyhlasky-ke-skolskemu-zakonu</w:t>
        </w:r>
      </w:hyperlink>
    </w:p>
    <w:p w14:paraId="13DFB58E" w14:textId="7EA1C2A4" w:rsidR="00E227A5" w:rsidRPr="00E227A5" w:rsidRDefault="00E227A5" w:rsidP="00E227A5">
      <w:pPr>
        <w:pStyle w:val="Odstavecseseznamem"/>
        <w:numPr>
          <w:ilvl w:val="0"/>
          <w:numId w:val="24"/>
        </w:numPr>
        <w:jc w:val="left"/>
        <w:rPr>
          <w:rFonts w:cstheme="minorHAnsi"/>
          <w:color w:val="auto"/>
        </w:rPr>
      </w:pPr>
      <w:r w:rsidRPr="002F763C">
        <w:rPr>
          <w:rFonts w:cstheme="minorHAnsi"/>
          <w:i/>
        </w:rPr>
        <w:t>Vyhláška č. 27/2016 Sb., o vzdělávání žáků se speciálními vzdělávacími potřebami a žáků nadaných, ve znění pozdějších předpisů</w:t>
      </w:r>
      <w:r w:rsidRPr="00E227A5">
        <w:rPr>
          <w:rFonts w:cstheme="minorHAnsi"/>
        </w:rPr>
        <w:t xml:space="preserve">. </w:t>
      </w:r>
      <w:r w:rsidRPr="00E227A5">
        <w:rPr>
          <w:rFonts w:cstheme="minorHAnsi"/>
          <w:color w:val="auto"/>
        </w:rPr>
        <w:t xml:space="preserve">Dostupné z: </w:t>
      </w:r>
      <w:hyperlink r:id="rId31" w:history="1">
        <w:r w:rsidRPr="006E465F">
          <w:rPr>
            <w:rStyle w:val="Hypertextovodkaz"/>
          </w:rPr>
          <w:t>https://www.msmt.cz/dokumenty-3/vyhlasky-ke-skolskemu-zakonu</w:t>
        </w:r>
      </w:hyperlink>
    </w:p>
    <w:p w14:paraId="6E4ADCAA" w14:textId="77777777" w:rsidR="006E465F" w:rsidRPr="00E227A5" w:rsidRDefault="00814E17" w:rsidP="006E465F">
      <w:pPr>
        <w:pStyle w:val="Odstavecseseznamem"/>
        <w:numPr>
          <w:ilvl w:val="0"/>
          <w:numId w:val="24"/>
        </w:numPr>
        <w:jc w:val="left"/>
        <w:rPr>
          <w:rFonts w:cstheme="minorHAnsi"/>
          <w:color w:val="auto"/>
        </w:rPr>
      </w:pPr>
      <w:r w:rsidRPr="002F763C">
        <w:rPr>
          <w:i/>
          <w:szCs w:val="24"/>
        </w:rPr>
        <w:t xml:space="preserve">Vyhláška č. 48/2005 Sb., o základním vzdělávání a některých náležitostech plnění povinné školní docházky, ve znění pozdějších </w:t>
      </w:r>
      <w:r w:rsidR="006E465F" w:rsidRPr="002F763C">
        <w:rPr>
          <w:i/>
          <w:szCs w:val="24"/>
        </w:rPr>
        <w:t>předpisů</w:t>
      </w:r>
      <w:r w:rsidR="006E465F" w:rsidRPr="006E465F">
        <w:rPr>
          <w:szCs w:val="24"/>
        </w:rPr>
        <w:t xml:space="preserve">. Dostupné z: </w:t>
      </w:r>
      <w:hyperlink r:id="rId32" w:history="1">
        <w:r w:rsidR="006E465F" w:rsidRPr="006E465F">
          <w:rPr>
            <w:rStyle w:val="Hypertextovodkaz"/>
          </w:rPr>
          <w:t>https://www.msmt.cz/dokumenty-3/vyhlasky-ke-skolskemu-zakonu</w:t>
        </w:r>
      </w:hyperlink>
    </w:p>
    <w:p w14:paraId="76AB4050" w14:textId="77777777" w:rsidR="00A779E7" w:rsidRPr="00E227A5" w:rsidRDefault="00814E17" w:rsidP="00A779E7">
      <w:pPr>
        <w:pStyle w:val="Odstavecseseznamem"/>
        <w:numPr>
          <w:ilvl w:val="0"/>
          <w:numId w:val="24"/>
        </w:numPr>
        <w:jc w:val="left"/>
        <w:rPr>
          <w:rFonts w:cstheme="minorHAnsi"/>
          <w:color w:val="auto"/>
        </w:rPr>
      </w:pPr>
      <w:r w:rsidRPr="002F763C">
        <w:rPr>
          <w:rFonts w:cstheme="minorHAnsi"/>
          <w:i/>
        </w:rPr>
        <w:t>Vyhláška č. 177/2009 Sb., o bližších podmínkách ukončování vzdělávání ve středních školách maturitní zkouškou, ve znění pozdějších předpisů</w:t>
      </w:r>
      <w:r w:rsidRPr="006E465F">
        <w:rPr>
          <w:rFonts w:cstheme="minorHAnsi"/>
        </w:rPr>
        <w:t>. Dostupné z</w:t>
      </w:r>
      <w:r w:rsidR="00A779E7">
        <w:rPr>
          <w:rFonts w:cstheme="minorHAnsi"/>
        </w:rPr>
        <w:t xml:space="preserve">: </w:t>
      </w:r>
      <w:hyperlink r:id="rId33" w:history="1">
        <w:r w:rsidR="00A779E7" w:rsidRPr="006E465F">
          <w:rPr>
            <w:rStyle w:val="Hypertextovodkaz"/>
          </w:rPr>
          <w:t>https://www.msmt.cz/dokumenty-3/vyhlasky-ke-skolskemu-zakonu</w:t>
        </w:r>
      </w:hyperlink>
    </w:p>
    <w:p w14:paraId="012E93B1" w14:textId="19808685" w:rsidR="00A779E7" w:rsidRPr="00E227A5" w:rsidRDefault="00814E17" w:rsidP="00A779E7">
      <w:pPr>
        <w:pStyle w:val="Odstavecseseznamem"/>
        <w:numPr>
          <w:ilvl w:val="0"/>
          <w:numId w:val="24"/>
        </w:numPr>
        <w:jc w:val="left"/>
        <w:rPr>
          <w:rFonts w:cstheme="minorHAnsi"/>
          <w:color w:val="auto"/>
        </w:rPr>
      </w:pPr>
      <w:r w:rsidRPr="002F763C">
        <w:rPr>
          <w:rFonts w:cstheme="minorHAnsi"/>
          <w:i/>
        </w:rPr>
        <w:t>Vyhláška č. 353/2016 Sb., o přijímacím řízení ke střednímu vzdělávání, ve znění pozdějších předpisů</w:t>
      </w:r>
      <w:r w:rsidRPr="00A779E7">
        <w:rPr>
          <w:rFonts w:cstheme="minorHAnsi"/>
        </w:rPr>
        <w:t>. Dostupné z:</w:t>
      </w:r>
      <w:r w:rsidRPr="00A779E7">
        <w:t xml:space="preserve"> </w:t>
      </w:r>
      <w:hyperlink r:id="rId34" w:history="1">
        <w:r w:rsidR="00A779E7" w:rsidRPr="006E465F">
          <w:rPr>
            <w:rStyle w:val="Hypertextovodkaz"/>
          </w:rPr>
          <w:t>https://www.msmt.cz/dokumenty-3/vyhlasky-ke-skolskemu-zakonu</w:t>
        </w:r>
      </w:hyperlink>
    </w:p>
    <w:p w14:paraId="55D06A2F" w14:textId="77777777" w:rsidR="00A779E7" w:rsidRPr="00A779E7" w:rsidRDefault="00814E17" w:rsidP="0031542B">
      <w:pPr>
        <w:pStyle w:val="Odstavecseseznamem"/>
        <w:numPr>
          <w:ilvl w:val="0"/>
          <w:numId w:val="24"/>
        </w:numPr>
        <w:jc w:val="left"/>
        <w:rPr>
          <w:rStyle w:val="Internetovodkaz"/>
          <w:color w:val="000000"/>
          <w:u w:val="none"/>
        </w:rPr>
      </w:pPr>
      <w:r w:rsidRPr="002F763C">
        <w:rPr>
          <w:rFonts w:cstheme="minorHAnsi"/>
          <w:i/>
        </w:rPr>
        <w:t>Zákon č. 326/ 1999 Sb., o pobytu cizinců na území České republiky, ve znění pozdějších předpisů</w:t>
      </w:r>
      <w:r w:rsidRPr="00A779E7">
        <w:rPr>
          <w:rFonts w:cstheme="minorHAnsi"/>
        </w:rPr>
        <w:t xml:space="preserve">. </w:t>
      </w:r>
      <w:r w:rsidR="008138DF" w:rsidRPr="00A779E7">
        <w:rPr>
          <w:rFonts w:cstheme="minorHAnsi"/>
        </w:rPr>
        <w:t>D</w:t>
      </w:r>
      <w:r w:rsidRPr="00A779E7">
        <w:rPr>
          <w:rFonts w:cstheme="minorHAnsi"/>
        </w:rPr>
        <w:t>ostupné z:</w:t>
      </w:r>
      <w:r w:rsidR="00A779E7" w:rsidRPr="00A779E7">
        <w:rPr>
          <w:rFonts w:cstheme="minorHAnsi"/>
        </w:rPr>
        <w:t xml:space="preserve"> </w:t>
      </w:r>
      <w:hyperlink r:id="rId35">
        <w:r w:rsidR="008138DF" w:rsidRPr="007F6C6E">
          <w:rPr>
            <w:rStyle w:val="Hypertextovodkaz"/>
            <w:webHidden/>
          </w:rPr>
          <w:t>https://www.zakonyprolidi.cz/cs/1999-326</w:t>
        </w:r>
      </w:hyperlink>
    </w:p>
    <w:p w14:paraId="17EDC1D3" w14:textId="7464B068" w:rsidR="008138DF" w:rsidRPr="00784C7C" w:rsidRDefault="008138DF" w:rsidP="0031542B">
      <w:pPr>
        <w:pStyle w:val="Odstavecseseznamem"/>
        <w:numPr>
          <w:ilvl w:val="0"/>
          <w:numId w:val="24"/>
        </w:numPr>
        <w:jc w:val="left"/>
      </w:pPr>
      <w:r w:rsidRPr="002F763C">
        <w:rPr>
          <w:rFonts w:ascii="Calibri" w:hAnsi="Calibri"/>
          <w:i/>
          <w:color w:val="000000" w:themeColor="text1"/>
        </w:rPr>
        <w:lastRenderedPageBreak/>
        <w:t>Zákon č. 561/2004 Sb., o předškolním, základním, středním, vyšším odborném a jiném vzdělávání (školský zákon), ve znění pozdějších předpisů</w:t>
      </w:r>
      <w:r w:rsidRPr="00A779E7">
        <w:rPr>
          <w:rFonts w:ascii="Calibri" w:hAnsi="Calibri"/>
          <w:color w:val="000000" w:themeColor="text1"/>
        </w:rPr>
        <w:t xml:space="preserve">. Dostupné z: </w:t>
      </w:r>
      <w:hyperlink r:id="rId36">
        <w:r w:rsidRPr="004B7B40">
          <w:rPr>
            <w:rStyle w:val="Hypertextovodkaz"/>
          </w:rPr>
          <w:t>https://www.msmt.cz/dokumenty-3/skolsky-zakon</w:t>
        </w:r>
      </w:hyperlink>
    </w:p>
    <w:p w14:paraId="15F11AAC" w14:textId="77777777" w:rsidR="00814E17" w:rsidRPr="00784C7C" w:rsidRDefault="00814E17" w:rsidP="006B4CCE">
      <w:pPr>
        <w:jc w:val="left"/>
        <w:rPr>
          <w:b/>
          <w:sz w:val="28"/>
          <w:szCs w:val="28"/>
        </w:rPr>
      </w:pPr>
    </w:p>
    <w:p w14:paraId="4D7BDB3B" w14:textId="447239F9" w:rsidR="00814E17" w:rsidRPr="00784C7C" w:rsidRDefault="00267FD0" w:rsidP="00780AF8">
      <w:pPr>
        <w:pStyle w:val="Nadpis3"/>
        <w:rPr>
          <w:rFonts w:cstheme="minorHAnsi"/>
        </w:rPr>
      </w:pPr>
      <w:bookmarkStart w:id="116" w:name="_Toc72710923"/>
      <w:bookmarkStart w:id="117" w:name="_Toc73374446"/>
      <w:r>
        <w:t>Další</w:t>
      </w:r>
      <w:r w:rsidR="000C163F">
        <w:t xml:space="preserve"> </w:t>
      </w:r>
      <w:r w:rsidR="00390DE6">
        <w:t>e</w:t>
      </w:r>
      <w:r w:rsidR="009F4221">
        <w:t>le</w:t>
      </w:r>
      <w:r w:rsidR="00390DE6">
        <w:t>ktronické</w:t>
      </w:r>
      <w:r w:rsidR="00814E17" w:rsidRPr="00784C7C">
        <w:t xml:space="preserve"> zdroje</w:t>
      </w:r>
      <w:bookmarkEnd w:id="116"/>
      <w:bookmarkEnd w:id="117"/>
      <w:r w:rsidR="00814E17" w:rsidRPr="00784C7C">
        <w:t xml:space="preserve"> </w:t>
      </w:r>
    </w:p>
    <w:p w14:paraId="60BE068B" w14:textId="77777777" w:rsidR="000D5F3E" w:rsidRPr="000D5F3E" w:rsidRDefault="009F43E7" w:rsidP="00595C0B">
      <w:pPr>
        <w:pStyle w:val="Odstavecseseznamem"/>
        <w:numPr>
          <w:ilvl w:val="0"/>
          <w:numId w:val="57"/>
        </w:numPr>
        <w:jc w:val="left"/>
        <w:rPr>
          <w:rStyle w:val="Hypertextovodkaz"/>
          <w:color w:val="000000"/>
          <w:u w:val="none"/>
        </w:rPr>
      </w:pPr>
      <w:r w:rsidRPr="7A4E3826">
        <w:t>BALHAROVÁ</w:t>
      </w:r>
      <w:r w:rsidR="00814E17" w:rsidRPr="7A4E3826">
        <w:t>, Kamila</w:t>
      </w:r>
      <w:r w:rsidR="005715F9" w:rsidRPr="7A4E3826">
        <w:t>, ©2002–2021</w:t>
      </w:r>
      <w:r w:rsidR="00EB0440" w:rsidRPr="7A4E3826">
        <w:t>.</w:t>
      </w:r>
      <w:r w:rsidR="00814E17" w:rsidRPr="7A4E3826">
        <w:t xml:space="preserve"> </w:t>
      </w:r>
      <w:r w:rsidR="00EB0440" w:rsidRPr="000D5F3E">
        <w:rPr>
          <w:i/>
          <w:iCs/>
        </w:rPr>
        <w:t>KamiNet: č</w:t>
      </w:r>
      <w:r w:rsidR="00814E17" w:rsidRPr="000D5F3E">
        <w:rPr>
          <w:i/>
          <w:iCs/>
        </w:rPr>
        <w:t>eština</w:t>
      </w:r>
      <w:r w:rsidR="00814E17" w:rsidRPr="7A4E3826">
        <w:t xml:space="preserve"> [online]. [cit. 20</w:t>
      </w:r>
      <w:r w:rsidR="00094B65" w:rsidRPr="7A4E3826">
        <w:t>21</w:t>
      </w:r>
      <w:r w:rsidR="00814E17" w:rsidRPr="7A4E3826">
        <w:t>-</w:t>
      </w:r>
      <w:r w:rsidR="00094B65" w:rsidRPr="7A4E3826">
        <w:t>05</w:t>
      </w:r>
      <w:r w:rsidR="00814E17" w:rsidRPr="7A4E3826">
        <w:t>-</w:t>
      </w:r>
      <w:r w:rsidR="00094B65" w:rsidRPr="7A4E3826">
        <w:t>24</w:t>
      </w:r>
      <w:r w:rsidR="00814E17" w:rsidRPr="7A4E3826">
        <w:t>]. Dostupné z:</w:t>
      </w:r>
      <w:r w:rsidR="003448B0">
        <w:t xml:space="preserve"> </w:t>
      </w:r>
      <w:hyperlink r:id="rId37">
        <w:r w:rsidR="00814E17" w:rsidRPr="000653CE">
          <w:rPr>
            <w:rStyle w:val="Hypertextovodkaz"/>
            <w:webHidden/>
          </w:rPr>
          <w:t>http://www.kaminet.cz/ces.php</w:t>
        </w:r>
      </w:hyperlink>
    </w:p>
    <w:p w14:paraId="2AA5815D" w14:textId="42235699" w:rsidR="00252EB3" w:rsidRPr="00FE5D50" w:rsidRDefault="00252EB3" w:rsidP="00595C0B">
      <w:pPr>
        <w:pStyle w:val="Odstavecseseznamem"/>
        <w:numPr>
          <w:ilvl w:val="0"/>
          <w:numId w:val="57"/>
        </w:numPr>
        <w:jc w:val="left"/>
      </w:pPr>
      <w:r w:rsidRPr="000D5F3E">
        <w:rPr>
          <w:rStyle w:val="Internetovodkaz"/>
          <w:rFonts w:cstheme="minorHAnsi"/>
          <w:color w:val="00000A"/>
          <w:szCs w:val="24"/>
          <w:u w:val="none"/>
        </w:rPr>
        <w:t xml:space="preserve">INTEGRAČNÍ </w:t>
      </w:r>
      <w:r w:rsidRPr="000D5F3E">
        <w:rPr>
          <w:rStyle w:val="Internetovodkaz"/>
          <w:color w:val="000000"/>
          <w:u w:val="none"/>
        </w:rPr>
        <w:t>CENTRUM</w:t>
      </w:r>
      <w:r w:rsidRPr="000D5F3E">
        <w:rPr>
          <w:rStyle w:val="Internetovodkaz"/>
          <w:rFonts w:cstheme="minorHAnsi"/>
          <w:color w:val="00000A"/>
          <w:szCs w:val="24"/>
          <w:u w:val="none"/>
        </w:rPr>
        <w:t xml:space="preserve"> PRAHA, o.p.s., ©2021. </w:t>
      </w:r>
      <w:r w:rsidRPr="000D5F3E">
        <w:rPr>
          <w:rStyle w:val="Internetovodkaz"/>
          <w:rFonts w:cstheme="minorHAnsi"/>
          <w:i/>
          <w:color w:val="00000A"/>
          <w:szCs w:val="24"/>
          <w:u w:val="none"/>
        </w:rPr>
        <w:t>Integrační centrum Praha</w:t>
      </w:r>
      <w:r w:rsidRPr="000D5F3E">
        <w:rPr>
          <w:rStyle w:val="Internetovodkaz"/>
          <w:rFonts w:cstheme="minorHAnsi"/>
          <w:color w:val="00000A"/>
          <w:szCs w:val="24"/>
          <w:u w:val="none"/>
        </w:rPr>
        <w:t xml:space="preserve"> </w:t>
      </w:r>
      <w:r w:rsidRPr="00FE5D50">
        <w:t xml:space="preserve">[online]. </w:t>
      </w:r>
      <w:r w:rsidRPr="000D5F3E">
        <w:rPr>
          <w:rStyle w:val="Internetovodkaz"/>
          <w:rFonts w:cstheme="minorHAnsi"/>
          <w:color w:val="00000A"/>
          <w:szCs w:val="24"/>
          <w:u w:val="none"/>
        </w:rPr>
        <w:t>[cit. 2020-05-25].</w:t>
      </w:r>
      <w:r w:rsidR="009332B0" w:rsidRPr="000D5F3E">
        <w:rPr>
          <w:rStyle w:val="Internetovodkaz"/>
          <w:rFonts w:cstheme="minorHAnsi"/>
          <w:color w:val="00000A"/>
          <w:szCs w:val="24"/>
          <w:u w:val="none"/>
        </w:rPr>
        <w:t xml:space="preserve"> </w:t>
      </w:r>
      <w:r w:rsidRPr="000D5F3E">
        <w:rPr>
          <w:rStyle w:val="Internetovodkaz"/>
          <w:rFonts w:cstheme="minorHAnsi"/>
          <w:color w:val="00000A"/>
          <w:szCs w:val="24"/>
          <w:u w:val="none"/>
        </w:rPr>
        <w:t>Dostupné z: </w:t>
      </w:r>
      <w:hyperlink r:id="rId38">
        <w:r w:rsidRPr="00FE5D50">
          <w:rPr>
            <w:rStyle w:val="Hypertextovodkaz"/>
            <w:webHidden/>
          </w:rPr>
          <w:t>https://icpraha.com/</w:t>
        </w:r>
      </w:hyperlink>
    </w:p>
    <w:p w14:paraId="74E6CF80" w14:textId="4F58CB4B" w:rsidR="000E6267" w:rsidRPr="0027730E" w:rsidRDefault="000E6267" w:rsidP="00595C0B">
      <w:pPr>
        <w:pStyle w:val="Textpoznpodarou"/>
        <w:numPr>
          <w:ilvl w:val="0"/>
          <w:numId w:val="25"/>
        </w:numPr>
        <w:rPr>
          <w:lang w:val="cs-CZ"/>
        </w:rPr>
      </w:pPr>
      <w:r w:rsidRPr="0027730E">
        <w:rPr>
          <w:rStyle w:val="OdstavecseseznamemChar"/>
          <w:lang w:val="cs-CZ"/>
        </w:rPr>
        <w:t xml:space="preserve">LINGEA. </w:t>
      </w:r>
      <w:r w:rsidRPr="007A613E">
        <w:rPr>
          <w:rStyle w:val="OdstavecseseznamemChar"/>
          <w:i/>
          <w:lang w:val="cs-CZ"/>
        </w:rPr>
        <w:t>Nechybujte: portál o českém jazyce</w:t>
      </w:r>
      <w:r w:rsidRPr="0027730E">
        <w:rPr>
          <w:rStyle w:val="OdstavecseseznamemChar"/>
          <w:lang w:val="cs-CZ"/>
        </w:rPr>
        <w:t xml:space="preserve"> [online]. [cit. 2020-05-25]. Dostupné</w:t>
      </w:r>
      <w:r w:rsidRPr="0027730E">
        <w:rPr>
          <w:lang w:val="cs-CZ"/>
        </w:rPr>
        <w:t xml:space="preserve"> z: </w:t>
      </w:r>
      <w:hyperlink r:id="rId39">
        <w:r w:rsidRPr="0027730E">
          <w:rPr>
            <w:rStyle w:val="Internetovodkaz"/>
            <w:rFonts w:cstheme="minorHAnsi"/>
            <w:webHidden/>
            <w:sz w:val="24"/>
            <w:szCs w:val="24"/>
            <w:lang w:val="cs-CZ"/>
          </w:rPr>
          <w:t>https://www.nechybujte.cz/</w:t>
        </w:r>
      </w:hyperlink>
    </w:p>
    <w:p w14:paraId="179E0B8E" w14:textId="079F7684" w:rsidR="009B1EEF" w:rsidRPr="009C379B" w:rsidRDefault="009B1EEF" w:rsidP="00595C0B">
      <w:pPr>
        <w:pStyle w:val="Odstavecseseznamem"/>
        <w:numPr>
          <w:ilvl w:val="0"/>
          <w:numId w:val="28"/>
        </w:numPr>
        <w:jc w:val="left"/>
      </w:pPr>
      <w:r w:rsidRPr="00784C7C">
        <w:t>META, o.p.s.</w:t>
      </w:r>
      <w:r>
        <w:t xml:space="preserve"> </w:t>
      </w:r>
      <w:r w:rsidRPr="009B1EEF">
        <w:rPr>
          <w:i/>
        </w:rPr>
        <w:t>Inkluzivní škola</w:t>
      </w:r>
      <w:r w:rsidRPr="00784C7C">
        <w:t xml:space="preserve"> </w:t>
      </w:r>
      <w:r w:rsidRPr="0015643A">
        <w:t>[online]</w:t>
      </w:r>
      <w:r>
        <w:t>.</w:t>
      </w:r>
      <w:r w:rsidRPr="00784C7C">
        <w:t xml:space="preserve"> [cit. 20</w:t>
      </w:r>
      <w:r w:rsidR="00685952">
        <w:t>20</w:t>
      </w:r>
      <w:r w:rsidRPr="00784C7C">
        <w:t>-</w:t>
      </w:r>
      <w:r w:rsidR="00685952">
        <w:t>05</w:t>
      </w:r>
      <w:r w:rsidRPr="00784C7C">
        <w:t>-</w:t>
      </w:r>
      <w:r w:rsidR="00685952">
        <w:t>2</w:t>
      </w:r>
      <w:r w:rsidRPr="00784C7C">
        <w:t xml:space="preserve">5]. Dostupné z: </w:t>
      </w:r>
      <w:hyperlink r:id="rId40">
        <w:r w:rsidR="00685952">
          <w:rPr>
            <w:rStyle w:val="Internetovodkaz"/>
            <w:rFonts w:cstheme="minorHAnsi"/>
            <w:webHidden/>
            <w:szCs w:val="24"/>
          </w:rPr>
          <w:t>https://www.inkluzivniskola.cz/</w:t>
        </w:r>
      </w:hyperlink>
    </w:p>
    <w:p w14:paraId="3369B033" w14:textId="77777777" w:rsidR="008A3C85" w:rsidRPr="008A3C85" w:rsidRDefault="00390DE6" w:rsidP="00595C0B">
      <w:pPr>
        <w:pStyle w:val="Odstavecseseznamem"/>
        <w:numPr>
          <w:ilvl w:val="0"/>
          <w:numId w:val="58"/>
        </w:numPr>
        <w:jc w:val="left"/>
        <w:rPr>
          <w:rStyle w:val="Internetovodkaz"/>
          <w:color w:val="auto"/>
        </w:rPr>
      </w:pPr>
      <w:r w:rsidRPr="00784C7C">
        <w:t>META, o.p.s.</w:t>
      </w:r>
      <w:r>
        <w:t xml:space="preserve">, </w:t>
      </w:r>
      <w:r w:rsidRPr="7A4E3826">
        <w:t>©</w:t>
      </w:r>
      <w:r>
        <w:t>2020.</w:t>
      </w:r>
      <w:r w:rsidRPr="00784C7C">
        <w:t xml:space="preserve"> </w:t>
      </w:r>
      <w:r w:rsidRPr="008A3C85">
        <w:rPr>
          <w:i/>
          <w:iCs/>
        </w:rPr>
        <w:t>Publikace a produkty</w:t>
      </w:r>
      <w:r>
        <w:t xml:space="preserve"> </w:t>
      </w:r>
      <w:r w:rsidRPr="7A4E3826">
        <w:t>[online].</w:t>
      </w:r>
      <w:r w:rsidRPr="00784C7C">
        <w:t xml:space="preserve"> [cit. 20</w:t>
      </w:r>
      <w:r>
        <w:t>20</w:t>
      </w:r>
      <w:r w:rsidRPr="00784C7C">
        <w:t>-</w:t>
      </w:r>
      <w:r>
        <w:t>05</w:t>
      </w:r>
      <w:r w:rsidRPr="00784C7C">
        <w:t>-</w:t>
      </w:r>
      <w:r>
        <w:t>2</w:t>
      </w:r>
      <w:r w:rsidRPr="00784C7C">
        <w:t xml:space="preserve">5]. Dostupné z: </w:t>
      </w:r>
      <w:hyperlink r:id="rId41" w:history="1">
        <w:r w:rsidRPr="008A3C85" w:rsidDel="00390DE6">
          <w:rPr>
            <w:rStyle w:val="Internetovodkaz"/>
            <w:szCs w:val="24"/>
          </w:rPr>
          <w:t>https://meta-ops.eu/publikace-produkty/</w:t>
        </w:r>
      </w:hyperlink>
    </w:p>
    <w:p w14:paraId="0BF86478" w14:textId="1D0DBF1E" w:rsidR="001637A9" w:rsidRPr="008A3C85" w:rsidRDefault="001637A9" w:rsidP="00595C0B">
      <w:pPr>
        <w:pStyle w:val="Odstavecseseznamem"/>
        <w:numPr>
          <w:ilvl w:val="0"/>
          <w:numId w:val="58"/>
        </w:numPr>
        <w:jc w:val="left"/>
        <w:rPr>
          <w:rStyle w:val="Internetovodkaz"/>
          <w:color w:val="auto"/>
        </w:rPr>
      </w:pPr>
      <w:r w:rsidRPr="008A3C85">
        <w:rPr>
          <w:rStyle w:val="Internetovodkaz"/>
          <w:rFonts w:cstheme="minorHAnsi"/>
          <w:color w:val="00000A"/>
          <w:szCs w:val="24"/>
          <w:u w:val="none"/>
        </w:rPr>
        <w:t xml:space="preserve">META, o.p.s. </w:t>
      </w:r>
      <w:r w:rsidRPr="008A3C85">
        <w:rPr>
          <w:rStyle w:val="Internetovodkaz"/>
          <w:rFonts w:cstheme="minorHAnsi"/>
          <w:i/>
          <w:color w:val="00000A"/>
          <w:szCs w:val="24"/>
          <w:u w:val="none"/>
        </w:rPr>
        <w:t>Ukrajina</w:t>
      </w:r>
      <w:r w:rsidRPr="008A3C85">
        <w:rPr>
          <w:rStyle w:val="Internetovodkaz"/>
          <w:rFonts w:cstheme="minorHAnsi"/>
          <w:color w:val="00000A"/>
          <w:szCs w:val="24"/>
          <w:u w:val="none"/>
        </w:rPr>
        <w:t xml:space="preserve"> </w:t>
      </w:r>
      <w:r w:rsidRPr="008A3C85">
        <w:rPr>
          <w:rFonts w:cstheme="minorHAnsi"/>
        </w:rPr>
        <w:t>[online].</w:t>
      </w:r>
      <w:r w:rsidRPr="00784C7C">
        <w:t xml:space="preserve"> [cit. 20</w:t>
      </w:r>
      <w:r>
        <w:t>20</w:t>
      </w:r>
      <w:r w:rsidRPr="00784C7C">
        <w:t>-</w:t>
      </w:r>
      <w:r>
        <w:t>05</w:t>
      </w:r>
      <w:r w:rsidRPr="00784C7C">
        <w:t>-</w:t>
      </w:r>
      <w:r>
        <w:t>2</w:t>
      </w:r>
      <w:r w:rsidRPr="00784C7C">
        <w:t xml:space="preserve">5]. </w:t>
      </w:r>
      <w:r w:rsidRPr="008A3C85">
        <w:rPr>
          <w:rStyle w:val="Internetovodkaz"/>
          <w:rFonts w:cstheme="minorHAnsi"/>
          <w:color w:val="00000A"/>
          <w:szCs w:val="24"/>
          <w:u w:val="none"/>
        </w:rPr>
        <w:t>Dostupné z: </w:t>
      </w:r>
      <w:hyperlink r:id="rId42" w:history="1">
        <w:r w:rsidRPr="008A3C85">
          <w:rPr>
            <w:rStyle w:val="Internetovodkaz"/>
            <w:webHidden/>
            <w:szCs w:val="24"/>
          </w:rPr>
          <w:t>https://www.inkluzivniskola.cz/sites/default/files/uploaded/ukrajina_dbkvs_0.pdf</w:t>
        </w:r>
      </w:hyperlink>
    </w:p>
    <w:p w14:paraId="1156A6A4" w14:textId="548852FD" w:rsidR="00D8421E" w:rsidRPr="00757854" w:rsidRDefault="001637A9" w:rsidP="00595C0B">
      <w:pPr>
        <w:pStyle w:val="Odstavecseseznamem"/>
        <w:numPr>
          <w:ilvl w:val="0"/>
          <w:numId w:val="58"/>
        </w:numPr>
        <w:jc w:val="left"/>
        <w:rPr>
          <w:rStyle w:val="Internetovodkaz"/>
          <w:rFonts w:eastAsiaTheme="minorEastAsia"/>
          <w:color w:val="auto"/>
          <w:szCs w:val="24"/>
        </w:rPr>
      </w:pPr>
      <w:r w:rsidRPr="7A4E3826">
        <w:rPr>
          <w:rStyle w:val="Internetovodkaz"/>
          <w:color w:val="00000A"/>
          <w:szCs w:val="24"/>
          <w:u w:val="none"/>
        </w:rPr>
        <w:t xml:space="preserve"> </w:t>
      </w:r>
      <w:r w:rsidRPr="7A4E3826" w:rsidDel="00D8421E">
        <w:rPr>
          <w:rStyle w:val="Internetovodkaz"/>
          <w:color w:val="00000A"/>
          <w:szCs w:val="24"/>
          <w:u w:val="none"/>
        </w:rPr>
        <w:t xml:space="preserve">MINISTERSTVO PRÁCE A SOCIÁLNÍCH VĚCÍ. </w:t>
      </w:r>
      <w:r w:rsidRPr="7A4E3826" w:rsidDel="00D8421E">
        <w:rPr>
          <w:rStyle w:val="Internetovodkaz"/>
          <w:i/>
          <w:iCs/>
          <w:color w:val="00000A"/>
          <w:szCs w:val="24"/>
          <w:u w:val="none"/>
        </w:rPr>
        <w:t>Integrace cizinců</w:t>
      </w:r>
      <w:r w:rsidRPr="7A4E3826" w:rsidDel="00D8421E">
        <w:rPr>
          <w:rStyle w:val="Internetovodkaz"/>
          <w:color w:val="00000A"/>
          <w:szCs w:val="24"/>
          <w:u w:val="none"/>
        </w:rPr>
        <w:t xml:space="preserve"> </w:t>
      </w:r>
      <w:r w:rsidRPr="7A4E3826" w:rsidDel="00D8421E">
        <w:t>[online]</w:t>
      </w:r>
      <w:r w:rsidRPr="7A4E3826" w:rsidDel="00D8421E">
        <w:rPr>
          <w:rStyle w:val="Internetovodkaz"/>
          <w:color w:val="00000A"/>
          <w:szCs w:val="24"/>
          <w:u w:val="none"/>
        </w:rPr>
        <w:t>. [cit. 2020-05-25]. Dostupné z:</w:t>
      </w:r>
      <w:r w:rsidRPr="7A4E3826" w:rsidDel="00D8421E">
        <w:rPr>
          <w:rStyle w:val="Internetovodkaz"/>
          <w:color w:val="00000A"/>
          <w:szCs w:val="24"/>
        </w:rPr>
        <w:t xml:space="preserve"> </w:t>
      </w:r>
      <w:r>
        <w:fldChar w:fldCharType="begin"/>
      </w:r>
      <w:r>
        <w:fldChar w:fldCharType="separate"/>
      </w:r>
      <w:r w:rsidRPr="7A4E3826" w:rsidDel="00D8421E">
        <w:rPr>
          <w:rStyle w:val="Internetovodkaz"/>
          <w:szCs w:val="24"/>
        </w:rPr>
        <w:t>https://www.mpsv.cz/integrace-cizincu</w:t>
      </w:r>
      <w:r>
        <w:fldChar w:fldCharType="end"/>
      </w:r>
      <w:hyperlink r:id="rId43" w:history="1">
        <w:r w:rsidRPr="7D11F916">
          <w:rPr>
            <w:rStyle w:val="Internetovodkaz"/>
            <w:szCs w:val="24"/>
          </w:rPr>
          <w:t>https://www.mpsv.cz/integrace-cizincu</w:t>
        </w:r>
      </w:hyperlink>
    </w:p>
    <w:p w14:paraId="5625B312" w14:textId="13D0F888" w:rsidR="00F258BB" w:rsidRPr="007053E0" w:rsidRDefault="00D8421E" w:rsidP="00595C0B">
      <w:pPr>
        <w:pStyle w:val="Odstavecseseznamem"/>
        <w:numPr>
          <w:ilvl w:val="0"/>
          <w:numId w:val="29"/>
        </w:numPr>
        <w:jc w:val="left"/>
      </w:pPr>
      <w:r w:rsidRPr="007053E0">
        <w:t xml:space="preserve"> </w:t>
      </w:r>
      <w:r w:rsidR="00F258BB" w:rsidRPr="007053E0">
        <w:t xml:space="preserve">MINISTERSTVO SPRAVEDLNOSTI ČESKÉ REPUBLIKY. </w:t>
      </w:r>
      <w:r w:rsidR="00F258BB" w:rsidRPr="007053E0">
        <w:rPr>
          <w:i/>
        </w:rPr>
        <w:t>Evidence znalců a tlumočníků</w:t>
      </w:r>
      <w:r w:rsidR="00F258BB" w:rsidRPr="007053E0">
        <w:t xml:space="preserve"> [online]. [cit. 2020-05-25]. Dostupné z: </w:t>
      </w:r>
      <w:hyperlink r:id="rId44">
        <w:r w:rsidR="0031542B">
          <w:rPr>
            <w:color w:val="0563C1"/>
            <w:u w:val="single"/>
          </w:rPr>
          <w:t>http://datalot.justice.cz/justice/repznatl.nsf/$$SearchForm?OpenForm&amp;Seq=1%20%23_RefreshKW_select_5</w:t>
        </w:r>
      </w:hyperlink>
    </w:p>
    <w:p w14:paraId="32B4CE24" w14:textId="77777777" w:rsidR="0031542B" w:rsidRDefault="0031542B" w:rsidP="00595C0B">
      <w:pPr>
        <w:pStyle w:val="Odstavecseseznamem"/>
        <w:numPr>
          <w:ilvl w:val="0"/>
          <w:numId w:val="30"/>
        </w:numPr>
        <w:jc w:val="left"/>
        <w:rPr>
          <w:rFonts w:eastAsiaTheme="minorEastAsia"/>
        </w:rPr>
      </w:pPr>
      <w:r w:rsidRPr="003B187F">
        <w:rPr>
          <w:rStyle w:val="Internetovodkaz"/>
          <w:rFonts w:cstheme="minorHAnsi"/>
          <w:color w:val="00000A"/>
          <w:szCs w:val="24"/>
          <w:u w:val="none"/>
        </w:rPr>
        <w:t xml:space="preserve">MINISTERSTVO ŠKOLSTVÍ, MLÁDEŽE A TĚLOVÝCHOVY. </w:t>
      </w:r>
      <w:r w:rsidRPr="003448B0">
        <w:rPr>
          <w:rStyle w:val="Internetovodkaz"/>
          <w:i/>
          <w:color w:val="00000A"/>
          <w:szCs w:val="24"/>
          <w:u w:val="none"/>
        </w:rPr>
        <w:t>Evropské jazykové portfolio</w:t>
      </w:r>
      <w:r w:rsidRPr="003448B0">
        <w:rPr>
          <w:rStyle w:val="Internetovodkaz"/>
          <w:color w:val="00000A"/>
          <w:szCs w:val="24"/>
          <w:u w:val="none"/>
        </w:rPr>
        <w:t xml:space="preserve"> </w:t>
      </w:r>
      <w:r w:rsidRPr="7A4E3826">
        <w:t xml:space="preserve">[online]. </w:t>
      </w:r>
      <w:r w:rsidRPr="7A4E3826">
        <w:rPr>
          <w:rFonts w:ascii="Calibri" w:eastAsia="Calibri" w:hAnsi="Calibri" w:cs="Calibri"/>
          <w:color w:val="000000" w:themeColor="text1"/>
        </w:rPr>
        <w:t>[</w:t>
      </w:r>
      <w:r w:rsidRPr="7A4E3826">
        <w:t>cit. 2021-05-26]</w:t>
      </w:r>
      <w:r>
        <w:t>.</w:t>
      </w:r>
      <w:r w:rsidRPr="7A4E3826">
        <w:t xml:space="preserve"> </w:t>
      </w:r>
      <w:r w:rsidRPr="003448B0">
        <w:t xml:space="preserve">Dostupné z: </w:t>
      </w:r>
      <w:hyperlink r:id="rId45" w:history="1">
        <w:r w:rsidRPr="003448B0">
          <w:rPr>
            <w:rStyle w:val="Hypertextovodkaz"/>
            <w:szCs w:val="24"/>
          </w:rPr>
          <w:t>https://ejp.rvp.cz/</w:t>
        </w:r>
      </w:hyperlink>
    </w:p>
    <w:p w14:paraId="0178853F" w14:textId="3CA8B631" w:rsidR="005E2447" w:rsidRPr="00757854" w:rsidRDefault="0031542B" w:rsidP="00595C0B">
      <w:pPr>
        <w:pStyle w:val="Odstavecseseznamem"/>
        <w:numPr>
          <w:ilvl w:val="0"/>
          <w:numId w:val="31"/>
        </w:numPr>
        <w:jc w:val="left"/>
      </w:pPr>
      <w:r w:rsidRPr="003B187F">
        <w:rPr>
          <w:rStyle w:val="Internetovodkaz"/>
          <w:rFonts w:cstheme="minorHAnsi"/>
          <w:color w:val="00000A"/>
          <w:szCs w:val="24"/>
          <w:u w:val="none"/>
        </w:rPr>
        <w:t>MINISTERSTVO ŠKOLSTVÍ, MLÁDEŽE A TĚLOVÝCHOVY</w:t>
      </w:r>
      <w:r>
        <w:t xml:space="preserve">. </w:t>
      </w:r>
      <w:r w:rsidR="005E2447" w:rsidRPr="005E2447">
        <w:rPr>
          <w:i/>
        </w:rPr>
        <w:t>Společný evropský referenční rámec pro jazyky</w:t>
      </w:r>
      <w:r w:rsidR="005E2447">
        <w:t xml:space="preserve"> </w:t>
      </w:r>
      <w:r w:rsidR="005E2447" w:rsidRPr="00784C7C">
        <w:t>[online]. [cit. 20</w:t>
      </w:r>
      <w:r w:rsidR="005E2447">
        <w:t>20</w:t>
      </w:r>
      <w:r w:rsidR="005E2447" w:rsidRPr="00784C7C">
        <w:t>-</w:t>
      </w:r>
      <w:r w:rsidR="005E2447">
        <w:t>05</w:t>
      </w:r>
      <w:r w:rsidR="005E2447" w:rsidRPr="00784C7C">
        <w:t>-</w:t>
      </w:r>
      <w:r w:rsidR="005E2447">
        <w:t>2</w:t>
      </w:r>
      <w:r w:rsidR="005E2447" w:rsidRPr="00784C7C">
        <w:t xml:space="preserve">5]. Dostupné z: </w:t>
      </w:r>
      <w:hyperlink r:id="rId46">
        <w:r w:rsidR="005E2447" w:rsidRPr="00784C7C">
          <w:rPr>
            <w:rStyle w:val="Internetovodkaz"/>
            <w:rFonts w:cstheme="minorHAnsi"/>
            <w:webHidden/>
            <w:szCs w:val="24"/>
          </w:rPr>
          <w:t>http://www.msmt.cz/mezinarodni-vztahy/spolecny-evropsky-referencni-ramec-pro-jazyky</w:t>
        </w:r>
      </w:hyperlink>
    </w:p>
    <w:p w14:paraId="74D5EB21" w14:textId="40DBBE96" w:rsidR="005D59F1" w:rsidRPr="005D59F1" w:rsidRDefault="00F258BB" w:rsidP="00595C0B">
      <w:pPr>
        <w:pStyle w:val="Odstavecseseznamem"/>
        <w:numPr>
          <w:ilvl w:val="0"/>
          <w:numId w:val="25"/>
        </w:numPr>
        <w:rPr>
          <w:rFonts w:cstheme="minorHAnsi"/>
          <w:color w:val="auto"/>
          <w:szCs w:val="24"/>
        </w:rPr>
      </w:pPr>
      <w:r w:rsidRPr="005D59F1">
        <w:rPr>
          <w:rStyle w:val="Internetovodkaz"/>
          <w:rFonts w:cstheme="minorHAnsi"/>
          <w:color w:val="00000A"/>
          <w:szCs w:val="24"/>
          <w:u w:val="none"/>
        </w:rPr>
        <w:t xml:space="preserve">MINISTERSTVO ŠKOLSTVÍ, MLÁDEŽE A TĚLOVÝCHOVY. </w:t>
      </w:r>
      <w:r w:rsidRPr="005D59F1">
        <w:rPr>
          <w:rStyle w:val="Internetovodkaz"/>
          <w:rFonts w:cstheme="minorHAnsi"/>
          <w:i/>
          <w:color w:val="00000A"/>
          <w:szCs w:val="24"/>
          <w:u w:val="none"/>
        </w:rPr>
        <w:t>Vzdělávání žáků-cizinců</w:t>
      </w:r>
      <w:r w:rsidR="00C4014E" w:rsidRPr="005D59F1">
        <w:rPr>
          <w:rStyle w:val="Internetovodkaz"/>
          <w:rFonts w:cstheme="minorHAnsi"/>
          <w:color w:val="00000A"/>
          <w:szCs w:val="24"/>
          <w:u w:val="none"/>
        </w:rPr>
        <w:t xml:space="preserve"> </w:t>
      </w:r>
      <w:r w:rsidR="00C4014E" w:rsidRPr="005D59F1">
        <w:rPr>
          <w:rFonts w:cstheme="minorHAnsi"/>
          <w:szCs w:val="24"/>
        </w:rPr>
        <w:t>[online]</w:t>
      </w:r>
      <w:r w:rsidR="00C4014E" w:rsidRPr="005D59F1">
        <w:rPr>
          <w:rStyle w:val="Internetovodkaz"/>
          <w:rFonts w:cstheme="minorHAnsi"/>
          <w:color w:val="00000A"/>
          <w:szCs w:val="24"/>
          <w:u w:val="none"/>
        </w:rPr>
        <w:t xml:space="preserve">. </w:t>
      </w:r>
      <w:r w:rsidRPr="005D59F1">
        <w:rPr>
          <w:rStyle w:val="Internetovodkaz"/>
          <w:rFonts w:cstheme="minorHAnsi"/>
          <w:color w:val="00000A"/>
          <w:szCs w:val="24"/>
          <w:u w:val="none"/>
        </w:rPr>
        <w:t xml:space="preserve">[cit. 2020-05-25]. </w:t>
      </w:r>
      <w:r w:rsidR="00757854" w:rsidRPr="005D59F1">
        <w:rPr>
          <w:szCs w:val="24"/>
        </w:rPr>
        <w:t>].</w:t>
      </w:r>
      <w:r w:rsidR="00757854" w:rsidRPr="005D59F1">
        <w:rPr>
          <w:rFonts w:cstheme="minorHAnsi"/>
          <w:szCs w:val="24"/>
        </w:rPr>
        <w:t xml:space="preserve"> </w:t>
      </w:r>
      <w:r w:rsidR="005D59F1" w:rsidRPr="005D59F1">
        <w:rPr>
          <w:rFonts w:cstheme="minorHAnsi"/>
          <w:color w:val="auto"/>
          <w:szCs w:val="24"/>
        </w:rPr>
        <w:t xml:space="preserve">Dostupné z: </w:t>
      </w:r>
      <w:hyperlink r:id="rId47" w:history="1">
        <w:r w:rsidR="005D59F1" w:rsidRPr="005D59F1">
          <w:rPr>
            <w:rStyle w:val="Hypertextovodkaz"/>
            <w:rFonts w:cstheme="minorHAnsi"/>
            <w:szCs w:val="24"/>
          </w:rPr>
          <w:t>https://www.msmt.cz/vzdelavani/zakladni-vzdelavani/vzdelavani-zaku-cizincu</w:t>
        </w:r>
      </w:hyperlink>
    </w:p>
    <w:p w14:paraId="35648B91" w14:textId="68D190B7" w:rsidR="00E95191" w:rsidRPr="00757854" w:rsidRDefault="00E95191" w:rsidP="00595C0B">
      <w:pPr>
        <w:pStyle w:val="Odstavecseseznamem"/>
        <w:numPr>
          <w:ilvl w:val="0"/>
          <w:numId w:val="32"/>
        </w:numPr>
        <w:jc w:val="left"/>
      </w:pPr>
      <w:r w:rsidRPr="00B16C40">
        <w:t xml:space="preserve">NÁRODNÍ PEDAGOGICKÝ INSTITUT ČESKÉ REPUBLIKY, 2016. </w:t>
      </w:r>
      <w:r>
        <w:rPr>
          <w:i/>
        </w:rPr>
        <w:t>Čeština jako druhý jazyk</w:t>
      </w:r>
      <w:r w:rsidR="0006016D">
        <w:rPr>
          <w:i/>
        </w:rPr>
        <w:t xml:space="preserve"> </w:t>
      </w:r>
      <w:r w:rsidR="0006016D">
        <w:rPr>
          <w:rFonts w:cstheme="minorHAnsi"/>
          <w:i/>
        </w:rPr>
        <w:t>‒</w:t>
      </w:r>
      <w:r>
        <w:rPr>
          <w:i/>
        </w:rPr>
        <w:t xml:space="preserve"> učebnice, materiály, metodiky </w:t>
      </w:r>
      <w:r w:rsidRPr="0015643A">
        <w:rPr>
          <w:rFonts w:cstheme="minorHAnsi"/>
        </w:rPr>
        <w:t>[online]</w:t>
      </w:r>
      <w:r w:rsidRPr="0015643A">
        <w:rPr>
          <w:rStyle w:val="Internetovodkaz"/>
          <w:rFonts w:cstheme="minorHAnsi"/>
          <w:color w:val="00000A"/>
          <w:szCs w:val="24"/>
          <w:u w:val="none"/>
        </w:rPr>
        <w:t>.</w:t>
      </w:r>
      <w:r>
        <w:t xml:space="preserve"> [cit. 2020-05-31</w:t>
      </w:r>
      <w:r w:rsidRPr="00B16C40">
        <w:t>]. Dostupné z: </w:t>
      </w:r>
      <w:hyperlink r:id="rId48">
        <w:r>
          <w:rPr>
            <w:rStyle w:val="Internetovodkaz"/>
            <w:rFonts w:cstheme="minorHAnsi"/>
            <w:webHidden/>
            <w:szCs w:val="24"/>
          </w:rPr>
          <w:t>https://cizinci.npi.cz/</w:t>
        </w:r>
      </w:hyperlink>
      <w:r>
        <w:rPr>
          <w:rStyle w:val="Internetovodkaz"/>
          <w:rFonts w:cstheme="minorHAnsi"/>
          <w:szCs w:val="24"/>
        </w:rPr>
        <w:t>metodiky</w:t>
      </w:r>
    </w:p>
    <w:p w14:paraId="4711327A" w14:textId="6ECD205E" w:rsidR="00B16C40" w:rsidRPr="00757854" w:rsidRDefault="00B16C40" w:rsidP="00595C0B">
      <w:pPr>
        <w:pStyle w:val="Odstavecseseznamem"/>
        <w:numPr>
          <w:ilvl w:val="0"/>
          <w:numId w:val="33"/>
        </w:numPr>
        <w:jc w:val="left"/>
        <w:rPr>
          <w:rStyle w:val="Internetovodkaz"/>
          <w:color w:val="auto"/>
          <w:u w:val="none"/>
        </w:rPr>
      </w:pPr>
      <w:r w:rsidRPr="00757854">
        <w:t xml:space="preserve">NÁRODNÍ PEDAGOGICKÝ INSTITUT ČESKÉ REPUBLIKY, 2016. </w:t>
      </w:r>
      <w:r w:rsidRPr="00757854">
        <w:rPr>
          <w:i/>
        </w:rPr>
        <w:t>Portál podpory pedagogických pracovníků vzdělávajících děti/žáky cizince</w:t>
      </w:r>
      <w:r w:rsidR="00C4014E" w:rsidRPr="00757854">
        <w:t xml:space="preserve"> </w:t>
      </w:r>
      <w:r w:rsidR="00C4014E" w:rsidRPr="00757854">
        <w:rPr>
          <w:rFonts w:cstheme="minorHAnsi"/>
        </w:rPr>
        <w:t>[online]</w:t>
      </w:r>
      <w:r w:rsidR="00C4014E" w:rsidRPr="00757854">
        <w:rPr>
          <w:rStyle w:val="Internetovodkaz"/>
          <w:rFonts w:cstheme="minorHAnsi"/>
          <w:color w:val="00000A"/>
          <w:szCs w:val="24"/>
          <w:u w:val="none"/>
        </w:rPr>
        <w:t>.</w:t>
      </w:r>
      <w:r w:rsidRPr="00757854">
        <w:t xml:space="preserve"> [cit. 2020-05-25]. Dostupné z: </w:t>
      </w:r>
      <w:hyperlink r:id="rId49">
        <w:r w:rsidRPr="00757854">
          <w:rPr>
            <w:rStyle w:val="Internetovodkaz"/>
            <w:rFonts w:cstheme="minorHAnsi"/>
            <w:webHidden/>
            <w:szCs w:val="24"/>
          </w:rPr>
          <w:t>https://cizinci.npi.cz/</w:t>
        </w:r>
      </w:hyperlink>
    </w:p>
    <w:p w14:paraId="697A0A34" w14:textId="382EF1FE" w:rsidR="003B2609" w:rsidRPr="00757854" w:rsidRDefault="003B2609" w:rsidP="00595C0B">
      <w:pPr>
        <w:pStyle w:val="Textpoznpodarou"/>
        <w:numPr>
          <w:ilvl w:val="0"/>
          <w:numId w:val="25"/>
        </w:numPr>
      </w:pPr>
      <w:r w:rsidRPr="00682DEE">
        <w:rPr>
          <w:rStyle w:val="Internetovodkaz"/>
          <w:rFonts w:cstheme="minorHAnsi"/>
          <w:color w:val="00000A"/>
          <w:sz w:val="24"/>
          <w:szCs w:val="24"/>
          <w:u w:val="none"/>
        </w:rPr>
        <w:t xml:space="preserve">RESPEKT </w:t>
      </w:r>
      <w:r w:rsidRPr="00FF5886">
        <w:rPr>
          <w:rStyle w:val="OdstavecseseznamemChar"/>
        </w:rPr>
        <w:t xml:space="preserve">NEBOLÍ. </w:t>
      </w:r>
      <w:r w:rsidRPr="00F10405">
        <w:rPr>
          <w:rStyle w:val="OdstavecseseznamemChar"/>
          <w:i/>
        </w:rPr>
        <w:t>Archiv metod</w:t>
      </w:r>
      <w:r w:rsidRPr="00FF5886">
        <w:rPr>
          <w:rStyle w:val="OdstavecseseznamemChar"/>
        </w:rPr>
        <w:t xml:space="preserve"> [online]. </w:t>
      </w:r>
      <w:r w:rsidR="00F32442" w:rsidRPr="00FF5886">
        <w:rPr>
          <w:rStyle w:val="OdstavecseseznamemChar"/>
        </w:rPr>
        <w:t xml:space="preserve">[cit. 2020-05-25]. </w:t>
      </w:r>
      <w:r w:rsidRPr="00FF5886">
        <w:rPr>
          <w:rStyle w:val="OdstavecseseznamemChar"/>
        </w:rPr>
        <w:t>Dostupné z:</w:t>
      </w:r>
      <w:r w:rsidRPr="00784C7C">
        <w:rPr>
          <w:rStyle w:val="Internetovodkaz"/>
          <w:rFonts w:cstheme="minorHAnsi"/>
          <w:color w:val="00000A"/>
          <w:sz w:val="24"/>
          <w:szCs w:val="24"/>
        </w:rPr>
        <w:t xml:space="preserve"> </w:t>
      </w:r>
      <w:hyperlink r:id="rId50" w:history="1">
        <w:r w:rsidRPr="00682DEE">
          <w:rPr>
            <w:rStyle w:val="Hypertextovodkaz"/>
            <w:rFonts w:cstheme="minorHAnsi"/>
            <w:szCs w:val="24"/>
          </w:rPr>
          <w:t>http://www.respektneboli.eu/pedagogove/archiv-metod</w:t>
        </w:r>
      </w:hyperlink>
    </w:p>
    <w:p w14:paraId="55DC12B9" w14:textId="35EE0B83" w:rsidR="00814E17" w:rsidRPr="00757854" w:rsidRDefault="00AF21BC" w:rsidP="00595C0B">
      <w:pPr>
        <w:pStyle w:val="Textpoznpodarou"/>
        <w:numPr>
          <w:ilvl w:val="0"/>
          <w:numId w:val="25"/>
        </w:numPr>
        <w:rPr>
          <w:rStyle w:val="Internetovodkaz"/>
          <w:color w:val="auto"/>
          <w:sz w:val="24"/>
        </w:rPr>
      </w:pPr>
      <w:r w:rsidRPr="7A4E3826">
        <w:rPr>
          <w:rStyle w:val="Internetovodkaz"/>
          <w:color w:val="00000A"/>
          <w:sz w:val="24"/>
          <w:szCs w:val="24"/>
          <w:u w:val="none"/>
        </w:rPr>
        <w:lastRenderedPageBreak/>
        <w:t xml:space="preserve">SPRÁVA UPRCHLICKÝCH ZAŘÍZENÍ MINISTERSTVA VNITRA. </w:t>
      </w:r>
      <w:r w:rsidRPr="00FF5886">
        <w:rPr>
          <w:rStyle w:val="Internetovodkaz"/>
          <w:i/>
          <w:iCs/>
          <w:color w:val="00000A"/>
          <w:sz w:val="24"/>
          <w:szCs w:val="24"/>
          <w:u w:val="none"/>
          <w:lang w:val="cs-CZ"/>
        </w:rPr>
        <w:t>Centra na podporu integrace cizinců</w:t>
      </w:r>
      <w:r w:rsidRPr="7A4E3826">
        <w:rPr>
          <w:rStyle w:val="Internetovodkaz"/>
          <w:color w:val="00000A"/>
          <w:sz w:val="24"/>
          <w:szCs w:val="24"/>
          <w:u w:val="none"/>
        </w:rPr>
        <w:t xml:space="preserve"> </w:t>
      </w:r>
      <w:r w:rsidRPr="007C2285">
        <w:rPr>
          <w:sz w:val="24"/>
          <w:szCs w:val="24"/>
        </w:rPr>
        <w:t>[online]</w:t>
      </w:r>
      <w:r w:rsidRPr="007C2285">
        <w:rPr>
          <w:rStyle w:val="Internetovodkaz"/>
          <w:color w:val="00000A"/>
          <w:sz w:val="24"/>
          <w:szCs w:val="24"/>
          <w:u w:val="none"/>
        </w:rPr>
        <w:t>. [cit.</w:t>
      </w:r>
      <w:r w:rsidRPr="7A4E3826">
        <w:rPr>
          <w:rStyle w:val="Internetovodkaz"/>
          <w:color w:val="00000A"/>
          <w:sz w:val="24"/>
          <w:szCs w:val="24"/>
          <w:u w:val="none"/>
        </w:rPr>
        <w:t xml:space="preserve"> 2020-05-25]. Dostupné z:</w:t>
      </w:r>
      <w:r w:rsidRPr="7A4E3826">
        <w:rPr>
          <w:rStyle w:val="Internetovodkaz"/>
          <w:color w:val="00000A"/>
          <w:sz w:val="24"/>
          <w:szCs w:val="24"/>
        </w:rPr>
        <w:t> </w:t>
      </w:r>
      <w:hyperlink r:id="rId51" w:history="1">
        <w:r w:rsidRPr="7A4E3826">
          <w:rPr>
            <w:rStyle w:val="Internetovodkaz"/>
            <w:sz w:val="24"/>
            <w:szCs w:val="24"/>
          </w:rPr>
          <w:t>http://www.integracnicentra.cz/</w:t>
        </w:r>
      </w:hyperlink>
    </w:p>
    <w:p w14:paraId="30136B01" w14:textId="77777777" w:rsidR="00814E17" w:rsidRPr="00DC654E" w:rsidRDefault="00814E17" w:rsidP="00285D5D">
      <w:pPr>
        <w:pStyle w:val="Textpoznpodarou"/>
        <w:rPr>
          <w:sz w:val="24"/>
        </w:rPr>
      </w:pPr>
    </w:p>
    <w:p w14:paraId="73FCC4F9" w14:textId="79C295CF" w:rsidR="00814E17" w:rsidRPr="00784C7C" w:rsidRDefault="00AF49B8" w:rsidP="00780AF8">
      <w:pPr>
        <w:pStyle w:val="Nadpis3"/>
      </w:pPr>
      <w:bookmarkStart w:id="118" w:name="_Toc73374447"/>
      <w:r>
        <w:t>Tištěné publikace</w:t>
      </w:r>
      <w:bookmarkEnd w:id="118"/>
    </w:p>
    <w:p w14:paraId="5927DD8D" w14:textId="0E652FFA" w:rsidR="008B20D0" w:rsidRPr="008B20D0" w:rsidRDefault="00365E34" w:rsidP="00595C0B">
      <w:pPr>
        <w:pStyle w:val="Odstavecseseznamem"/>
        <w:numPr>
          <w:ilvl w:val="0"/>
          <w:numId w:val="34"/>
        </w:numPr>
        <w:jc w:val="left"/>
        <w:rPr>
          <w:rStyle w:val="Internetovodkaz"/>
          <w:color w:val="00000A"/>
          <w:szCs w:val="24"/>
          <w:u w:val="none"/>
        </w:rPr>
      </w:pPr>
      <w:r w:rsidRPr="6B6A55E2">
        <w:rPr>
          <w:rStyle w:val="Internetovodkaz"/>
          <w:color w:val="00000A"/>
          <w:szCs w:val="24"/>
          <w:u w:val="none"/>
          <w:lang w:val="en-US"/>
        </w:rPr>
        <w:t>BERG-CROSS</w:t>
      </w:r>
      <w:r w:rsidR="008B20D0" w:rsidRPr="6B6A55E2">
        <w:rPr>
          <w:rStyle w:val="Internetovodkaz"/>
          <w:color w:val="00000A"/>
          <w:szCs w:val="24"/>
          <w:u w:val="none"/>
          <w:lang w:val="en-US"/>
        </w:rPr>
        <w:t>, L</w:t>
      </w:r>
      <w:r w:rsidR="00746C96" w:rsidRPr="6B6A55E2">
        <w:rPr>
          <w:rStyle w:val="Internetovodkaz"/>
          <w:color w:val="00000A"/>
          <w:szCs w:val="24"/>
          <w:u w:val="none"/>
          <w:lang w:val="en-US"/>
        </w:rPr>
        <w:t>.</w:t>
      </w:r>
      <w:r w:rsidR="00E7625F" w:rsidRPr="6B6A55E2">
        <w:rPr>
          <w:rStyle w:val="Internetovodkaz"/>
          <w:color w:val="00000A"/>
          <w:szCs w:val="24"/>
          <w:u w:val="none"/>
          <w:lang w:val="en-US"/>
        </w:rPr>
        <w:t xml:space="preserve"> a</w:t>
      </w:r>
      <w:r w:rsidR="008B20D0" w:rsidRPr="6B6A55E2">
        <w:rPr>
          <w:rStyle w:val="Internetovodkaz"/>
          <w:color w:val="00000A"/>
          <w:szCs w:val="24"/>
          <w:u w:val="none"/>
          <w:lang w:val="en-US"/>
        </w:rPr>
        <w:t xml:space="preserve"> </w:t>
      </w:r>
      <w:r w:rsidRPr="6B6A55E2">
        <w:rPr>
          <w:rStyle w:val="Internetovodkaz"/>
          <w:color w:val="00000A"/>
          <w:szCs w:val="24"/>
          <w:u w:val="none"/>
          <w:lang w:val="en-US"/>
        </w:rPr>
        <w:t>CHINEN</w:t>
      </w:r>
      <w:r w:rsidR="008B20D0" w:rsidRPr="6B6A55E2">
        <w:rPr>
          <w:rStyle w:val="Internetovodkaz"/>
          <w:color w:val="00000A"/>
          <w:szCs w:val="24"/>
          <w:u w:val="none"/>
          <w:lang w:val="en-US"/>
        </w:rPr>
        <w:t>, R</w:t>
      </w:r>
      <w:r w:rsidR="00746C96" w:rsidRPr="6B6A55E2">
        <w:rPr>
          <w:rStyle w:val="Internetovodkaz"/>
          <w:color w:val="00000A"/>
          <w:szCs w:val="24"/>
          <w:u w:val="none"/>
          <w:lang w:val="en-US"/>
        </w:rPr>
        <w:t>.</w:t>
      </w:r>
      <w:r w:rsidR="008B20D0" w:rsidRPr="6B6A55E2">
        <w:rPr>
          <w:rStyle w:val="Internetovodkaz"/>
          <w:color w:val="00000A"/>
          <w:szCs w:val="24"/>
          <w:u w:val="none"/>
          <w:lang w:val="en-US"/>
        </w:rPr>
        <w:t xml:space="preserve"> T.</w:t>
      </w:r>
      <w:r w:rsidR="00707DCA" w:rsidRPr="6B6A55E2">
        <w:rPr>
          <w:rStyle w:val="Internetovodkaz"/>
          <w:color w:val="00000A"/>
          <w:szCs w:val="24"/>
          <w:u w:val="none"/>
          <w:lang w:val="en-US"/>
        </w:rPr>
        <w:t>,</w:t>
      </w:r>
      <w:r w:rsidR="008B20D0" w:rsidRPr="6B6A55E2">
        <w:rPr>
          <w:rStyle w:val="Internetovodkaz"/>
          <w:color w:val="00000A"/>
          <w:szCs w:val="24"/>
          <w:u w:val="none"/>
          <w:lang w:val="en-US"/>
        </w:rPr>
        <w:t xml:space="preserve"> </w:t>
      </w:r>
      <w:r w:rsidR="00986F47" w:rsidRPr="6B6A55E2">
        <w:rPr>
          <w:rStyle w:val="Internetovodkaz"/>
          <w:color w:val="00000A"/>
          <w:szCs w:val="24"/>
          <w:u w:val="none"/>
          <w:lang w:val="en-US"/>
        </w:rPr>
        <w:t>1995</w:t>
      </w:r>
      <w:r w:rsidR="00D24CAD" w:rsidRPr="6B6A55E2">
        <w:rPr>
          <w:rStyle w:val="Internetovodkaz"/>
          <w:color w:val="00000A"/>
          <w:szCs w:val="24"/>
          <w:u w:val="none"/>
          <w:lang w:val="en-US"/>
        </w:rPr>
        <w:t>.</w:t>
      </w:r>
      <w:r w:rsidR="00986F47" w:rsidRPr="6B6A55E2">
        <w:rPr>
          <w:rStyle w:val="Internetovodkaz"/>
          <w:color w:val="00000A"/>
          <w:szCs w:val="24"/>
          <w:u w:val="none"/>
          <w:lang w:val="en-US"/>
        </w:rPr>
        <w:t xml:space="preserve"> </w:t>
      </w:r>
      <w:r w:rsidR="008B20D0" w:rsidRPr="6B6A55E2">
        <w:rPr>
          <w:rStyle w:val="Internetovodkaz"/>
          <w:color w:val="00000A"/>
          <w:szCs w:val="24"/>
          <w:u w:val="none"/>
          <w:lang w:val="en-US"/>
        </w:rPr>
        <w:t>Multicultural training models and the Person-in-Culture Interview. In</w:t>
      </w:r>
      <w:r w:rsidR="00057713" w:rsidRPr="6B6A55E2">
        <w:rPr>
          <w:rStyle w:val="Internetovodkaz"/>
          <w:color w:val="00000A"/>
          <w:szCs w:val="24"/>
          <w:u w:val="none"/>
          <w:lang w:val="en-US"/>
        </w:rPr>
        <w:t>:</w:t>
      </w:r>
      <w:r w:rsidR="008B20D0" w:rsidRPr="6B6A55E2">
        <w:rPr>
          <w:rStyle w:val="Internetovodkaz"/>
          <w:color w:val="00000A"/>
          <w:szCs w:val="24"/>
          <w:u w:val="none"/>
          <w:lang w:val="en-US"/>
        </w:rPr>
        <w:t xml:space="preserve"> </w:t>
      </w:r>
      <w:r w:rsidR="00E7625F" w:rsidRPr="6B6A55E2">
        <w:rPr>
          <w:rStyle w:val="Internetovodkaz"/>
          <w:color w:val="00000A"/>
          <w:szCs w:val="24"/>
          <w:u w:val="none"/>
          <w:lang w:val="en-US"/>
        </w:rPr>
        <w:t>PONTEROTTO</w:t>
      </w:r>
      <w:r w:rsidR="008B20D0" w:rsidRPr="6B6A55E2">
        <w:rPr>
          <w:rStyle w:val="Internetovodkaz"/>
          <w:color w:val="00000A"/>
          <w:szCs w:val="24"/>
          <w:u w:val="none"/>
          <w:lang w:val="en-US"/>
        </w:rPr>
        <w:t xml:space="preserve">, </w:t>
      </w:r>
      <w:r w:rsidR="00E7625F" w:rsidRPr="6B6A55E2">
        <w:rPr>
          <w:rStyle w:val="Internetovodkaz"/>
          <w:color w:val="00000A"/>
          <w:szCs w:val="24"/>
          <w:u w:val="none"/>
          <w:lang w:val="en-US"/>
        </w:rPr>
        <w:t>J</w:t>
      </w:r>
      <w:r w:rsidR="00057713" w:rsidRPr="6B6A55E2">
        <w:rPr>
          <w:rStyle w:val="Internetovodkaz"/>
          <w:color w:val="00000A"/>
          <w:szCs w:val="24"/>
          <w:u w:val="none"/>
          <w:lang w:val="en-US"/>
        </w:rPr>
        <w:t>oseph</w:t>
      </w:r>
      <w:r w:rsidR="00E7625F" w:rsidRPr="6B6A55E2">
        <w:rPr>
          <w:rStyle w:val="Internetovodkaz"/>
          <w:color w:val="00000A"/>
          <w:szCs w:val="24"/>
          <w:u w:val="none"/>
          <w:lang w:val="en-US"/>
        </w:rPr>
        <w:t xml:space="preserve"> G., CASAS</w:t>
      </w:r>
      <w:r w:rsidR="008B20D0" w:rsidRPr="6B6A55E2">
        <w:rPr>
          <w:rStyle w:val="Internetovodkaz"/>
          <w:color w:val="00000A"/>
          <w:szCs w:val="24"/>
          <w:u w:val="none"/>
          <w:lang w:val="en-US"/>
        </w:rPr>
        <w:t xml:space="preserve">, </w:t>
      </w:r>
      <w:r w:rsidR="00E7625F" w:rsidRPr="6B6A55E2">
        <w:rPr>
          <w:rStyle w:val="Internetovodkaz"/>
          <w:color w:val="00000A"/>
          <w:szCs w:val="24"/>
          <w:u w:val="none"/>
          <w:lang w:val="en-US"/>
        </w:rPr>
        <w:t>J</w:t>
      </w:r>
      <w:r w:rsidR="009A25C5" w:rsidRPr="6B6A55E2">
        <w:rPr>
          <w:rStyle w:val="Internetovodkaz"/>
          <w:color w:val="00000A"/>
          <w:szCs w:val="24"/>
          <w:u w:val="none"/>
          <w:lang w:val="en-US"/>
        </w:rPr>
        <w:t>. M</w:t>
      </w:r>
      <w:r w:rsidR="00057713" w:rsidRPr="6B6A55E2">
        <w:rPr>
          <w:rStyle w:val="Internetovodkaz"/>
          <w:color w:val="00000A"/>
          <w:szCs w:val="24"/>
          <w:u w:val="none"/>
          <w:lang w:val="en-US"/>
        </w:rPr>
        <w:t>anuel</w:t>
      </w:r>
      <w:r w:rsidR="009A25C5" w:rsidRPr="6B6A55E2">
        <w:rPr>
          <w:rStyle w:val="Internetovodkaz"/>
          <w:color w:val="00000A"/>
          <w:szCs w:val="24"/>
          <w:u w:val="none"/>
          <w:lang w:val="en-US"/>
        </w:rPr>
        <w:t xml:space="preserve">, </w:t>
      </w:r>
      <w:r w:rsidR="00E7625F" w:rsidRPr="6B6A55E2">
        <w:rPr>
          <w:rStyle w:val="Internetovodkaz"/>
          <w:color w:val="00000A"/>
          <w:szCs w:val="24"/>
          <w:u w:val="none"/>
          <w:lang w:val="en-US"/>
        </w:rPr>
        <w:t>SUZUKI</w:t>
      </w:r>
      <w:r w:rsidR="008B20D0" w:rsidRPr="6B6A55E2">
        <w:rPr>
          <w:rStyle w:val="Internetovodkaz"/>
          <w:color w:val="00000A"/>
          <w:szCs w:val="24"/>
          <w:u w:val="none"/>
          <w:lang w:val="en-US"/>
        </w:rPr>
        <w:t xml:space="preserve">, </w:t>
      </w:r>
      <w:r w:rsidR="009A25C5" w:rsidRPr="6B6A55E2">
        <w:rPr>
          <w:rStyle w:val="Internetovodkaz"/>
          <w:color w:val="00000A"/>
          <w:szCs w:val="24"/>
          <w:u w:val="none"/>
          <w:lang w:val="en-US"/>
        </w:rPr>
        <w:t>L</w:t>
      </w:r>
      <w:r w:rsidR="00057713" w:rsidRPr="6B6A55E2">
        <w:rPr>
          <w:rStyle w:val="Internetovodkaz"/>
          <w:color w:val="00000A"/>
          <w:szCs w:val="24"/>
          <w:u w:val="none"/>
          <w:lang w:val="en-US"/>
        </w:rPr>
        <w:t>isa</w:t>
      </w:r>
      <w:r w:rsidR="009A25C5" w:rsidRPr="6B6A55E2">
        <w:rPr>
          <w:rStyle w:val="Internetovodkaz"/>
          <w:color w:val="00000A"/>
          <w:szCs w:val="24"/>
          <w:u w:val="none"/>
          <w:lang w:val="en-US"/>
        </w:rPr>
        <w:t xml:space="preserve"> A.</w:t>
      </w:r>
      <w:r w:rsidR="00E7625F" w:rsidRPr="6B6A55E2">
        <w:rPr>
          <w:rStyle w:val="Internetovodkaz"/>
          <w:color w:val="00000A"/>
          <w:szCs w:val="24"/>
          <w:u w:val="none"/>
          <w:lang w:val="en-US"/>
        </w:rPr>
        <w:t xml:space="preserve"> a</w:t>
      </w:r>
      <w:r w:rsidR="008B20D0" w:rsidRPr="6B6A55E2">
        <w:rPr>
          <w:rStyle w:val="Internetovodkaz"/>
          <w:color w:val="00000A"/>
          <w:szCs w:val="24"/>
          <w:u w:val="none"/>
          <w:lang w:val="en-US"/>
        </w:rPr>
        <w:t xml:space="preserve"> </w:t>
      </w:r>
      <w:r w:rsidR="00E7625F" w:rsidRPr="6B6A55E2">
        <w:rPr>
          <w:rStyle w:val="Internetovodkaz"/>
          <w:color w:val="00000A"/>
          <w:szCs w:val="24"/>
          <w:u w:val="none"/>
          <w:lang w:val="en-US"/>
        </w:rPr>
        <w:t>ALEXANDE</w:t>
      </w:r>
      <w:r w:rsidR="00461EDD" w:rsidRPr="6B6A55E2">
        <w:rPr>
          <w:rStyle w:val="Internetovodkaz"/>
          <w:color w:val="00000A"/>
          <w:szCs w:val="24"/>
          <w:u w:val="none"/>
          <w:lang w:val="en-US"/>
        </w:rPr>
        <w:t>R</w:t>
      </w:r>
      <w:r w:rsidR="009A25C5" w:rsidRPr="6B6A55E2">
        <w:rPr>
          <w:rStyle w:val="Internetovodkaz"/>
          <w:color w:val="00000A"/>
          <w:szCs w:val="24"/>
          <w:u w:val="none"/>
          <w:lang w:val="en-US"/>
        </w:rPr>
        <w:t>, Ch</w:t>
      </w:r>
      <w:r w:rsidR="00057713" w:rsidRPr="6B6A55E2">
        <w:rPr>
          <w:rStyle w:val="Internetovodkaz"/>
          <w:color w:val="00000A"/>
          <w:szCs w:val="24"/>
          <w:u w:val="none"/>
          <w:lang w:val="en-US"/>
        </w:rPr>
        <w:t>arlene</w:t>
      </w:r>
      <w:r w:rsidR="009A25C5" w:rsidRPr="6B6A55E2">
        <w:rPr>
          <w:rStyle w:val="Internetovodkaz"/>
          <w:color w:val="00000A"/>
          <w:szCs w:val="24"/>
          <w:u w:val="none"/>
          <w:lang w:val="en-US"/>
        </w:rPr>
        <w:t xml:space="preserve"> M.</w:t>
      </w:r>
      <w:r w:rsidR="008B20D0" w:rsidRPr="6B6A55E2">
        <w:rPr>
          <w:rStyle w:val="Internetovodkaz"/>
          <w:color w:val="00000A"/>
          <w:szCs w:val="24"/>
          <w:u w:val="none"/>
          <w:lang w:val="en-US"/>
        </w:rPr>
        <w:t xml:space="preserve"> (</w:t>
      </w:r>
      <w:r w:rsidR="00E7625F" w:rsidRPr="6B6A55E2">
        <w:rPr>
          <w:rStyle w:val="Internetovodkaz"/>
          <w:color w:val="00000A"/>
          <w:szCs w:val="24"/>
          <w:u w:val="none"/>
          <w:lang w:val="en-US"/>
        </w:rPr>
        <w:t>e</w:t>
      </w:r>
      <w:r w:rsidR="008B20D0" w:rsidRPr="6B6A55E2">
        <w:rPr>
          <w:rStyle w:val="Internetovodkaz"/>
          <w:color w:val="00000A"/>
          <w:szCs w:val="24"/>
          <w:u w:val="none"/>
          <w:lang w:val="en-US"/>
        </w:rPr>
        <w:t>ds</w:t>
      </w:r>
      <w:r w:rsidR="008B20D0" w:rsidRPr="6B6A55E2">
        <w:rPr>
          <w:rStyle w:val="Internetovodkaz"/>
          <w:i/>
          <w:color w:val="00000A"/>
          <w:szCs w:val="24"/>
          <w:u w:val="none"/>
          <w:lang w:val="en-US"/>
        </w:rPr>
        <w:t>.)</w:t>
      </w:r>
      <w:r w:rsidR="00986F47" w:rsidRPr="6B6A55E2">
        <w:rPr>
          <w:rStyle w:val="Internetovodkaz"/>
          <w:i/>
          <w:color w:val="00000A"/>
          <w:szCs w:val="24"/>
          <w:u w:val="none"/>
          <w:lang w:val="en-US"/>
        </w:rPr>
        <w:t>.</w:t>
      </w:r>
      <w:r w:rsidR="008B20D0" w:rsidRPr="6B6A55E2">
        <w:rPr>
          <w:rStyle w:val="Internetovodkaz"/>
          <w:i/>
          <w:color w:val="00000A"/>
          <w:szCs w:val="24"/>
          <w:u w:val="none"/>
          <w:lang w:val="en-US"/>
        </w:rPr>
        <w:t xml:space="preserve"> Handbook of multicultural counseling</w:t>
      </w:r>
      <w:r w:rsidR="008B20D0" w:rsidRPr="6B6A55E2">
        <w:rPr>
          <w:rStyle w:val="Internetovodkaz"/>
          <w:color w:val="00000A"/>
          <w:szCs w:val="24"/>
          <w:u w:val="none"/>
          <w:lang w:val="en-US"/>
        </w:rPr>
        <w:t>.</w:t>
      </w:r>
      <w:r w:rsidR="00DF3D68" w:rsidRPr="6B6A55E2">
        <w:rPr>
          <w:rStyle w:val="Internetovodkaz"/>
          <w:color w:val="00000A"/>
          <w:szCs w:val="24"/>
          <w:u w:val="none"/>
          <w:lang w:val="en-US"/>
        </w:rPr>
        <w:t xml:space="preserve"> Thousand Oaks: SAGE Publications, ISBN </w:t>
      </w:r>
      <w:r w:rsidR="00057713" w:rsidRPr="6B6A55E2">
        <w:rPr>
          <w:rStyle w:val="Internetovodkaz"/>
          <w:color w:val="00000A"/>
          <w:szCs w:val="24"/>
          <w:u w:val="none"/>
          <w:lang w:val="en-US"/>
        </w:rPr>
        <w:t>978-0-8039-5507-3</w:t>
      </w:r>
      <w:r w:rsidR="00DF3D68" w:rsidRPr="6B6A55E2">
        <w:rPr>
          <w:rStyle w:val="Internetovodkaz"/>
          <w:color w:val="00000A"/>
          <w:szCs w:val="24"/>
          <w:u w:val="none"/>
          <w:lang w:val="en-US"/>
        </w:rPr>
        <w:t>.</w:t>
      </w:r>
    </w:p>
    <w:p w14:paraId="33A84227" w14:textId="7FA7A9E6" w:rsidR="006732FA" w:rsidRPr="006527AA" w:rsidRDefault="006732FA" w:rsidP="00595C0B">
      <w:pPr>
        <w:pStyle w:val="Odstavecseseznamem"/>
        <w:numPr>
          <w:ilvl w:val="0"/>
          <w:numId w:val="35"/>
        </w:numPr>
        <w:jc w:val="left"/>
      </w:pPr>
      <w:r w:rsidRPr="6B6A55E2">
        <w:t xml:space="preserve">CATTEL, Raymond Bernard a WEIß, Rudolf H., 2015. </w:t>
      </w:r>
      <w:r w:rsidRPr="6B6A55E2">
        <w:rPr>
          <w:i/>
        </w:rPr>
        <w:t>Cattellův test fluidní inteligence CFT 20-R</w:t>
      </w:r>
      <w:r w:rsidRPr="6B6A55E2">
        <w:t>. Praha: Hogrefe – Testcentrum.</w:t>
      </w:r>
    </w:p>
    <w:p w14:paraId="212E6A56" w14:textId="257CA22D" w:rsidR="00494218" w:rsidRPr="00AA0F31" w:rsidRDefault="00494218" w:rsidP="00595C0B">
      <w:pPr>
        <w:pStyle w:val="Odstavecseseznamem"/>
        <w:numPr>
          <w:ilvl w:val="0"/>
          <w:numId w:val="36"/>
        </w:numPr>
        <w:jc w:val="left"/>
      </w:pPr>
      <w:r w:rsidRPr="000D73F9">
        <w:t>CUMMINS, Jim</w:t>
      </w:r>
      <w:r w:rsidR="009F51D8" w:rsidRPr="000D73F9">
        <w:t>, ©2000</w:t>
      </w:r>
      <w:r w:rsidRPr="000D73F9">
        <w:t xml:space="preserve">. </w:t>
      </w:r>
      <w:r w:rsidRPr="002251AC">
        <w:rPr>
          <w:i/>
          <w:iCs/>
        </w:rPr>
        <w:t>Language, power and pedagogy: bilingual children in the crossfire</w:t>
      </w:r>
      <w:r w:rsidRPr="002251AC">
        <w:t xml:space="preserve"> [online]. Clevedon [England]: Multilingual Matters.</w:t>
      </w:r>
      <w:r w:rsidR="009F51D8" w:rsidRPr="002251AC">
        <w:t xml:space="preserve"> ISBN 1-85359-473</w:t>
      </w:r>
      <w:r w:rsidR="009F51D8" w:rsidRPr="00AA0F31">
        <w:t>-3.</w:t>
      </w:r>
    </w:p>
    <w:p w14:paraId="0E0490A7" w14:textId="60435FBB" w:rsidR="00814E17" w:rsidRPr="006527AA" w:rsidRDefault="00A709CE" w:rsidP="00595C0B">
      <w:pPr>
        <w:pStyle w:val="Odstavecseseznamem"/>
        <w:numPr>
          <w:ilvl w:val="0"/>
          <w:numId w:val="37"/>
        </w:numPr>
        <w:jc w:val="left"/>
      </w:pPr>
      <w:r w:rsidRPr="00A709CE">
        <w:t>ČADILOVÁ, V</w:t>
      </w:r>
      <w:r w:rsidR="00707DCA">
        <w:t>ěra</w:t>
      </w:r>
      <w:r w:rsidRPr="00A709CE">
        <w:t xml:space="preserve"> a kol.</w:t>
      </w:r>
      <w:r w:rsidR="00707DCA">
        <w:t xml:space="preserve">, </w:t>
      </w:r>
      <w:r w:rsidR="0021211D" w:rsidRPr="00A709CE">
        <w:t xml:space="preserve">©2012. </w:t>
      </w:r>
      <w:r w:rsidRPr="00A709CE">
        <w:rPr>
          <w:i/>
        </w:rPr>
        <w:t>Edukačně-hodnotící profil dítěte s poruchou autistického spektra: [(do 7 let)].</w:t>
      </w:r>
      <w:r w:rsidRPr="00A709CE">
        <w:t xml:space="preserve"> 3. vyd. Praha: Asociace pomáhající lidem s autismem - APLA Praha, střední Čechy. ISBN 978-80-87690-20-8.</w:t>
      </w:r>
    </w:p>
    <w:p w14:paraId="602E0100" w14:textId="6B8DC75A" w:rsidR="00814E17" w:rsidRPr="00DB7BFC" w:rsidRDefault="00A709CE" w:rsidP="00595C0B">
      <w:pPr>
        <w:pStyle w:val="Textpoznpodarou"/>
        <w:numPr>
          <w:ilvl w:val="0"/>
          <w:numId w:val="26"/>
        </w:numPr>
        <w:rPr>
          <w:rStyle w:val="Internetovodkaz"/>
          <w:color w:val="00000A"/>
          <w:sz w:val="24"/>
          <w:szCs w:val="24"/>
          <w:u w:val="none"/>
          <w:lang w:val="cs-CZ"/>
        </w:rPr>
      </w:pPr>
      <w:r w:rsidRPr="00DB7BFC">
        <w:rPr>
          <w:rStyle w:val="Internetovodkaz"/>
          <w:color w:val="00000A"/>
          <w:sz w:val="24"/>
          <w:szCs w:val="24"/>
          <w:u w:val="none"/>
          <w:lang w:val="cs-CZ"/>
        </w:rPr>
        <w:t>ČERNÍK, J</w:t>
      </w:r>
      <w:r w:rsidR="00CC2E04" w:rsidRPr="00DB7BFC">
        <w:rPr>
          <w:rStyle w:val="Internetovodkaz"/>
          <w:color w:val="00000A"/>
          <w:sz w:val="24"/>
          <w:szCs w:val="24"/>
          <w:u w:val="none"/>
          <w:lang w:val="cs-CZ"/>
        </w:rPr>
        <w:t>an</w:t>
      </w:r>
      <w:r w:rsidRPr="00DB7BFC">
        <w:rPr>
          <w:rStyle w:val="Internetovodkaz"/>
          <w:color w:val="00000A"/>
          <w:sz w:val="24"/>
          <w:szCs w:val="24"/>
          <w:u w:val="none"/>
          <w:lang w:val="cs-CZ"/>
        </w:rPr>
        <w:t xml:space="preserve"> et al.</w:t>
      </w:r>
      <w:r w:rsidR="00CC2E04" w:rsidRPr="00DB7BFC">
        <w:rPr>
          <w:rStyle w:val="Internetovodkaz"/>
          <w:color w:val="00000A"/>
          <w:sz w:val="24"/>
          <w:szCs w:val="24"/>
          <w:u w:val="none"/>
          <w:lang w:val="cs-CZ"/>
        </w:rPr>
        <w:t>,</w:t>
      </w:r>
      <w:r w:rsidRPr="00DB7BFC">
        <w:rPr>
          <w:rStyle w:val="Internetovodkaz"/>
          <w:color w:val="00000A"/>
          <w:sz w:val="24"/>
          <w:szCs w:val="24"/>
          <w:u w:val="none"/>
          <w:lang w:val="cs-CZ"/>
        </w:rPr>
        <w:t xml:space="preserve"> </w:t>
      </w:r>
      <w:r w:rsidR="00CC2E04" w:rsidRPr="00DB7BFC">
        <w:rPr>
          <w:rStyle w:val="Internetovodkaz"/>
          <w:color w:val="00000A"/>
          <w:sz w:val="24"/>
          <w:szCs w:val="24"/>
          <w:u w:val="none"/>
          <w:lang w:val="cs-CZ"/>
        </w:rPr>
        <w:t xml:space="preserve">2006. </w:t>
      </w:r>
      <w:r w:rsidRPr="00DB7BFC">
        <w:rPr>
          <w:rStyle w:val="Internetovodkaz"/>
          <w:i/>
          <w:color w:val="00000A"/>
          <w:sz w:val="24"/>
          <w:szCs w:val="24"/>
          <w:u w:val="none"/>
          <w:lang w:val="cs-CZ"/>
        </w:rPr>
        <w:t>S vietnamskými dětmi na českých školách</w:t>
      </w:r>
      <w:r w:rsidRPr="00DB7BFC">
        <w:rPr>
          <w:rStyle w:val="Internetovodkaz"/>
          <w:color w:val="00000A"/>
          <w:sz w:val="24"/>
          <w:szCs w:val="24"/>
          <w:u w:val="none"/>
          <w:lang w:val="cs-CZ"/>
        </w:rPr>
        <w:t xml:space="preserve">. Vyd. 1. Jinočany: H &amp; H. </w:t>
      </w:r>
      <w:r w:rsidR="000063B7" w:rsidRPr="00DB7BFC">
        <w:rPr>
          <w:rStyle w:val="Internetovodkaz"/>
          <w:color w:val="00000A"/>
          <w:sz w:val="24"/>
          <w:szCs w:val="24"/>
          <w:u w:val="none"/>
          <w:lang w:val="cs-CZ"/>
        </w:rPr>
        <w:t xml:space="preserve">Multikulturní inspirace. </w:t>
      </w:r>
      <w:r w:rsidRPr="00DB7BFC">
        <w:rPr>
          <w:rStyle w:val="Internetovodkaz"/>
          <w:color w:val="00000A"/>
          <w:sz w:val="24"/>
          <w:szCs w:val="24"/>
          <w:u w:val="none"/>
          <w:lang w:val="cs-CZ"/>
        </w:rPr>
        <w:t>ISBN 80-7319-055-9.</w:t>
      </w:r>
    </w:p>
    <w:p w14:paraId="32EC859B" w14:textId="2A10D143" w:rsidR="009C38E5" w:rsidRPr="005007BC" w:rsidRDefault="009C38E5" w:rsidP="00595C0B">
      <w:pPr>
        <w:pStyle w:val="Odstavecseseznamem"/>
        <w:numPr>
          <w:ilvl w:val="0"/>
          <w:numId w:val="38"/>
        </w:numPr>
        <w:jc w:val="left"/>
      </w:pPr>
      <w:r w:rsidRPr="0067392C">
        <w:rPr>
          <w:i/>
        </w:rPr>
        <w:t>Diagnostic and statistical manual of mental disorders DSM-5</w:t>
      </w:r>
      <w:r w:rsidRPr="005007BC">
        <w:t>, 2013</w:t>
      </w:r>
      <w:r w:rsidR="005007BC">
        <w:t>. 5</w:t>
      </w:r>
      <w:r w:rsidRPr="005007BC">
        <w:t>th ed. Washington: American psychiatric publishing. ISBN 978-0-89042-555-8.</w:t>
      </w:r>
    </w:p>
    <w:p w14:paraId="66EE43C4" w14:textId="4DD3017A" w:rsidR="00591055" w:rsidRPr="006527AA" w:rsidRDefault="00591055" w:rsidP="00595C0B">
      <w:pPr>
        <w:pStyle w:val="Odstavecseseznamem"/>
        <w:numPr>
          <w:ilvl w:val="0"/>
          <w:numId w:val="39"/>
        </w:numPr>
        <w:jc w:val="left"/>
      </w:pPr>
      <w:r>
        <w:t>DOLL, Edgar A., 1974.</w:t>
      </w:r>
      <w:r w:rsidRPr="006527AA">
        <w:t xml:space="preserve"> </w:t>
      </w:r>
      <w:r w:rsidRPr="008655FE">
        <w:rPr>
          <w:i/>
        </w:rPr>
        <w:t>Vinelandská škála sociální zralosti</w:t>
      </w:r>
      <w:r w:rsidRPr="006527AA">
        <w:t>. Bratislava: Psychodiagnostické a didaktické testy.</w:t>
      </w:r>
    </w:p>
    <w:p w14:paraId="3A34941C" w14:textId="7FA7A9E6" w:rsidR="0036275C" w:rsidRDefault="0036275C" w:rsidP="00595C0B">
      <w:pPr>
        <w:pStyle w:val="Odstavecseseznamem"/>
        <w:numPr>
          <w:ilvl w:val="0"/>
          <w:numId w:val="40"/>
        </w:numPr>
        <w:jc w:val="left"/>
      </w:pPr>
      <w:r w:rsidRPr="6B6A55E2">
        <w:t>FEUERSTEIN, R</w:t>
      </w:r>
      <w:r w:rsidR="00D033C5" w:rsidRPr="6B6A55E2">
        <w:t>euven</w:t>
      </w:r>
      <w:r w:rsidRPr="6B6A55E2">
        <w:t xml:space="preserve"> et al.</w:t>
      </w:r>
      <w:r w:rsidR="00D033C5" w:rsidRPr="6B6A55E2">
        <w:t>, 2014.</w:t>
      </w:r>
      <w:r w:rsidRPr="6B6A55E2">
        <w:t xml:space="preserve"> </w:t>
      </w:r>
      <w:r w:rsidRPr="0067392C">
        <w:rPr>
          <w:i/>
        </w:rPr>
        <w:t>Vytváření a zvyšování kognitivní modifikovatelnosti: Feuersteinův program instrumentálního obohacení</w:t>
      </w:r>
      <w:r w:rsidRPr="6B6A55E2">
        <w:t xml:space="preserve">. 1. české vyd. Praha: Karolinum. ISBN 978-80-246-2400-6. </w:t>
      </w:r>
    </w:p>
    <w:p w14:paraId="63BB30FA" w14:textId="7FA7A9E6" w:rsidR="003517DD" w:rsidRPr="006527AA" w:rsidRDefault="003517DD" w:rsidP="00595C0B">
      <w:pPr>
        <w:pStyle w:val="Odstavecseseznamem"/>
        <w:numPr>
          <w:ilvl w:val="0"/>
          <w:numId w:val="41"/>
        </w:numPr>
      </w:pPr>
      <w:r w:rsidRPr="6B6A55E2">
        <w:t>GIOIA, Gerard A., ISQUITH, Peter K., GUY, Steven C. a</w:t>
      </w:r>
      <w:r w:rsidRPr="005F018F">
        <w:t xml:space="preserve"> </w:t>
      </w:r>
      <w:r w:rsidRPr="6B6A55E2">
        <w:t xml:space="preserve">KENWORTHY, Lauren, 2011. </w:t>
      </w:r>
      <w:r w:rsidRPr="6B6A55E2">
        <w:rPr>
          <w:i/>
        </w:rPr>
        <w:t>BRIEF: hodnocení exekutivních funkcí u dětí</w:t>
      </w:r>
      <w:r w:rsidRPr="6B6A55E2">
        <w:t>. Praha: Hogrefe Testcentrum.</w:t>
      </w:r>
    </w:p>
    <w:p w14:paraId="3B320BBC" w14:textId="0D3365EB" w:rsidR="00603FA5" w:rsidRPr="00603FA5" w:rsidRDefault="00603FA5" w:rsidP="00595C0B">
      <w:pPr>
        <w:pStyle w:val="Odstavecseseznamem"/>
        <w:numPr>
          <w:ilvl w:val="0"/>
          <w:numId w:val="42"/>
        </w:numPr>
        <w:jc w:val="left"/>
      </w:pPr>
      <w:r w:rsidRPr="00603FA5">
        <w:t xml:space="preserve">GLASSER, A. J., ZIMMERMAN, I. L. </w:t>
      </w:r>
      <w:r w:rsidRPr="00A379A2">
        <w:rPr>
          <w:i/>
        </w:rPr>
        <w:t>Clinical Interpretation of the Wechsler Intelligence Scale for Children</w:t>
      </w:r>
      <w:r w:rsidR="000F43B8" w:rsidRPr="00A379A2">
        <w:rPr>
          <w:i/>
        </w:rPr>
        <w:t xml:space="preserve"> (WISC)</w:t>
      </w:r>
      <w:r w:rsidRPr="00603FA5">
        <w:t>. New York: Grune and Stratton, 1967.</w:t>
      </w:r>
    </w:p>
    <w:p w14:paraId="2DF00AE4" w14:textId="5EB02CAD" w:rsidR="00814E17" w:rsidRPr="006527AA" w:rsidRDefault="00510D5F" w:rsidP="00595C0B">
      <w:pPr>
        <w:pStyle w:val="Odstavecseseznamem"/>
        <w:numPr>
          <w:ilvl w:val="0"/>
          <w:numId w:val="43"/>
        </w:numPr>
        <w:jc w:val="left"/>
      </w:pPr>
      <w:r w:rsidRPr="6B6A55E2">
        <w:t>GROB, A</w:t>
      </w:r>
      <w:r w:rsidR="00472621" w:rsidRPr="6B6A55E2">
        <w:t xml:space="preserve">lexander, </w:t>
      </w:r>
      <w:r w:rsidR="0004314B" w:rsidRPr="6B6A55E2">
        <w:t>MEYER</w:t>
      </w:r>
      <w:r w:rsidR="00472621" w:rsidRPr="6B6A55E2">
        <w:t>,</w:t>
      </w:r>
      <w:r w:rsidR="00033BBC" w:rsidRPr="6B6A55E2">
        <w:t xml:space="preserve"> </w:t>
      </w:r>
      <w:r w:rsidR="00472621" w:rsidRPr="6B6A55E2">
        <w:t xml:space="preserve">Christine S. a </w:t>
      </w:r>
      <w:r w:rsidR="0004314B" w:rsidRPr="6B6A55E2">
        <w:t>HAGMANN-VON ARX</w:t>
      </w:r>
      <w:r w:rsidR="00472621" w:rsidRPr="6B6A55E2">
        <w:t>, Priska, 2013.</w:t>
      </w:r>
      <w:r w:rsidRPr="6B6A55E2">
        <w:t xml:space="preserve"> </w:t>
      </w:r>
      <w:r w:rsidRPr="6B6A55E2">
        <w:rPr>
          <w:i/>
        </w:rPr>
        <w:t>IDS: inteligenční a vývojová škála pro děti ve věku 5-10 let</w:t>
      </w:r>
      <w:r w:rsidRPr="6B6A55E2">
        <w:t>. První české vydání. Praha: Hogrefe - Testcentrum.</w:t>
      </w:r>
      <w:r w:rsidR="00472621" w:rsidRPr="6B6A55E2">
        <w:t xml:space="preserve"> </w:t>
      </w:r>
    </w:p>
    <w:p w14:paraId="100A58CD" w14:textId="77777777" w:rsidR="008A3C85" w:rsidRPr="008A3C85" w:rsidRDefault="008C3013" w:rsidP="00595C0B">
      <w:pPr>
        <w:pStyle w:val="Odstavecseseznamem"/>
        <w:numPr>
          <w:ilvl w:val="0"/>
          <w:numId w:val="44"/>
        </w:numPr>
        <w:jc w:val="left"/>
        <w:rPr>
          <w:rStyle w:val="Internetovodkaz"/>
          <w:rFonts w:cstheme="minorHAnsi"/>
          <w:color w:val="auto"/>
          <w:szCs w:val="24"/>
        </w:rPr>
      </w:pPr>
      <w:r w:rsidRPr="008A3C85">
        <w:rPr>
          <w:rStyle w:val="Internetovodkaz"/>
          <w:color w:val="00000A"/>
          <w:szCs w:val="24"/>
          <w:u w:val="none"/>
          <w:lang w:val="en-US"/>
        </w:rPr>
        <w:t>HAYWOOD, H. Carl</w:t>
      </w:r>
      <w:r w:rsidR="00E3684C" w:rsidRPr="008A3C85">
        <w:rPr>
          <w:rStyle w:val="Internetovodkaz"/>
          <w:color w:val="00000A"/>
          <w:szCs w:val="24"/>
          <w:u w:val="none"/>
          <w:lang w:val="en-US"/>
        </w:rPr>
        <w:t>, ed.</w:t>
      </w:r>
      <w:r w:rsidRPr="008A3C85">
        <w:rPr>
          <w:rStyle w:val="Internetovodkaz"/>
          <w:color w:val="00000A"/>
          <w:szCs w:val="24"/>
          <w:u w:val="none"/>
          <w:lang w:val="en-US"/>
        </w:rPr>
        <w:t xml:space="preserve"> a LIDZ, Carol S., </w:t>
      </w:r>
      <w:r w:rsidR="00E3684C" w:rsidRPr="008A3C85">
        <w:rPr>
          <w:rStyle w:val="Internetovodkaz"/>
          <w:color w:val="00000A"/>
          <w:szCs w:val="24"/>
          <w:u w:val="none"/>
          <w:lang w:val="en-US"/>
        </w:rPr>
        <w:t xml:space="preserve">ed. </w:t>
      </w:r>
      <w:r w:rsidRPr="008A3C85">
        <w:rPr>
          <w:rStyle w:val="Internetovodkaz"/>
          <w:color w:val="00000A"/>
          <w:szCs w:val="24"/>
          <w:u w:val="none"/>
          <w:lang w:val="en-US"/>
        </w:rPr>
        <w:t>2007.</w:t>
      </w:r>
      <w:r w:rsidRPr="008A3C85">
        <w:rPr>
          <w:rStyle w:val="Internetovodkaz"/>
          <w:i/>
          <w:color w:val="00000A"/>
          <w:szCs w:val="24"/>
          <w:u w:val="none"/>
          <w:lang w:val="en-US"/>
        </w:rPr>
        <w:t xml:space="preserve"> Dynamic assessment in practice: clinical and educational applications</w:t>
      </w:r>
      <w:r w:rsidRPr="008A3C85">
        <w:rPr>
          <w:rStyle w:val="Internetovodkaz"/>
          <w:color w:val="00000A"/>
          <w:szCs w:val="24"/>
          <w:u w:val="none"/>
          <w:lang w:val="en-US"/>
        </w:rPr>
        <w:t xml:space="preserve">. </w:t>
      </w:r>
      <w:r w:rsidR="00E3684C" w:rsidRPr="008A3C85">
        <w:rPr>
          <w:rStyle w:val="Internetovodkaz"/>
          <w:color w:val="00000A"/>
          <w:szCs w:val="24"/>
          <w:u w:val="none"/>
          <w:lang w:val="en-US"/>
        </w:rPr>
        <w:t>Cambridge</w:t>
      </w:r>
      <w:r w:rsidRPr="008A3C85">
        <w:rPr>
          <w:rStyle w:val="Internetovodkaz"/>
          <w:color w:val="00000A"/>
          <w:szCs w:val="24"/>
          <w:u w:val="none"/>
          <w:lang w:val="en-US"/>
        </w:rPr>
        <w:t>: Cambridge University Press. ISBN 978-0-521-61412-2.</w:t>
      </w:r>
    </w:p>
    <w:p w14:paraId="75DC6265" w14:textId="5F0C5642" w:rsidR="003D6C6A" w:rsidRPr="008A3C85" w:rsidRDefault="003D6C6A" w:rsidP="00595C0B">
      <w:pPr>
        <w:pStyle w:val="Odstavecseseznamem"/>
        <w:numPr>
          <w:ilvl w:val="0"/>
          <w:numId w:val="44"/>
        </w:numPr>
        <w:jc w:val="left"/>
        <w:rPr>
          <w:rStyle w:val="Internetovodkaz"/>
          <w:rFonts w:cstheme="minorHAnsi"/>
          <w:color w:val="auto"/>
          <w:szCs w:val="24"/>
        </w:rPr>
      </w:pPr>
      <w:r w:rsidRPr="003D6C6A">
        <w:t xml:space="preserve">HIRT, Tomáš, ed., </w:t>
      </w:r>
      <w:r>
        <w:t>[</w:t>
      </w:r>
      <w:r w:rsidRPr="003D6C6A">
        <w:t>2011</w:t>
      </w:r>
      <w:r w:rsidR="00943C75">
        <w:t>?</w:t>
      </w:r>
      <w:r>
        <w:t>]</w:t>
      </w:r>
      <w:r w:rsidRPr="003D6C6A">
        <w:t xml:space="preserve">. </w:t>
      </w:r>
      <w:r w:rsidRPr="008A3C85">
        <w:rPr>
          <w:i/>
        </w:rPr>
        <w:t>Vietnamci, Mongolové a Ukrajinci v ČR: pracovní migrace, životní podmínky, kulturní specifika: informační příručka Policie ČR</w:t>
      </w:r>
      <w:r w:rsidRPr="009B1263">
        <w:t xml:space="preserve">. </w:t>
      </w:r>
      <w:r w:rsidRPr="00C26E7B">
        <w:t>[Praha]: Ministerstvo vnitra</w:t>
      </w:r>
      <w:r>
        <w:t>.</w:t>
      </w:r>
      <w:r w:rsidRPr="00784C7C">
        <w:t xml:space="preserve"> </w:t>
      </w:r>
      <w:r w:rsidRPr="007474DC">
        <w:t>ISBN 978-80-7312-063-4.</w:t>
      </w:r>
      <w:r>
        <w:t xml:space="preserve"> </w:t>
      </w:r>
      <w:r w:rsidRPr="00784C7C">
        <w:t xml:space="preserve">Dostupné </w:t>
      </w:r>
      <w:r>
        <w:t xml:space="preserve">také </w:t>
      </w:r>
      <w:r w:rsidRPr="00784C7C">
        <w:t>z:</w:t>
      </w:r>
      <w:r w:rsidR="008A3C85">
        <w:t xml:space="preserve"> </w:t>
      </w:r>
      <w:hyperlink r:id="rId52">
        <w:r w:rsidRPr="008A3C85">
          <w:rPr>
            <w:rStyle w:val="Internetovodkaz"/>
            <w:rFonts w:cstheme="minorHAnsi"/>
            <w:webHidden/>
            <w:szCs w:val="24"/>
          </w:rPr>
          <w:t>https://www.clovekvtisni.cz/media/publications/105/file/1367397604-metodika-cizinci-web.pdf</w:t>
        </w:r>
      </w:hyperlink>
    </w:p>
    <w:p w14:paraId="7D0B22AD" w14:textId="7FA7A9E6" w:rsidR="006732FA" w:rsidRPr="006527AA" w:rsidRDefault="006732FA" w:rsidP="00595C0B">
      <w:pPr>
        <w:pStyle w:val="Odstavecseseznamem"/>
        <w:numPr>
          <w:ilvl w:val="0"/>
          <w:numId w:val="45"/>
        </w:numPr>
        <w:jc w:val="left"/>
      </w:pPr>
      <w:r w:rsidRPr="6B6A55E2">
        <w:t xml:space="preserve">LIDZ, Carol, 2014. </w:t>
      </w:r>
      <w:r w:rsidRPr="000F7F8B">
        <w:rPr>
          <w:i/>
        </w:rPr>
        <w:t>Dynamické testování kognitivních funkcí u dětí: ACFS-CZ (3-6 let)</w:t>
      </w:r>
      <w:r w:rsidRPr="6B6A55E2">
        <w:t>. Praha: Propsyco.</w:t>
      </w:r>
    </w:p>
    <w:p w14:paraId="0F072E5B" w14:textId="05565863" w:rsidR="007C548B" w:rsidRPr="007C548B" w:rsidRDefault="007C548B" w:rsidP="00595C0B">
      <w:pPr>
        <w:pStyle w:val="Odstavecseseznamem"/>
        <w:numPr>
          <w:ilvl w:val="0"/>
          <w:numId w:val="46"/>
        </w:numPr>
        <w:jc w:val="left"/>
      </w:pPr>
      <w:r w:rsidRPr="007C548B">
        <w:lastRenderedPageBreak/>
        <w:t xml:space="preserve">LUCKÁ, Barbora, CHADIMOVÁ, Lucie et al. 2019. </w:t>
      </w:r>
      <w:r w:rsidRPr="007C548B">
        <w:rPr>
          <w:i/>
        </w:rPr>
        <w:t>Metodika ke kurzu "Využívání dynamicko-diagnostického přístupu v poradenské praxi"</w:t>
      </w:r>
      <w:r w:rsidRPr="007C548B">
        <w:t xml:space="preserve">. Praha: Národní ústav pro vzdělávání, školské poradenské zařízení a zařízení pro další vzdělávání pedagogických pracovníků. ISBN 978-80-7481-251-4. Dostupné také z: </w:t>
      </w:r>
      <w:hyperlink r:id="rId53" w:history="1">
        <w:r w:rsidRPr="007C548B">
          <w:rPr>
            <w:rStyle w:val="Hypertextovodkaz"/>
            <w:szCs w:val="24"/>
          </w:rPr>
          <w:t>http://www.nuv.cz/uploads/KIPR/Vystupy_z_klicovych_aktivit/KA_6/Metodika_4.8._Vyuzivani_dynamicko_diagnostickeho_pristupu_v_poradenske_praxi.pdf</w:t>
        </w:r>
      </w:hyperlink>
    </w:p>
    <w:p w14:paraId="0E45ECD9" w14:textId="2B0B39D4" w:rsidR="003517DD" w:rsidRPr="006527AA" w:rsidRDefault="003517DD" w:rsidP="00595C0B">
      <w:pPr>
        <w:pStyle w:val="Odstavecseseznamem"/>
        <w:numPr>
          <w:ilvl w:val="0"/>
          <w:numId w:val="47"/>
        </w:numPr>
        <w:jc w:val="left"/>
      </w:pPr>
      <w:r w:rsidRPr="6B6A55E2">
        <w:t xml:space="preserve">MÁLKOVÁ, Gabriela, 2015. </w:t>
      </w:r>
      <w:r w:rsidRPr="6B6A55E2">
        <w:rPr>
          <w:i/>
        </w:rPr>
        <w:t>Vývojový vztah fonematického povědomí a znalosti písmen</w:t>
      </w:r>
      <w:r w:rsidRPr="6B6A55E2">
        <w:t>. Vydání první. Praha: Togga. ISBN 978-80-7476-093-8.</w:t>
      </w:r>
    </w:p>
    <w:p w14:paraId="34A5901E" w14:textId="7FA7A9E6" w:rsidR="00814E17" w:rsidRPr="006527AA" w:rsidRDefault="008655FE" w:rsidP="00595C0B">
      <w:pPr>
        <w:pStyle w:val="Odstavecseseznamem"/>
        <w:numPr>
          <w:ilvl w:val="0"/>
          <w:numId w:val="48"/>
        </w:numPr>
        <w:jc w:val="left"/>
      </w:pPr>
      <w:r w:rsidRPr="6B6A55E2">
        <w:t>MIKULKOVÁ</w:t>
      </w:r>
      <w:r w:rsidR="00814E17" w:rsidRPr="6B6A55E2">
        <w:t>, G</w:t>
      </w:r>
      <w:r w:rsidR="00714948" w:rsidRPr="6B6A55E2">
        <w:t>abriela, 2014</w:t>
      </w:r>
      <w:r w:rsidR="00814E17" w:rsidRPr="6B6A55E2">
        <w:t xml:space="preserve">. </w:t>
      </w:r>
      <w:r w:rsidR="00814E17" w:rsidRPr="00B3572A">
        <w:rPr>
          <w:i/>
        </w:rPr>
        <w:t>Analýza služeb školských poradenských zařízení pro žáky</w:t>
      </w:r>
      <w:r w:rsidRPr="00B3572A">
        <w:rPr>
          <w:i/>
        </w:rPr>
        <w:t>-</w:t>
      </w:r>
      <w:r w:rsidR="00814E17" w:rsidRPr="00B3572A">
        <w:rPr>
          <w:i/>
        </w:rPr>
        <w:t>cizince: Příprava systémového řešení péče o žáky</w:t>
      </w:r>
      <w:r w:rsidRPr="00B3572A">
        <w:rPr>
          <w:i/>
        </w:rPr>
        <w:t>-</w:t>
      </w:r>
      <w:r w:rsidR="00814E17" w:rsidRPr="00B3572A">
        <w:rPr>
          <w:i/>
        </w:rPr>
        <w:t>cizince ve školských poradenských zařízeních</w:t>
      </w:r>
      <w:r w:rsidR="00814E17" w:rsidRPr="6B6A55E2">
        <w:t>. Praha: N</w:t>
      </w:r>
      <w:r w:rsidRPr="6B6A55E2">
        <w:t>Ú</w:t>
      </w:r>
      <w:r w:rsidR="00814E17" w:rsidRPr="6B6A55E2">
        <w:t>V</w:t>
      </w:r>
      <w:r w:rsidRPr="6B6A55E2">
        <w:t>.</w:t>
      </w:r>
    </w:p>
    <w:p w14:paraId="46B9077B" w14:textId="2CD23AA2" w:rsidR="006732FA" w:rsidRPr="006527AA" w:rsidRDefault="006732FA" w:rsidP="00595C0B">
      <w:pPr>
        <w:pStyle w:val="Odstavecseseznamem"/>
        <w:numPr>
          <w:ilvl w:val="0"/>
          <w:numId w:val="49"/>
        </w:numPr>
        <w:jc w:val="left"/>
      </w:pPr>
      <w:r w:rsidRPr="6B6A55E2">
        <w:t xml:space="preserve">NICHOLSON, C. L, ALCORN, C. L., 2008. </w:t>
      </w:r>
      <w:r w:rsidRPr="6B6A55E2">
        <w:rPr>
          <w:i/>
        </w:rPr>
        <w:t>Vzdělávací aplikace WISC – III.</w:t>
      </w:r>
      <w:r w:rsidRPr="6B6A55E2">
        <w:t xml:space="preserve"> Praha:</w:t>
      </w:r>
      <w:r w:rsidR="009332B0">
        <w:t xml:space="preserve"> </w:t>
      </w:r>
      <w:r w:rsidRPr="6B6A55E2">
        <w:t>Testcentrum-Hogrefe.</w:t>
      </w:r>
    </w:p>
    <w:p w14:paraId="4E969F72" w14:textId="7FA7A9E6" w:rsidR="00814E17" w:rsidRPr="006A4190" w:rsidRDefault="008655FE" w:rsidP="00595C0B">
      <w:pPr>
        <w:pStyle w:val="Odstavecseseznamem"/>
        <w:numPr>
          <w:ilvl w:val="0"/>
          <w:numId w:val="50"/>
        </w:numPr>
        <w:jc w:val="left"/>
      </w:pPr>
      <w:r w:rsidRPr="6B6A55E2">
        <w:t>ORTIZ</w:t>
      </w:r>
      <w:r w:rsidR="00814E17" w:rsidRPr="6B6A55E2">
        <w:t xml:space="preserve">, S. O., </w:t>
      </w:r>
      <w:r w:rsidRPr="6B6A55E2">
        <w:t>DYNDA</w:t>
      </w:r>
      <w:r w:rsidR="00814E17" w:rsidRPr="6B6A55E2">
        <w:t>, A. M. Use of Intelligence Tests with Culturally and Linguistically Diverse Populations. In</w:t>
      </w:r>
      <w:r w:rsidR="0006217E" w:rsidRPr="6B6A55E2">
        <w:t>:</w:t>
      </w:r>
      <w:r w:rsidR="00814E17" w:rsidRPr="6B6A55E2">
        <w:t xml:space="preserve"> </w:t>
      </w:r>
      <w:r w:rsidRPr="6B6A55E2">
        <w:t>FLANAGAN, D</w:t>
      </w:r>
      <w:r w:rsidR="0006217E" w:rsidRPr="6B6A55E2">
        <w:t>awn</w:t>
      </w:r>
      <w:r w:rsidRPr="6B6A55E2">
        <w:t xml:space="preserve"> P.</w:t>
      </w:r>
      <w:r w:rsidR="0006217E" w:rsidRPr="6B6A55E2">
        <w:t xml:space="preserve"> a</w:t>
      </w:r>
      <w:r w:rsidRPr="6B6A55E2">
        <w:t xml:space="preserve"> HARRISON, P</w:t>
      </w:r>
      <w:r w:rsidR="0006217E" w:rsidRPr="6B6A55E2">
        <w:t>atti</w:t>
      </w:r>
      <w:r w:rsidRPr="6B6A55E2">
        <w:t xml:space="preserve"> L.</w:t>
      </w:r>
      <w:r w:rsidR="00814E17" w:rsidRPr="6B6A55E2">
        <w:t xml:space="preserve"> (</w:t>
      </w:r>
      <w:r w:rsidRPr="6B6A55E2">
        <w:t>e</w:t>
      </w:r>
      <w:r w:rsidR="00814E17" w:rsidRPr="6B6A55E2">
        <w:t>ds.)</w:t>
      </w:r>
      <w:r w:rsidR="0006217E" w:rsidRPr="6B6A55E2">
        <w:t>, 2005</w:t>
      </w:r>
      <w:r w:rsidRPr="6B6A55E2">
        <w:t>.</w:t>
      </w:r>
      <w:r w:rsidR="00814E17" w:rsidRPr="6B6A55E2">
        <w:t xml:space="preserve"> </w:t>
      </w:r>
      <w:r w:rsidR="00814E17" w:rsidRPr="6B6A55E2">
        <w:rPr>
          <w:i/>
        </w:rPr>
        <w:t>Contemporary Intellectual Assessment: Theories, Tests, and Issues</w:t>
      </w:r>
      <w:r w:rsidR="00814E17" w:rsidRPr="6B6A55E2">
        <w:t>. New York: Guilford Press</w:t>
      </w:r>
      <w:r w:rsidR="0006217E" w:rsidRPr="6B6A55E2">
        <w:t>, ISBN 1-593-85125-1</w:t>
      </w:r>
      <w:r w:rsidR="00814E17" w:rsidRPr="6B6A55E2">
        <w:t>.</w:t>
      </w:r>
    </w:p>
    <w:p w14:paraId="518AE16B" w14:textId="28449FBE" w:rsidR="0053442E" w:rsidRPr="0053442E" w:rsidRDefault="008A23BE" w:rsidP="00595C0B">
      <w:pPr>
        <w:pStyle w:val="Odstavecseseznamem"/>
        <w:numPr>
          <w:ilvl w:val="0"/>
          <w:numId w:val="51"/>
        </w:numPr>
        <w:jc w:val="left"/>
      </w:pPr>
      <w:r w:rsidRPr="0053442E">
        <w:t>PUNČOCHÁŘ, M</w:t>
      </w:r>
      <w:r w:rsidR="00106254" w:rsidRPr="0053442E">
        <w:t>artin a</w:t>
      </w:r>
      <w:r w:rsidRPr="0053442E">
        <w:t xml:space="preserve"> BERNÁTKOVÁ, T</w:t>
      </w:r>
      <w:r w:rsidR="00106254" w:rsidRPr="0053442E">
        <w:t xml:space="preserve">aťjana, </w:t>
      </w:r>
      <w:r w:rsidR="00BA3199" w:rsidRPr="0053442E">
        <w:t>[</w:t>
      </w:r>
      <w:r w:rsidR="00106254" w:rsidRPr="0053442E">
        <w:t>2011?</w:t>
      </w:r>
      <w:r w:rsidR="00BA3199" w:rsidRPr="0053442E">
        <w:t>]</w:t>
      </w:r>
      <w:r w:rsidR="00BE7B5E">
        <w:t>.</w:t>
      </w:r>
      <w:r w:rsidRPr="0053442E">
        <w:t xml:space="preserve"> </w:t>
      </w:r>
      <w:r w:rsidRPr="0053442E">
        <w:rPr>
          <w:i/>
        </w:rPr>
        <w:t>Začlenění a vzdělávání dětí cizinců: metodická příručka pro pedagogy: vzdělávání dětí cizinců v Ústeckém kraji</w:t>
      </w:r>
      <w:r w:rsidRPr="0053442E">
        <w:t>. [Ústí nad Labem: s.n</w:t>
      </w:r>
      <w:r w:rsidR="00BA3199" w:rsidRPr="0053442E">
        <w:t>.</w:t>
      </w:r>
      <w:r w:rsidRPr="0053442E">
        <w:t>]. ISBN 978-80-260-2266-4</w:t>
      </w:r>
      <w:r w:rsidR="00814E17" w:rsidRPr="0053442E">
        <w:t>.</w:t>
      </w:r>
      <w:r w:rsidR="0053442E" w:rsidRPr="0053442E">
        <w:t xml:space="preserve"> Dostupné také z: </w:t>
      </w:r>
      <w:hyperlink r:id="rId54" w:history="1">
        <w:r w:rsidR="0053442E" w:rsidRPr="0053442E">
          <w:rPr>
            <w:rStyle w:val="Hypertextovodkaz"/>
            <w:szCs w:val="24"/>
          </w:rPr>
          <w:t>https://docplayer.cz/317911-Zacleneni-a-vzdelavani-deti-cizincu.html</w:t>
        </w:r>
      </w:hyperlink>
    </w:p>
    <w:p w14:paraId="1D8B70BE" w14:textId="339E567B" w:rsidR="00325343" w:rsidRPr="00325343" w:rsidRDefault="00325343" w:rsidP="00595C0B">
      <w:pPr>
        <w:pStyle w:val="Odstavecseseznamem"/>
        <w:numPr>
          <w:ilvl w:val="0"/>
          <w:numId w:val="52"/>
        </w:numPr>
        <w:jc w:val="left"/>
      </w:pPr>
      <w:r w:rsidRPr="00325343">
        <w:t xml:space="preserve">RABOCH, Jiří, ed. et al., 2015 </w:t>
      </w:r>
      <w:r w:rsidRPr="00325343">
        <w:rPr>
          <w:i/>
        </w:rPr>
        <w:t>DSM-5®: diagnostický a statistický manuál duševních poruch</w:t>
      </w:r>
      <w:r w:rsidRPr="00325343">
        <w:t>. První české vydání. Praha: Hogrefe - Testcentrum. ISBN 978-80-86471-52-5.</w:t>
      </w:r>
    </w:p>
    <w:p w14:paraId="69C25625" w14:textId="18E92B80" w:rsidR="00814E17" w:rsidRPr="006A4190" w:rsidRDefault="00E86466" w:rsidP="00595C0B">
      <w:pPr>
        <w:pStyle w:val="Odstavecseseznamem"/>
        <w:numPr>
          <w:ilvl w:val="0"/>
          <w:numId w:val="53"/>
        </w:numPr>
        <w:jc w:val="left"/>
      </w:pPr>
      <w:r w:rsidRPr="6B6A55E2">
        <w:t>SCHALOCK, R</w:t>
      </w:r>
      <w:r w:rsidR="006A1699" w:rsidRPr="6B6A55E2">
        <w:t>obert</w:t>
      </w:r>
      <w:r w:rsidRPr="6B6A55E2">
        <w:t xml:space="preserve"> L. et al.</w:t>
      </w:r>
      <w:r w:rsidR="006A1699" w:rsidRPr="6B6A55E2">
        <w:t>,</w:t>
      </w:r>
      <w:r w:rsidRPr="6B6A55E2">
        <w:t xml:space="preserve"> </w:t>
      </w:r>
      <w:r w:rsidR="00106254" w:rsidRPr="6B6A55E2">
        <w:t xml:space="preserve">©2010. </w:t>
      </w:r>
      <w:r w:rsidRPr="6B6A55E2">
        <w:rPr>
          <w:i/>
        </w:rPr>
        <w:t>Intellectual disability: definition, classification, and systems of supports</w:t>
      </w:r>
      <w:r w:rsidRPr="6B6A55E2">
        <w:t>. 11th ed. Washington: American Association on Intellectual and Developmental Disabilities. ISBN 978-1-935304-04-3.</w:t>
      </w:r>
    </w:p>
    <w:p w14:paraId="3B700688" w14:textId="35BB8787" w:rsidR="00721C17" w:rsidRPr="00721C17" w:rsidRDefault="00FB2F60" w:rsidP="00595C0B">
      <w:pPr>
        <w:pStyle w:val="Odstavecseseznamem"/>
        <w:numPr>
          <w:ilvl w:val="0"/>
          <w:numId w:val="54"/>
        </w:numPr>
        <w:jc w:val="left"/>
        <w:rPr>
          <w:rStyle w:val="Internetovodkaz"/>
          <w:color w:val="auto"/>
          <w:szCs w:val="24"/>
          <w:u w:val="none"/>
          <w:lang w:val="en-US"/>
        </w:rPr>
      </w:pPr>
      <w:r w:rsidRPr="6B6A55E2">
        <w:rPr>
          <w:rStyle w:val="Internetovodkaz"/>
          <w:color w:val="00000A"/>
          <w:szCs w:val="24"/>
          <w:u w:val="none"/>
          <w:lang w:val="en-US"/>
        </w:rPr>
        <w:t>TANAKA-MATSUMI J</w:t>
      </w:r>
      <w:r>
        <w:rPr>
          <w:rStyle w:val="Internetovodkaz"/>
          <w:color w:val="00000A"/>
          <w:szCs w:val="24"/>
          <w:u w:val="none"/>
          <w:lang w:val="en-US"/>
        </w:rPr>
        <w:t>.</w:t>
      </w:r>
      <w:r w:rsidR="00AE0393">
        <w:rPr>
          <w:rStyle w:val="Internetovodkaz"/>
          <w:color w:val="00000A"/>
          <w:szCs w:val="24"/>
          <w:u w:val="none"/>
          <w:lang w:val="en-US"/>
        </w:rPr>
        <w:t xml:space="preserve"> a </w:t>
      </w:r>
      <w:r w:rsidR="00AE0393" w:rsidRPr="00AE0393">
        <w:rPr>
          <w:rStyle w:val="Internetovodkaz"/>
          <w:color w:val="00000A"/>
          <w:szCs w:val="24"/>
          <w:u w:val="none"/>
          <w:lang w:val="en-US"/>
        </w:rPr>
        <w:t>HIGGINBOTHAM, H. N.</w:t>
      </w:r>
      <w:r w:rsidR="00AE0393">
        <w:rPr>
          <w:rStyle w:val="Internetovodkaz"/>
          <w:color w:val="00000A"/>
          <w:szCs w:val="24"/>
          <w:u w:val="none"/>
          <w:lang w:val="en-US"/>
        </w:rPr>
        <w:t xml:space="preserve">, </w:t>
      </w:r>
      <w:r w:rsidR="002E7674" w:rsidRPr="6B6A55E2">
        <w:t>©</w:t>
      </w:r>
      <w:r w:rsidR="00AE0393">
        <w:rPr>
          <w:rStyle w:val="Internetovodkaz"/>
          <w:color w:val="00000A"/>
          <w:szCs w:val="24"/>
          <w:u w:val="none"/>
          <w:lang w:val="en-US"/>
        </w:rPr>
        <w:t xml:space="preserve">1996. </w:t>
      </w:r>
      <w:r w:rsidR="00300ED1" w:rsidRPr="00300ED1">
        <w:rPr>
          <w:rStyle w:val="Internetovodkaz"/>
          <w:color w:val="00000A"/>
          <w:szCs w:val="24"/>
          <w:u w:val="none"/>
          <w:lang w:val="en-US"/>
        </w:rPr>
        <w:t>Behavioral approaches to counseling across cultures. In</w:t>
      </w:r>
      <w:r w:rsidR="00A475D9">
        <w:rPr>
          <w:rStyle w:val="Internetovodkaz"/>
          <w:color w:val="00000A"/>
          <w:szCs w:val="24"/>
          <w:u w:val="none"/>
          <w:lang w:val="en-US"/>
        </w:rPr>
        <w:t>:</w:t>
      </w:r>
      <w:r w:rsidR="00300ED1" w:rsidRPr="00300ED1">
        <w:rPr>
          <w:rStyle w:val="Internetovodkaz"/>
          <w:color w:val="00000A"/>
          <w:szCs w:val="24"/>
          <w:u w:val="none"/>
          <w:lang w:val="en-US"/>
        </w:rPr>
        <w:t xml:space="preserve"> </w:t>
      </w:r>
      <w:r w:rsidR="00A475D9" w:rsidRPr="00300ED1">
        <w:rPr>
          <w:rStyle w:val="Internetovodkaz"/>
          <w:color w:val="00000A"/>
          <w:szCs w:val="24"/>
          <w:u w:val="none"/>
          <w:lang w:val="en-US"/>
        </w:rPr>
        <w:t>PEDERSEN</w:t>
      </w:r>
      <w:r w:rsidR="00300ED1" w:rsidRPr="00300ED1">
        <w:rPr>
          <w:rStyle w:val="Internetovodkaz"/>
          <w:color w:val="00000A"/>
          <w:szCs w:val="24"/>
          <w:u w:val="none"/>
          <w:lang w:val="en-US"/>
        </w:rPr>
        <w:t xml:space="preserve">, </w:t>
      </w:r>
      <w:r w:rsidR="00A475D9" w:rsidRPr="00300ED1">
        <w:rPr>
          <w:rStyle w:val="Internetovodkaz"/>
          <w:color w:val="00000A"/>
          <w:szCs w:val="24"/>
          <w:u w:val="none"/>
          <w:lang w:val="en-US"/>
        </w:rPr>
        <w:t>P. B.</w:t>
      </w:r>
      <w:r w:rsidR="00A475D9">
        <w:rPr>
          <w:rStyle w:val="Internetovodkaz"/>
          <w:color w:val="00000A"/>
          <w:szCs w:val="24"/>
          <w:u w:val="none"/>
          <w:lang w:val="en-US"/>
        </w:rPr>
        <w:t>,</w:t>
      </w:r>
      <w:r w:rsidR="00A475D9" w:rsidRPr="00300ED1">
        <w:rPr>
          <w:rStyle w:val="Internetovodkaz"/>
          <w:color w:val="00000A"/>
          <w:szCs w:val="24"/>
          <w:u w:val="none"/>
          <w:lang w:val="en-US"/>
        </w:rPr>
        <w:t xml:space="preserve"> DRAGUNS</w:t>
      </w:r>
      <w:r w:rsidR="00300ED1" w:rsidRPr="00300ED1">
        <w:rPr>
          <w:rStyle w:val="Internetovodkaz"/>
          <w:color w:val="00000A"/>
          <w:szCs w:val="24"/>
          <w:u w:val="none"/>
          <w:lang w:val="en-US"/>
        </w:rPr>
        <w:t xml:space="preserve">, </w:t>
      </w:r>
      <w:r w:rsidR="00A475D9" w:rsidRPr="00300ED1">
        <w:rPr>
          <w:rStyle w:val="Internetovodkaz"/>
          <w:color w:val="00000A"/>
          <w:szCs w:val="24"/>
          <w:u w:val="none"/>
          <w:lang w:val="en-US"/>
        </w:rPr>
        <w:t>J. G.</w:t>
      </w:r>
      <w:r w:rsidR="00A475D9">
        <w:rPr>
          <w:rStyle w:val="Internetovodkaz"/>
          <w:color w:val="00000A"/>
          <w:szCs w:val="24"/>
          <w:u w:val="none"/>
          <w:lang w:val="en-US"/>
        </w:rPr>
        <w:t>,</w:t>
      </w:r>
      <w:r w:rsidR="00300ED1" w:rsidRPr="00300ED1">
        <w:rPr>
          <w:rStyle w:val="Internetovodkaz"/>
          <w:color w:val="00000A"/>
          <w:szCs w:val="24"/>
          <w:u w:val="none"/>
          <w:lang w:val="en-US"/>
        </w:rPr>
        <w:t xml:space="preserve"> </w:t>
      </w:r>
      <w:r w:rsidR="00A475D9" w:rsidRPr="00300ED1">
        <w:rPr>
          <w:rStyle w:val="Internetovodkaz"/>
          <w:color w:val="00000A"/>
          <w:szCs w:val="24"/>
          <w:u w:val="none"/>
          <w:lang w:val="en-US"/>
        </w:rPr>
        <w:t>LONNE</w:t>
      </w:r>
      <w:r w:rsidR="00A475D9">
        <w:rPr>
          <w:rStyle w:val="Internetovodkaz"/>
          <w:color w:val="00000A"/>
          <w:szCs w:val="24"/>
          <w:u w:val="none"/>
          <w:lang w:val="en-US"/>
        </w:rPr>
        <w:t>R</w:t>
      </w:r>
      <w:r w:rsidR="00300ED1" w:rsidRPr="00300ED1">
        <w:rPr>
          <w:rStyle w:val="Internetovodkaz"/>
          <w:color w:val="00000A"/>
          <w:szCs w:val="24"/>
          <w:u w:val="none"/>
          <w:lang w:val="en-US"/>
        </w:rPr>
        <w:t xml:space="preserve">, </w:t>
      </w:r>
      <w:r w:rsidR="00A475D9" w:rsidRPr="00300ED1">
        <w:rPr>
          <w:rStyle w:val="Internetovodkaz"/>
          <w:color w:val="00000A"/>
          <w:szCs w:val="24"/>
          <w:u w:val="none"/>
          <w:lang w:val="en-US"/>
        </w:rPr>
        <w:t>W. J.</w:t>
      </w:r>
      <w:r w:rsidR="00A475D9">
        <w:rPr>
          <w:rStyle w:val="Internetovodkaz"/>
          <w:color w:val="00000A"/>
          <w:szCs w:val="24"/>
          <w:u w:val="none"/>
          <w:lang w:val="en-US"/>
        </w:rPr>
        <w:t xml:space="preserve"> a</w:t>
      </w:r>
      <w:r w:rsidR="00300ED1" w:rsidRPr="00300ED1">
        <w:rPr>
          <w:rStyle w:val="Internetovodkaz"/>
          <w:color w:val="00000A"/>
          <w:szCs w:val="24"/>
          <w:u w:val="none"/>
          <w:lang w:val="en-US"/>
        </w:rPr>
        <w:t xml:space="preserve"> </w:t>
      </w:r>
      <w:r w:rsidR="00A475D9" w:rsidRPr="00300ED1">
        <w:rPr>
          <w:rStyle w:val="Internetovodkaz"/>
          <w:color w:val="00000A"/>
          <w:szCs w:val="24"/>
          <w:u w:val="none"/>
          <w:lang w:val="en-US"/>
        </w:rPr>
        <w:t>TRIMBLE</w:t>
      </w:r>
      <w:r w:rsidR="00A475D9">
        <w:rPr>
          <w:rStyle w:val="Internetovodkaz"/>
          <w:color w:val="00000A"/>
          <w:szCs w:val="24"/>
          <w:u w:val="none"/>
          <w:lang w:val="en-US"/>
        </w:rPr>
        <w:t xml:space="preserve">, </w:t>
      </w:r>
      <w:r w:rsidR="00A475D9" w:rsidRPr="00300ED1">
        <w:rPr>
          <w:rStyle w:val="Internetovodkaz"/>
          <w:color w:val="00000A"/>
          <w:szCs w:val="24"/>
          <w:u w:val="none"/>
          <w:lang w:val="en-US"/>
        </w:rPr>
        <w:t>J. E.</w:t>
      </w:r>
      <w:r w:rsidR="009332B0">
        <w:rPr>
          <w:rStyle w:val="Internetovodkaz"/>
          <w:color w:val="00000A"/>
          <w:szCs w:val="24"/>
          <w:u w:val="none"/>
          <w:lang w:val="en-US"/>
        </w:rPr>
        <w:t xml:space="preserve"> </w:t>
      </w:r>
      <w:r w:rsidR="00300ED1" w:rsidRPr="00300ED1">
        <w:rPr>
          <w:rStyle w:val="Internetovodkaz"/>
          <w:color w:val="00000A"/>
          <w:szCs w:val="24"/>
          <w:u w:val="none"/>
          <w:lang w:val="en-US"/>
        </w:rPr>
        <w:t>(</w:t>
      </w:r>
      <w:r w:rsidR="00A475D9">
        <w:rPr>
          <w:rStyle w:val="Internetovodkaz"/>
          <w:color w:val="00000A"/>
          <w:szCs w:val="24"/>
          <w:u w:val="none"/>
          <w:lang w:val="en-US"/>
        </w:rPr>
        <w:t>e</w:t>
      </w:r>
      <w:r w:rsidR="00300ED1" w:rsidRPr="00300ED1">
        <w:rPr>
          <w:rStyle w:val="Internetovodkaz"/>
          <w:color w:val="00000A"/>
          <w:szCs w:val="24"/>
          <w:u w:val="none"/>
          <w:lang w:val="en-US"/>
        </w:rPr>
        <w:t>ds.)</w:t>
      </w:r>
      <w:r w:rsidR="00A43307">
        <w:rPr>
          <w:rStyle w:val="Internetovodkaz"/>
          <w:color w:val="00000A"/>
          <w:szCs w:val="24"/>
          <w:u w:val="none"/>
          <w:lang w:val="en-US"/>
        </w:rPr>
        <w:t>.</w:t>
      </w:r>
      <w:r w:rsidR="00300ED1" w:rsidRPr="00300ED1">
        <w:rPr>
          <w:rStyle w:val="Internetovodkaz"/>
          <w:color w:val="00000A"/>
          <w:szCs w:val="24"/>
          <w:u w:val="none"/>
          <w:lang w:val="en-US"/>
        </w:rPr>
        <w:t xml:space="preserve"> </w:t>
      </w:r>
      <w:r w:rsidR="00300ED1" w:rsidRPr="00A43307">
        <w:rPr>
          <w:rStyle w:val="Internetovodkaz"/>
          <w:i/>
          <w:color w:val="00000A"/>
          <w:szCs w:val="24"/>
          <w:u w:val="none"/>
          <w:lang w:val="en-US"/>
        </w:rPr>
        <w:t>Counseling across cultures</w:t>
      </w:r>
      <w:r w:rsidR="00A43307">
        <w:rPr>
          <w:rStyle w:val="Internetovodkaz"/>
          <w:color w:val="00000A"/>
          <w:szCs w:val="24"/>
          <w:u w:val="none"/>
          <w:lang w:val="en-US"/>
        </w:rPr>
        <w:t xml:space="preserve">. </w:t>
      </w:r>
      <w:r w:rsidR="00A43307" w:rsidRPr="00993434">
        <w:rPr>
          <w:rStyle w:val="Internetovodkaz"/>
          <w:color w:val="00000A"/>
          <w:szCs w:val="24"/>
          <w:u w:val="none"/>
        </w:rPr>
        <w:t>4. vydání</w:t>
      </w:r>
      <w:r w:rsidR="00A43307">
        <w:rPr>
          <w:rStyle w:val="Internetovodkaz"/>
          <w:color w:val="00000A"/>
          <w:szCs w:val="24"/>
          <w:u w:val="none"/>
          <w:lang w:val="en-US"/>
        </w:rPr>
        <w:t xml:space="preserve">. </w:t>
      </w:r>
      <w:r w:rsidR="00A43307" w:rsidRPr="6B6A55E2">
        <w:rPr>
          <w:rStyle w:val="Internetovodkaz"/>
          <w:color w:val="00000A"/>
          <w:szCs w:val="24"/>
          <w:u w:val="none"/>
          <w:lang w:val="en-US"/>
        </w:rPr>
        <w:t>Thousand Oaks: SAGE Publications</w:t>
      </w:r>
      <w:r w:rsidR="00A43307">
        <w:rPr>
          <w:rStyle w:val="Internetovodkaz"/>
          <w:color w:val="00000A"/>
          <w:szCs w:val="24"/>
          <w:u w:val="none"/>
          <w:lang w:val="en-US"/>
        </w:rPr>
        <w:t xml:space="preserve">. ISBN </w:t>
      </w:r>
      <w:r w:rsidR="00A43307" w:rsidRPr="00A43307">
        <w:rPr>
          <w:rStyle w:val="Internetovodkaz"/>
          <w:color w:val="00000A"/>
          <w:szCs w:val="24"/>
          <w:u w:val="none"/>
          <w:lang w:val="en-US"/>
        </w:rPr>
        <w:t>978-0</w:t>
      </w:r>
      <w:r w:rsidR="002E7674">
        <w:rPr>
          <w:rStyle w:val="Internetovodkaz"/>
          <w:color w:val="00000A"/>
          <w:szCs w:val="24"/>
          <w:u w:val="none"/>
          <w:lang w:val="en-US"/>
        </w:rPr>
        <w:t>-</w:t>
      </w:r>
      <w:r w:rsidR="00A43307" w:rsidRPr="00A43307">
        <w:rPr>
          <w:rStyle w:val="Internetovodkaz"/>
          <w:color w:val="00000A"/>
          <w:szCs w:val="24"/>
          <w:u w:val="none"/>
          <w:lang w:val="en-US"/>
        </w:rPr>
        <w:t>8039</w:t>
      </w:r>
      <w:r w:rsidR="002E7674">
        <w:rPr>
          <w:rStyle w:val="Internetovodkaz"/>
          <w:color w:val="00000A"/>
          <w:szCs w:val="24"/>
          <w:u w:val="none"/>
          <w:lang w:val="en-US"/>
        </w:rPr>
        <w:t>-</w:t>
      </w:r>
      <w:r w:rsidR="00A43307" w:rsidRPr="00A43307">
        <w:rPr>
          <w:rStyle w:val="Internetovodkaz"/>
          <w:color w:val="00000A"/>
          <w:szCs w:val="24"/>
          <w:u w:val="none"/>
          <w:lang w:val="en-US"/>
        </w:rPr>
        <w:t>5749</w:t>
      </w:r>
      <w:r w:rsidR="002E7674">
        <w:rPr>
          <w:rStyle w:val="Internetovodkaz"/>
          <w:color w:val="00000A"/>
          <w:szCs w:val="24"/>
          <w:u w:val="none"/>
          <w:lang w:val="en-US"/>
        </w:rPr>
        <w:t>-</w:t>
      </w:r>
      <w:r w:rsidR="00A43307" w:rsidRPr="00A43307">
        <w:rPr>
          <w:rStyle w:val="Internetovodkaz"/>
          <w:color w:val="00000A"/>
          <w:szCs w:val="24"/>
          <w:u w:val="none"/>
          <w:lang w:val="en-US"/>
        </w:rPr>
        <w:t>7</w:t>
      </w:r>
      <w:r w:rsidR="00A43307">
        <w:rPr>
          <w:rStyle w:val="Internetovodkaz"/>
          <w:color w:val="00000A"/>
          <w:szCs w:val="24"/>
          <w:u w:val="none"/>
          <w:lang w:val="en-US"/>
        </w:rPr>
        <w:t>.</w:t>
      </w:r>
    </w:p>
    <w:p w14:paraId="69C6FF8C" w14:textId="05A8B51E" w:rsidR="00814E17" w:rsidRPr="006A4190" w:rsidRDefault="005C3046" w:rsidP="00595C0B">
      <w:pPr>
        <w:pStyle w:val="Odstavecseseznamem"/>
        <w:numPr>
          <w:ilvl w:val="0"/>
          <w:numId w:val="55"/>
        </w:numPr>
        <w:jc w:val="left"/>
      </w:pPr>
      <w:r w:rsidRPr="6B6A55E2">
        <w:rPr>
          <w:rStyle w:val="Internetovodkaz"/>
          <w:color w:val="00000A"/>
          <w:szCs w:val="24"/>
          <w:u w:val="none"/>
          <w:lang w:val="en-US"/>
        </w:rPr>
        <w:t>TANAKA-MATSUMI</w:t>
      </w:r>
      <w:r w:rsidR="00FB2F60">
        <w:rPr>
          <w:rStyle w:val="Internetovodkaz"/>
          <w:color w:val="00000A"/>
          <w:szCs w:val="24"/>
          <w:u w:val="none"/>
          <w:lang w:val="en-US"/>
        </w:rPr>
        <w:t>,</w:t>
      </w:r>
      <w:r w:rsidR="00814E17" w:rsidRPr="6B6A55E2">
        <w:rPr>
          <w:rStyle w:val="Internetovodkaz"/>
          <w:color w:val="00000A"/>
          <w:szCs w:val="24"/>
          <w:u w:val="none"/>
          <w:lang w:val="en-US"/>
        </w:rPr>
        <w:t xml:space="preserve"> J</w:t>
      </w:r>
      <w:r w:rsidR="00721C17">
        <w:rPr>
          <w:rStyle w:val="Internetovodkaz"/>
          <w:color w:val="00000A"/>
          <w:szCs w:val="24"/>
          <w:u w:val="none"/>
          <w:lang w:val="en-US"/>
        </w:rPr>
        <w:t>.</w:t>
      </w:r>
      <w:r w:rsidRPr="6B6A55E2">
        <w:rPr>
          <w:rStyle w:val="Internetovodkaz"/>
          <w:color w:val="00000A"/>
          <w:szCs w:val="24"/>
          <w:u w:val="none"/>
          <w:lang w:val="en-US"/>
        </w:rPr>
        <w:t>,</w:t>
      </w:r>
      <w:r w:rsidR="00814E17" w:rsidRPr="6B6A55E2">
        <w:rPr>
          <w:rStyle w:val="Internetovodkaz"/>
          <w:color w:val="00000A"/>
          <w:szCs w:val="24"/>
          <w:u w:val="none"/>
          <w:lang w:val="en-US"/>
        </w:rPr>
        <w:t xml:space="preserve"> </w:t>
      </w:r>
      <w:r w:rsidRPr="6B6A55E2">
        <w:rPr>
          <w:rStyle w:val="Internetovodkaz"/>
          <w:color w:val="00000A"/>
          <w:szCs w:val="24"/>
          <w:u w:val="none"/>
          <w:lang w:val="en-US"/>
        </w:rPr>
        <w:t>SEIDEN</w:t>
      </w:r>
      <w:r w:rsidR="008303FD" w:rsidRPr="6B6A55E2">
        <w:rPr>
          <w:rStyle w:val="Internetovodkaz"/>
          <w:color w:val="00000A"/>
          <w:szCs w:val="24"/>
          <w:u w:val="none"/>
          <w:lang w:val="en-US"/>
        </w:rPr>
        <w:t>,</w:t>
      </w:r>
      <w:r w:rsidR="00814E17" w:rsidRPr="6B6A55E2">
        <w:rPr>
          <w:rStyle w:val="Internetovodkaz"/>
          <w:color w:val="00000A"/>
          <w:szCs w:val="24"/>
          <w:u w:val="none"/>
          <w:lang w:val="en-US"/>
        </w:rPr>
        <w:t xml:space="preserve"> D</w:t>
      </w:r>
      <w:r w:rsidR="00FB2F60">
        <w:rPr>
          <w:rStyle w:val="Internetovodkaz"/>
          <w:color w:val="00000A"/>
          <w:szCs w:val="24"/>
          <w:u w:val="none"/>
          <w:lang w:val="en-US"/>
        </w:rPr>
        <w:t>.</w:t>
      </w:r>
      <w:r w:rsidR="00814E17" w:rsidRPr="6B6A55E2">
        <w:rPr>
          <w:rStyle w:val="Internetovodkaz"/>
          <w:color w:val="00000A"/>
          <w:szCs w:val="24"/>
          <w:u w:val="none"/>
          <w:lang w:val="en-US"/>
        </w:rPr>
        <w:t xml:space="preserve"> Y.</w:t>
      </w:r>
      <w:r w:rsidR="00551900" w:rsidRPr="6B6A55E2">
        <w:rPr>
          <w:rStyle w:val="Internetovodkaz"/>
          <w:color w:val="00000A"/>
          <w:szCs w:val="24"/>
          <w:u w:val="none"/>
          <w:lang w:val="en-US"/>
        </w:rPr>
        <w:t xml:space="preserve"> a</w:t>
      </w:r>
      <w:r w:rsidR="00814E17" w:rsidRPr="6B6A55E2">
        <w:rPr>
          <w:rStyle w:val="Internetovodkaz"/>
          <w:color w:val="00000A"/>
          <w:szCs w:val="24"/>
          <w:u w:val="none"/>
          <w:lang w:val="en-US"/>
        </w:rPr>
        <w:t xml:space="preserve"> </w:t>
      </w:r>
      <w:r w:rsidRPr="6B6A55E2">
        <w:rPr>
          <w:rStyle w:val="Internetovodkaz"/>
          <w:color w:val="00000A"/>
          <w:szCs w:val="24"/>
          <w:u w:val="none"/>
          <w:lang w:val="en-US"/>
        </w:rPr>
        <w:t>NEI LAM,</w:t>
      </w:r>
      <w:r w:rsidR="00814E17" w:rsidRPr="6B6A55E2">
        <w:rPr>
          <w:rStyle w:val="Internetovodkaz"/>
          <w:color w:val="00000A"/>
          <w:szCs w:val="24"/>
          <w:u w:val="none"/>
          <w:lang w:val="en-US"/>
        </w:rPr>
        <w:t xml:space="preserve"> K</w:t>
      </w:r>
      <w:r w:rsidR="00FB2F60">
        <w:rPr>
          <w:rStyle w:val="Internetovodkaz"/>
          <w:color w:val="00000A"/>
          <w:szCs w:val="24"/>
          <w:u w:val="none"/>
          <w:lang w:val="en-US"/>
        </w:rPr>
        <w:t>.</w:t>
      </w:r>
      <w:r w:rsidR="00306613" w:rsidRPr="6B6A55E2">
        <w:rPr>
          <w:rStyle w:val="Internetovodkaz"/>
          <w:color w:val="00000A"/>
          <w:szCs w:val="24"/>
          <w:u w:val="none"/>
          <w:lang w:val="en-US"/>
        </w:rPr>
        <w:t>, 199</w:t>
      </w:r>
      <w:r w:rsidR="00551900" w:rsidRPr="6B6A55E2">
        <w:rPr>
          <w:rStyle w:val="Internetovodkaz"/>
          <w:color w:val="00000A"/>
          <w:szCs w:val="24"/>
          <w:u w:val="none"/>
          <w:lang w:val="en-US"/>
        </w:rPr>
        <w:t>6</w:t>
      </w:r>
      <w:r w:rsidR="00306613" w:rsidRPr="6B6A55E2">
        <w:rPr>
          <w:rStyle w:val="Internetovodkaz"/>
          <w:color w:val="00000A"/>
          <w:szCs w:val="24"/>
          <w:u w:val="none"/>
          <w:lang w:val="en-US"/>
        </w:rPr>
        <w:t>.</w:t>
      </w:r>
      <w:r w:rsidR="00814E17" w:rsidRPr="6B6A55E2">
        <w:rPr>
          <w:rStyle w:val="Internetovodkaz"/>
          <w:color w:val="00000A"/>
          <w:szCs w:val="24"/>
          <w:u w:val="none"/>
          <w:lang w:val="en-US"/>
        </w:rPr>
        <w:t xml:space="preserve"> The culturally informed functional assessment (CIFA) interview: </w:t>
      </w:r>
      <w:r w:rsidRPr="6B6A55E2">
        <w:rPr>
          <w:rStyle w:val="Internetovodkaz"/>
          <w:color w:val="00000A"/>
          <w:szCs w:val="24"/>
          <w:u w:val="none"/>
          <w:lang w:val="en-US"/>
        </w:rPr>
        <w:t>a</w:t>
      </w:r>
      <w:r w:rsidR="00814E17" w:rsidRPr="6B6A55E2">
        <w:rPr>
          <w:rStyle w:val="Internetovodkaz"/>
          <w:color w:val="00000A"/>
          <w:szCs w:val="24"/>
          <w:u w:val="none"/>
          <w:lang w:val="en-US"/>
        </w:rPr>
        <w:t xml:space="preserve"> strategy for cross-cultural behavioral practice</w:t>
      </w:r>
      <w:r w:rsidR="00814E17" w:rsidRPr="6B6A55E2">
        <w:rPr>
          <w:rStyle w:val="Internetovodkaz"/>
          <w:i/>
          <w:color w:val="00000A"/>
          <w:szCs w:val="24"/>
          <w:u w:val="none"/>
          <w:lang w:val="en-US"/>
        </w:rPr>
        <w:t>. Cognitive and Behavioral Practice</w:t>
      </w:r>
      <w:r w:rsidRPr="6B6A55E2">
        <w:rPr>
          <w:rStyle w:val="Internetovodkaz"/>
          <w:color w:val="00000A"/>
          <w:szCs w:val="24"/>
          <w:u w:val="none"/>
          <w:lang w:val="en-US"/>
        </w:rPr>
        <w:t>.</w:t>
      </w:r>
      <w:r w:rsidR="00814E17" w:rsidRPr="6B6A55E2">
        <w:rPr>
          <w:rStyle w:val="Internetovodkaz"/>
          <w:color w:val="00000A"/>
          <w:szCs w:val="24"/>
          <w:u w:val="none"/>
          <w:lang w:val="en-US"/>
        </w:rPr>
        <w:t xml:space="preserve"> </w:t>
      </w:r>
      <w:r w:rsidR="00814E17" w:rsidRPr="6B6A55E2">
        <w:rPr>
          <w:rStyle w:val="Internetovodkaz"/>
          <w:b/>
          <w:color w:val="00000A"/>
          <w:szCs w:val="24"/>
          <w:u w:val="none"/>
          <w:lang w:val="en-US"/>
        </w:rPr>
        <w:t>3</w:t>
      </w:r>
      <w:r w:rsidR="00976CEB" w:rsidRPr="6B6A55E2">
        <w:rPr>
          <w:rStyle w:val="Internetovodkaz"/>
          <w:color w:val="00000A"/>
          <w:szCs w:val="24"/>
          <w:u w:val="none"/>
          <w:lang w:val="en-US"/>
        </w:rPr>
        <w:t>(</w:t>
      </w:r>
      <w:r w:rsidR="00814E17" w:rsidRPr="6B6A55E2">
        <w:rPr>
          <w:rStyle w:val="Internetovodkaz"/>
          <w:color w:val="00000A"/>
          <w:szCs w:val="24"/>
          <w:u w:val="none"/>
          <w:lang w:val="en-US"/>
        </w:rPr>
        <w:t>2</w:t>
      </w:r>
      <w:r w:rsidR="00976CEB" w:rsidRPr="6B6A55E2">
        <w:rPr>
          <w:rStyle w:val="Internetovodkaz"/>
          <w:color w:val="00000A"/>
          <w:szCs w:val="24"/>
          <w:u w:val="none"/>
          <w:lang w:val="en-US"/>
        </w:rPr>
        <w:t>)</w:t>
      </w:r>
      <w:r w:rsidR="00814E17" w:rsidRPr="6B6A55E2">
        <w:rPr>
          <w:rStyle w:val="Internetovodkaz"/>
          <w:color w:val="00000A"/>
          <w:szCs w:val="24"/>
          <w:u w:val="none"/>
          <w:lang w:val="en-US"/>
        </w:rPr>
        <w:t>.</w:t>
      </w:r>
      <w:r w:rsidR="00551900" w:rsidRPr="6B6A55E2">
        <w:rPr>
          <w:rStyle w:val="Internetovodkaz"/>
          <w:color w:val="00000A"/>
          <w:szCs w:val="24"/>
          <w:u w:val="none"/>
          <w:lang w:val="en-US"/>
        </w:rPr>
        <w:t xml:space="preserve"> ISSN 1077-7229.</w:t>
      </w:r>
    </w:p>
    <w:p w14:paraId="12469573" w14:textId="1F74E6F0" w:rsidR="00814E17" w:rsidRPr="006527AA" w:rsidRDefault="00966EE9" w:rsidP="00595C0B">
      <w:pPr>
        <w:pStyle w:val="Odstavecseseznamem"/>
        <w:numPr>
          <w:ilvl w:val="0"/>
          <w:numId w:val="56"/>
        </w:numPr>
        <w:jc w:val="left"/>
      </w:pPr>
      <w:r w:rsidRPr="006527AA">
        <w:t>TELLEGEN</w:t>
      </w:r>
      <w:r w:rsidR="00814E17" w:rsidRPr="006527AA">
        <w:t>, P</w:t>
      </w:r>
      <w:r w:rsidR="0067473C">
        <w:t>eter</w:t>
      </w:r>
      <w:r w:rsidR="00814E17" w:rsidRPr="006527AA">
        <w:t xml:space="preserve"> J., </w:t>
      </w:r>
      <w:r w:rsidRPr="006527AA">
        <w:t>LAROS</w:t>
      </w:r>
      <w:r>
        <w:t>, J</w:t>
      </w:r>
      <w:r w:rsidR="0067473C">
        <w:t>acob</w:t>
      </w:r>
      <w:r>
        <w:t xml:space="preserve"> A.</w:t>
      </w:r>
      <w:r w:rsidR="0067473C">
        <w:t xml:space="preserve"> a</w:t>
      </w:r>
      <w:r w:rsidR="00814E17" w:rsidRPr="006527AA">
        <w:t xml:space="preserve"> </w:t>
      </w:r>
      <w:r w:rsidRPr="006527AA">
        <w:t>HEIDER</w:t>
      </w:r>
      <w:r>
        <w:t>, D</w:t>
      </w:r>
      <w:r w:rsidR="0067473C">
        <w:t>avid, 2008</w:t>
      </w:r>
      <w:r>
        <w:t>.</w:t>
      </w:r>
      <w:r w:rsidR="00814E17" w:rsidRPr="006527AA">
        <w:t xml:space="preserve"> </w:t>
      </w:r>
      <w:r w:rsidR="00814E17" w:rsidRPr="00966EE9">
        <w:rPr>
          <w:i/>
        </w:rPr>
        <w:t>SON–R 2½–7</w:t>
      </w:r>
      <w:r>
        <w:t xml:space="preserve">. </w:t>
      </w:r>
      <w:r w:rsidR="00814E17" w:rsidRPr="006527AA">
        <w:t>Praha: Hogrefe ‒ Testcentrum.</w:t>
      </w:r>
    </w:p>
    <w:p w14:paraId="2FF8EE84" w14:textId="06EEAE8C" w:rsidR="00197C1C" w:rsidRDefault="00197C1C">
      <w:r>
        <w:br w:type="page"/>
      </w:r>
    </w:p>
    <w:p w14:paraId="02EE33C0" w14:textId="77777777" w:rsidR="00A61378" w:rsidRDefault="004F0BA2" w:rsidP="00127655">
      <w:pPr>
        <w:pStyle w:val="Nadpis1"/>
      </w:pPr>
      <w:bookmarkStart w:id="119" w:name="_Toc72710925"/>
      <w:bookmarkStart w:id="120" w:name="_Toc73374448"/>
      <w:r>
        <w:lastRenderedPageBreak/>
        <w:t>Přílohy</w:t>
      </w:r>
      <w:bookmarkEnd w:id="119"/>
      <w:bookmarkEnd w:id="120"/>
    </w:p>
    <w:p w14:paraId="074409F8" w14:textId="77777777" w:rsidR="00A61378" w:rsidRDefault="004F0BA2" w:rsidP="004231E1">
      <w:pPr>
        <w:pStyle w:val="Nadpis2"/>
      </w:pPr>
      <w:bookmarkStart w:id="121" w:name="_Toc72710926"/>
      <w:bookmarkStart w:id="122" w:name="_Toc73374449"/>
      <w:r>
        <w:t>Vzor smlouvy o tlumočnických službách v rámci vyšetření v ŠPZ</w:t>
      </w:r>
      <w:bookmarkEnd w:id="121"/>
      <w:bookmarkEnd w:id="122"/>
    </w:p>
    <w:p w14:paraId="583F31EE" w14:textId="77777777" w:rsidR="00A61378" w:rsidRDefault="00A61378">
      <w:pPr>
        <w:ind w:right="133"/>
      </w:pPr>
    </w:p>
    <w:p w14:paraId="0B6B6932" w14:textId="77777777" w:rsidR="00A61378" w:rsidRDefault="004F0BA2">
      <w:pPr>
        <w:ind w:right="133"/>
      </w:pPr>
      <w:r>
        <w:t>Já, ……………….………………………………….…….……………,</w:t>
      </w:r>
    </w:p>
    <w:p w14:paraId="32AF6361" w14:textId="77777777" w:rsidR="00A61378" w:rsidRDefault="004F0BA2">
      <w:pPr>
        <w:ind w:right="133"/>
      </w:pPr>
      <w:r>
        <w:t xml:space="preserve">narozen/a dne ……………………………………………………….… </w:t>
      </w:r>
    </w:p>
    <w:p w14:paraId="0D844D45" w14:textId="77777777" w:rsidR="00A61378" w:rsidRDefault="004F0BA2">
      <w:pPr>
        <w:ind w:right="133"/>
      </w:pPr>
      <w:r>
        <w:t>v …………………………………………………………………………,</w:t>
      </w:r>
    </w:p>
    <w:p w14:paraId="2794F90E" w14:textId="77777777" w:rsidR="00A61378" w:rsidRDefault="00A61378">
      <w:pPr>
        <w:ind w:right="133"/>
      </w:pPr>
    </w:p>
    <w:p w14:paraId="19234F47" w14:textId="77777777" w:rsidR="00A61378" w:rsidRDefault="004F0BA2">
      <w:pPr>
        <w:ind w:right="133"/>
      </w:pPr>
      <w:r>
        <w:t xml:space="preserve">souhlasím s tím a beru na vědomí, že v průběhu poradenského setkání budu v roli nestranného tlumočníka. </w:t>
      </w:r>
    </w:p>
    <w:p w14:paraId="7AA50B50" w14:textId="77777777" w:rsidR="00A61378" w:rsidRDefault="004F0BA2">
      <w:pPr>
        <w:ind w:right="133"/>
      </w:pPr>
      <w:r>
        <w:t xml:space="preserve">Prohlašuji, že nemám soukromý zájem na výsledku vyšetření. </w:t>
      </w:r>
    </w:p>
    <w:p w14:paraId="28B008EE" w14:textId="77777777" w:rsidR="00A61378" w:rsidRDefault="004F0BA2">
      <w:pPr>
        <w:ind w:right="133"/>
      </w:pPr>
      <w:r>
        <w:t>Zavazuji se, že:</w:t>
      </w:r>
    </w:p>
    <w:p w14:paraId="04535886" w14:textId="77777777" w:rsidR="00A61378" w:rsidRDefault="004F0BA2" w:rsidP="00814E17">
      <w:pPr>
        <w:numPr>
          <w:ilvl w:val="0"/>
          <w:numId w:val="3"/>
        </w:numPr>
        <w:pBdr>
          <w:top w:val="nil"/>
          <w:left w:val="nil"/>
          <w:bottom w:val="nil"/>
          <w:right w:val="nil"/>
          <w:between w:val="nil"/>
        </w:pBdr>
        <w:spacing w:after="0" w:line="276" w:lineRule="auto"/>
      </w:pPr>
      <w:r>
        <w:rPr>
          <w:color w:val="000000"/>
        </w:rPr>
        <w:t>citlivé a osobní informace o klientovi a jeho rodině získané v průběhu sezení nebudu předávat třetím stranám ani s nimi jakkoli dál nakládat;</w:t>
      </w:r>
    </w:p>
    <w:p w14:paraId="0C77B9CA" w14:textId="77777777" w:rsidR="00A61378" w:rsidRDefault="004F0BA2" w:rsidP="00814E17">
      <w:pPr>
        <w:numPr>
          <w:ilvl w:val="0"/>
          <w:numId w:val="3"/>
        </w:numPr>
        <w:pBdr>
          <w:top w:val="nil"/>
          <w:left w:val="nil"/>
          <w:bottom w:val="nil"/>
          <w:right w:val="nil"/>
          <w:between w:val="nil"/>
        </w:pBdr>
        <w:spacing w:after="0" w:line="276" w:lineRule="auto"/>
      </w:pPr>
      <w:r>
        <w:rPr>
          <w:color w:val="000000"/>
        </w:rPr>
        <w:t>klientovi, jeho zákonným zástupcům a poradenskému pracovníkovi poskytnu přesné a srozumitelné tlumočení poradenského setkání bez jakýchkoli dodatečných zásahů či úprav sdělovaných informací;</w:t>
      </w:r>
    </w:p>
    <w:p w14:paraId="681F3B32" w14:textId="66E0326A" w:rsidR="00A61378" w:rsidRDefault="004F0BA2" w:rsidP="00814E17">
      <w:pPr>
        <w:numPr>
          <w:ilvl w:val="0"/>
          <w:numId w:val="3"/>
        </w:numPr>
        <w:pBdr>
          <w:top w:val="nil"/>
          <w:left w:val="nil"/>
          <w:bottom w:val="nil"/>
          <w:right w:val="nil"/>
          <w:between w:val="nil"/>
        </w:pBdr>
        <w:spacing w:after="0" w:line="276" w:lineRule="auto"/>
        <w:rPr>
          <w:color w:val="000000"/>
        </w:rPr>
      </w:pPr>
      <w:r>
        <w:rPr>
          <w:color w:val="000000"/>
        </w:rPr>
        <w:t>v průběhu práce s diagnostickými metodami se zdržím jakýchkoli zásahů nad rámec překladu instrukcí poradenského pracovníka a případ</w:t>
      </w:r>
      <w:r w:rsidR="005136AA">
        <w:rPr>
          <w:color w:val="000000"/>
        </w:rPr>
        <w:t>n</w:t>
      </w:r>
      <w:r>
        <w:rPr>
          <w:color w:val="000000"/>
        </w:rPr>
        <w:t>ě, že jeho instrukci nebude možné přeložit doslovně, budu se snažit používat taková vyjádření, která žákovi neposkytnou dodatečnou nápovědu správné odpovědi;</w:t>
      </w:r>
    </w:p>
    <w:p w14:paraId="112ECB94" w14:textId="77777777" w:rsidR="00A61378" w:rsidRDefault="004F0BA2" w:rsidP="00814E17">
      <w:pPr>
        <w:numPr>
          <w:ilvl w:val="0"/>
          <w:numId w:val="3"/>
        </w:numPr>
        <w:pBdr>
          <w:top w:val="nil"/>
          <w:left w:val="nil"/>
          <w:bottom w:val="nil"/>
          <w:right w:val="nil"/>
          <w:between w:val="nil"/>
        </w:pBdr>
        <w:spacing w:after="0" w:line="276" w:lineRule="auto"/>
      </w:pPr>
      <w:r>
        <w:rPr>
          <w:color w:val="000000"/>
        </w:rPr>
        <w:t xml:space="preserve">odpovědi žáka budu překládat přesně včetně případných nepřesností či chyb v jeho odpovědích. </w:t>
      </w:r>
    </w:p>
    <w:p w14:paraId="4B449B25" w14:textId="77777777" w:rsidR="00A61378" w:rsidRDefault="00A61378">
      <w:pPr>
        <w:ind w:right="133"/>
      </w:pPr>
    </w:p>
    <w:p w14:paraId="2200C4FE" w14:textId="77777777" w:rsidR="00A61378" w:rsidRDefault="004F0BA2">
      <w:pPr>
        <w:ind w:right="133"/>
      </w:pPr>
      <w:r>
        <w:t>V………………………………… dne…………………………</w:t>
      </w:r>
    </w:p>
    <w:p w14:paraId="129202FE" w14:textId="77777777" w:rsidR="00A61378" w:rsidRDefault="00A61378">
      <w:pPr>
        <w:ind w:right="133"/>
      </w:pPr>
    </w:p>
    <w:p w14:paraId="06897F07" w14:textId="77777777" w:rsidR="00A61378" w:rsidRDefault="004F0BA2">
      <w:pPr>
        <w:ind w:right="133"/>
        <w:jc w:val="right"/>
      </w:pPr>
      <w:r>
        <w:t>Podpis tlumočníka</w:t>
      </w:r>
    </w:p>
    <w:p w14:paraId="63DADE39" w14:textId="77777777" w:rsidR="00A61378" w:rsidRDefault="00A61378">
      <w:pPr>
        <w:ind w:right="133"/>
      </w:pPr>
    </w:p>
    <w:p w14:paraId="5E8C10C3" w14:textId="77777777" w:rsidR="00A61378" w:rsidRDefault="004F0BA2">
      <w:pPr>
        <w:ind w:right="133"/>
        <w:jc w:val="center"/>
      </w:pPr>
      <w:r>
        <w:rPr>
          <w:b/>
        </w:rPr>
        <w:t>Souhlas zákonného zástupce s tlumočením poradenského vyšetření</w:t>
      </w:r>
    </w:p>
    <w:p w14:paraId="3E6C03CC" w14:textId="77777777" w:rsidR="00A61378" w:rsidRDefault="004F0BA2">
      <w:pPr>
        <w:ind w:right="133"/>
      </w:pPr>
      <w:r>
        <w:t xml:space="preserve">Souhlasím s tím, že poradenské vyšetření mého syna / mé dcery bude tlumočeno výše uvedeným tlumočníkem za výše uvedených podmínek. </w:t>
      </w:r>
    </w:p>
    <w:p w14:paraId="50DA85B8" w14:textId="77777777" w:rsidR="00A61378" w:rsidRDefault="004F0BA2">
      <w:pPr>
        <w:ind w:right="133"/>
      </w:pPr>
      <w:r>
        <w:t>V………………………………… dne…………………………</w:t>
      </w:r>
    </w:p>
    <w:p w14:paraId="6A48D129" w14:textId="77777777" w:rsidR="00A61378" w:rsidRDefault="00A61378">
      <w:pPr>
        <w:ind w:right="133"/>
      </w:pPr>
    </w:p>
    <w:p w14:paraId="068D12A0" w14:textId="79F25C3D" w:rsidR="00735722" w:rsidRDefault="004F0BA2">
      <w:pPr>
        <w:ind w:right="133"/>
        <w:jc w:val="right"/>
      </w:pPr>
      <w:r>
        <w:t>Podpis zákonného zástupce</w:t>
      </w:r>
    </w:p>
    <w:p w14:paraId="61C99861" w14:textId="59DCC9DE" w:rsidR="00197C1C" w:rsidRDefault="00197C1C">
      <w:r>
        <w:br w:type="page"/>
      </w:r>
    </w:p>
    <w:p w14:paraId="20230137" w14:textId="6DC9F784" w:rsidR="00A61378" w:rsidRDefault="00FD5082" w:rsidP="00CE4991">
      <w:pPr>
        <w:pStyle w:val="Nadpis2"/>
      </w:pPr>
      <w:bookmarkStart w:id="123" w:name="_Toc72710927"/>
      <w:bookmarkStart w:id="124" w:name="_Toc73374450"/>
      <w:r>
        <w:lastRenderedPageBreak/>
        <w:t>Vybrané s</w:t>
      </w:r>
      <w:r w:rsidR="00735722" w:rsidRPr="00735722">
        <w:t xml:space="preserve">tatistiky </w:t>
      </w:r>
      <w:r w:rsidR="00FC395C">
        <w:t>k počtu cizinců</w:t>
      </w:r>
      <w:r w:rsidR="00FC28F7">
        <w:t xml:space="preserve"> v</w:t>
      </w:r>
      <w:r w:rsidR="00FC395C">
        <w:t> </w:t>
      </w:r>
      <w:r w:rsidR="00FC28F7">
        <w:t>MŠ</w:t>
      </w:r>
      <w:r w:rsidR="00FC395C">
        <w:t xml:space="preserve">, </w:t>
      </w:r>
      <w:r w:rsidR="007565CF">
        <w:t xml:space="preserve">ZŠ </w:t>
      </w:r>
      <w:r w:rsidR="00CD43B9">
        <w:t xml:space="preserve">a SŠ </w:t>
      </w:r>
      <w:r w:rsidR="00410F9A">
        <w:t>k 30. 9. 2020</w:t>
      </w:r>
      <w:bookmarkEnd w:id="123"/>
      <w:bookmarkEnd w:id="124"/>
    </w:p>
    <w:p w14:paraId="49B9D6EA" w14:textId="08F3FC92" w:rsidR="00735722" w:rsidRDefault="00735722" w:rsidP="00CE4991"/>
    <w:tbl>
      <w:tblPr>
        <w:tblStyle w:val="Mkatabulky"/>
        <w:tblW w:w="0" w:type="auto"/>
        <w:tblLook w:val="04A0" w:firstRow="1" w:lastRow="0" w:firstColumn="1" w:lastColumn="0" w:noHBand="0" w:noVBand="1"/>
      </w:tblPr>
      <w:tblGrid>
        <w:gridCol w:w="2972"/>
        <w:gridCol w:w="764"/>
        <w:gridCol w:w="937"/>
        <w:gridCol w:w="851"/>
        <w:gridCol w:w="896"/>
        <w:gridCol w:w="805"/>
        <w:gridCol w:w="896"/>
      </w:tblGrid>
      <w:tr w:rsidR="00426DDD" w:rsidRPr="00F2797F" w14:paraId="3AB3F59C" w14:textId="228E0888" w:rsidTr="16B0954C">
        <w:trPr>
          <w:trHeight w:val="20"/>
        </w:trPr>
        <w:tc>
          <w:tcPr>
            <w:tcW w:w="2972" w:type="dxa"/>
            <w:shd w:val="clear" w:color="auto" w:fill="auto"/>
            <w:noWrap/>
            <w:vAlign w:val="center"/>
            <w:hideMark/>
          </w:tcPr>
          <w:p w14:paraId="74DBE3AF" w14:textId="2C24F518" w:rsidR="00426DDD" w:rsidRPr="00F2797F" w:rsidRDefault="00426DDD" w:rsidP="00FC28F7">
            <w:pPr>
              <w:jc w:val="center"/>
              <w:rPr>
                <w:rFonts w:ascii="Calibri" w:hAnsi="Calibri" w:cs="Calibri"/>
                <w:b/>
                <w:bCs/>
                <w:sz w:val="18"/>
                <w:szCs w:val="22"/>
              </w:rPr>
            </w:pPr>
            <w:r w:rsidRPr="00F2797F">
              <w:rPr>
                <w:rFonts w:ascii="Calibri" w:hAnsi="Calibri" w:cs="Calibri"/>
                <w:b/>
                <w:bCs/>
                <w:sz w:val="18"/>
                <w:szCs w:val="22"/>
              </w:rPr>
              <w:t>státní občanství</w:t>
            </w:r>
          </w:p>
        </w:tc>
        <w:tc>
          <w:tcPr>
            <w:tcW w:w="764" w:type="dxa"/>
            <w:vAlign w:val="center"/>
          </w:tcPr>
          <w:p w14:paraId="6655FCB6" w14:textId="1A00F4D8" w:rsidR="00426DDD" w:rsidRPr="00F2797F" w:rsidRDefault="00426DDD" w:rsidP="00FC28F7">
            <w:pPr>
              <w:jc w:val="center"/>
              <w:rPr>
                <w:rFonts w:ascii="Calibri" w:hAnsi="Calibri" w:cs="Calibri"/>
                <w:b/>
                <w:bCs/>
                <w:sz w:val="18"/>
                <w:szCs w:val="22"/>
              </w:rPr>
            </w:pPr>
            <w:r w:rsidRPr="00F2797F">
              <w:rPr>
                <w:rFonts w:ascii="Calibri" w:hAnsi="Calibri" w:cs="Calibri"/>
                <w:b/>
                <w:bCs/>
                <w:sz w:val="18"/>
                <w:szCs w:val="22"/>
              </w:rPr>
              <w:t>děti v MŠ</w:t>
            </w:r>
          </w:p>
        </w:tc>
        <w:tc>
          <w:tcPr>
            <w:tcW w:w="937" w:type="dxa"/>
            <w:tcBorders>
              <w:right w:val="single" w:sz="4" w:space="0" w:color="auto"/>
            </w:tcBorders>
            <w:vAlign w:val="center"/>
          </w:tcPr>
          <w:p w14:paraId="155BEB76" w14:textId="40014E69" w:rsidR="00426DDD" w:rsidRPr="00F2797F" w:rsidRDefault="00426DDD" w:rsidP="006D1E5C">
            <w:pPr>
              <w:jc w:val="center"/>
              <w:rPr>
                <w:rFonts w:ascii="Calibri" w:hAnsi="Calibri" w:cs="Calibri"/>
                <w:b/>
                <w:bCs/>
                <w:sz w:val="18"/>
                <w:szCs w:val="22"/>
              </w:rPr>
            </w:pPr>
            <w:r w:rsidRPr="00F2797F">
              <w:rPr>
                <w:rFonts w:ascii="Calibri" w:hAnsi="Calibri" w:cs="Calibri"/>
                <w:b/>
                <w:sz w:val="18"/>
                <w:szCs w:val="22"/>
              </w:rPr>
              <w:t>procent</w:t>
            </w:r>
            <w:r w:rsidR="006D1E5C">
              <w:rPr>
                <w:rFonts w:ascii="Calibri" w:hAnsi="Calibri" w:cs="Calibri"/>
                <w:b/>
                <w:sz w:val="18"/>
                <w:szCs w:val="22"/>
              </w:rPr>
              <w:t>a</w:t>
            </w:r>
            <w:r w:rsidRPr="00F2797F">
              <w:rPr>
                <w:rFonts w:ascii="Calibri" w:hAnsi="Calibri" w:cs="Calibri"/>
                <w:b/>
                <w:sz w:val="18"/>
                <w:szCs w:val="22"/>
              </w:rPr>
              <w:t xml:space="preserve"> z celkem</w:t>
            </w:r>
          </w:p>
        </w:tc>
        <w:tc>
          <w:tcPr>
            <w:tcW w:w="851" w:type="dxa"/>
            <w:tcBorders>
              <w:left w:val="single" w:sz="4" w:space="0" w:color="auto"/>
            </w:tcBorders>
            <w:shd w:val="clear" w:color="auto" w:fill="E7E6E6" w:themeFill="background2"/>
            <w:noWrap/>
            <w:vAlign w:val="center"/>
            <w:hideMark/>
          </w:tcPr>
          <w:p w14:paraId="32BAB499" w14:textId="1DAC2327" w:rsidR="00426DDD" w:rsidRPr="00F2797F" w:rsidRDefault="00426DDD" w:rsidP="00FC28F7">
            <w:pPr>
              <w:jc w:val="center"/>
              <w:rPr>
                <w:rFonts w:ascii="Calibri" w:hAnsi="Calibri" w:cs="Calibri"/>
                <w:b/>
                <w:bCs/>
                <w:sz w:val="18"/>
                <w:szCs w:val="22"/>
              </w:rPr>
            </w:pPr>
            <w:r w:rsidRPr="00F2797F">
              <w:rPr>
                <w:rFonts w:ascii="Calibri" w:hAnsi="Calibri" w:cs="Calibri"/>
                <w:b/>
                <w:bCs/>
                <w:sz w:val="18"/>
                <w:szCs w:val="22"/>
              </w:rPr>
              <w:t>žáci ZŠ</w:t>
            </w:r>
          </w:p>
        </w:tc>
        <w:tc>
          <w:tcPr>
            <w:tcW w:w="896" w:type="dxa"/>
            <w:tcBorders>
              <w:right w:val="single" w:sz="4" w:space="0" w:color="auto"/>
            </w:tcBorders>
            <w:shd w:val="clear" w:color="auto" w:fill="E7E6E6" w:themeFill="background2"/>
            <w:noWrap/>
            <w:vAlign w:val="center"/>
            <w:hideMark/>
          </w:tcPr>
          <w:p w14:paraId="3FAF2D85" w14:textId="7AD2AD47" w:rsidR="00426DDD" w:rsidRPr="00F2797F" w:rsidRDefault="00426DDD" w:rsidP="006D1E5C">
            <w:pPr>
              <w:jc w:val="center"/>
              <w:rPr>
                <w:rFonts w:ascii="Calibri" w:hAnsi="Calibri" w:cs="Calibri"/>
                <w:b/>
                <w:sz w:val="18"/>
                <w:szCs w:val="22"/>
              </w:rPr>
            </w:pPr>
            <w:r w:rsidRPr="00F2797F">
              <w:rPr>
                <w:rFonts w:ascii="Calibri" w:hAnsi="Calibri" w:cs="Calibri"/>
                <w:b/>
                <w:sz w:val="18"/>
                <w:szCs w:val="22"/>
              </w:rPr>
              <w:t>procent</w:t>
            </w:r>
            <w:r w:rsidR="006D1E5C">
              <w:rPr>
                <w:rFonts w:ascii="Calibri" w:hAnsi="Calibri" w:cs="Calibri"/>
                <w:b/>
                <w:sz w:val="18"/>
                <w:szCs w:val="22"/>
              </w:rPr>
              <w:t>a</w:t>
            </w:r>
            <w:r w:rsidRPr="00F2797F">
              <w:rPr>
                <w:rFonts w:ascii="Calibri" w:hAnsi="Calibri" w:cs="Calibri"/>
                <w:b/>
                <w:sz w:val="18"/>
                <w:szCs w:val="22"/>
              </w:rPr>
              <w:t xml:space="preserve"> z celkem</w:t>
            </w:r>
          </w:p>
        </w:tc>
        <w:tc>
          <w:tcPr>
            <w:tcW w:w="805" w:type="dxa"/>
            <w:tcBorders>
              <w:left w:val="single" w:sz="4" w:space="0" w:color="auto"/>
            </w:tcBorders>
            <w:vAlign w:val="center"/>
          </w:tcPr>
          <w:p w14:paraId="40DADE5F" w14:textId="7209AAFB" w:rsidR="00426DDD" w:rsidRPr="00F2797F" w:rsidRDefault="00426DDD" w:rsidP="00FC28F7">
            <w:pPr>
              <w:jc w:val="center"/>
              <w:rPr>
                <w:rFonts w:ascii="Calibri" w:hAnsi="Calibri" w:cs="Calibri"/>
                <w:b/>
                <w:sz w:val="18"/>
                <w:szCs w:val="22"/>
              </w:rPr>
            </w:pPr>
            <w:r w:rsidRPr="00F2797F">
              <w:rPr>
                <w:rFonts w:ascii="Calibri" w:hAnsi="Calibri" w:cs="Calibri"/>
                <w:b/>
                <w:sz w:val="18"/>
                <w:szCs w:val="22"/>
              </w:rPr>
              <w:t>žáci SŠ</w:t>
            </w:r>
          </w:p>
        </w:tc>
        <w:tc>
          <w:tcPr>
            <w:tcW w:w="896" w:type="dxa"/>
            <w:vAlign w:val="center"/>
          </w:tcPr>
          <w:p w14:paraId="3DE9FE3B" w14:textId="791B7537" w:rsidR="00426DDD" w:rsidRPr="00F2797F" w:rsidRDefault="00426DDD" w:rsidP="006D1E5C">
            <w:pPr>
              <w:jc w:val="center"/>
              <w:rPr>
                <w:rFonts w:ascii="Calibri" w:hAnsi="Calibri" w:cs="Calibri"/>
                <w:b/>
                <w:sz w:val="18"/>
                <w:szCs w:val="22"/>
              </w:rPr>
            </w:pPr>
            <w:r w:rsidRPr="00F2797F">
              <w:rPr>
                <w:rFonts w:ascii="Calibri" w:hAnsi="Calibri" w:cs="Calibri"/>
                <w:b/>
                <w:sz w:val="18"/>
                <w:szCs w:val="22"/>
              </w:rPr>
              <w:t>procent</w:t>
            </w:r>
            <w:r w:rsidR="006D1E5C">
              <w:rPr>
                <w:rFonts w:ascii="Calibri" w:hAnsi="Calibri" w:cs="Calibri"/>
                <w:b/>
                <w:sz w:val="18"/>
                <w:szCs w:val="22"/>
              </w:rPr>
              <w:t>a</w:t>
            </w:r>
            <w:r w:rsidRPr="00F2797F">
              <w:rPr>
                <w:rFonts w:ascii="Calibri" w:hAnsi="Calibri" w:cs="Calibri"/>
                <w:b/>
                <w:sz w:val="18"/>
                <w:szCs w:val="22"/>
              </w:rPr>
              <w:t xml:space="preserve"> z celkem</w:t>
            </w:r>
          </w:p>
        </w:tc>
      </w:tr>
      <w:tr w:rsidR="00426DDD" w:rsidRPr="00F2797F" w14:paraId="596BFB1C" w14:textId="1AF35FAB" w:rsidTr="00993434">
        <w:trPr>
          <w:trHeight w:val="20"/>
        </w:trPr>
        <w:tc>
          <w:tcPr>
            <w:tcW w:w="2972" w:type="dxa"/>
            <w:shd w:val="clear" w:color="auto" w:fill="auto"/>
            <w:noWrap/>
            <w:vAlign w:val="center"/>
            <w:hideMark/>
          </w:tcPr>
          <w:p w14:paraId="24E23A64" w14:textId="77777777" w:rsidR="00426DDD" w:rsidRPr="00F2797F" w:rsidRDefault="00426DDD" w:rsidP="00FC28F7">
            <w:pPr>
              <w:jc w:val="left"/>
              <w:rPr>
                <w:rFonts w:ascii="Calibri" w:hAnsi="Calibri" w:cs="Calibri"/>
                <w:sz w:val="18"/>
                <w:szCs w:val="22"/>
              </w:rPr>
            </w:pPr>
            <w:r w:rsidRPr="00F2797F">
              <w:rPr>
                <w:rFonts w:ascii="Calibri" w:hAnsi="Calibri" w:cs="Calibri"/>
                <w:sz w:val="18"/>
                <w:szCs w:val="22"/>
              </w:rPr>
              <w:t>Celkem</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7AEE6BF4" w14:textId="2A2081D6" w:rsidR="00426DDD" w:rsidRPr="00F2797F" w:rsidRDefault="00426DDD" w:rsidP="00FC28F7">
            <w:pPr>
              <w:jc w:val="right"/>
              <w:rPr>
                <w:rFonts w:ascii="Calibri" w:hAnsi="Calibri" w:cs="Calibri"/>
                <w:sz w:val="18"/>
                <w:szCs w:val="22"/>
              </w:rPr>
            </w:pPr>
            <w:r w:rsidRPr="00F2797F">
              <w:rPr>
                <w:rFonts w:ascii="Calibri" w:hAnsi="Calibri" w:cs="Calibri"/>
                <w:color w:val="000000"/>
                <w:sz w:val="18"/>
                <w:szCs w:val="22"/>
              </w:rPr>
              <w:t>357598</w:t>
            </w:r>
          </w:p>
        </w:tc>
        <w:tc>
          <w:tcPr>
            <w:tcW w:w="937" w:type="dxa"/>
            <w:tcBorders>
              <w:top w:val="single" w:sz="4" w:space="0" w:color="auto"/>
              <w:left w:val="nil"/>
              <w:bottom w:val="single" w:sz="4" w:space="0" w:color="auto"/>
              <w:right w:val="single" w:sz="4" w:space="0" w:color="auto"/>
            </w:tcBorders>
            <w:shd w:val="clear" w:color="auto" w:fill="auto"/>
            <w:vAlign w:val="center"/>
          </w:tcPr>
          <w:p w14:paraId="02D09FE8" w14:textId="3C21B939" w:rsidR="00426DDD" w:rsidRPr="00F2797F" w:rsidRDefault="00426DDD" w:rsidP="00FC28F7">
            <w:pPr>
              <w:jc w:val="right"/>
              <w:rPr>
                <w:rFonts w:ascii="Calibri" w:hAnsi="Calibri" w:cs="Calibri"/>
                <w:sz w:val="18"/>
                <w:szCs w:val="22"/>
              </w:rPr>
            </w:pPr>
            <w:r w:rsidRPr="00F2797F">
              <w:rPr>
                <w:rFonts w:ascii="Calibri" w:hAnsi="Calibri" w:cs="Calibri"/>
                <w:color w:val="000000"/>
                <w:sz w:val="18"/>
                <w:szCs w:val="22"/>
              </w:rPr>
              <w:t> </w:t>
            </w:r>
          </w:p>
        </w:tc>
        <w:tc>
          <w:tcPr>
            <w:tcW w:w="851" w:type="dxa"/>
            <w:tcBorders>
              <w:left w:val="single" w:sz="4" w:space="0" w:color="auto"/>
            </w:tcBorders>
            <w:shd w:val="clear" w:color="auto" w:fill="E7E6E6" w:themeFill="background2"/>
            <w:noWrap/>
            <w:vAlign w:val="center"/>
            <w:hideMark/>
          </w:tcPr>
          <w:p w14:paraId="15E6C434" w14:textId="0FCF10B7" w:rsidR="00426DDD" w:rsidRPr="00F2797F" w:rsidRDefault="00426DDD" w:rsidP="00FC28F7">
            <w:pPr>
              <w:jc w:val="right"/>
              <w:rPr>
                <w:rFonts w:ascii="Calibri" w:hAnsi="Calibri" w:cs="Calibri"/>
                <w:sz w:val="18"/>
                <w:szCs w:val="22"/>
              </w:rPr>
            </w:pPr>
            <w:r w:rsidRPr="00F2797F">
              <w:rPr>
                <w:rFonts w:ascii="Calibri" w:hAnsi="Calibri" w:cs="Calibri"/>
                <w:sz w:val="18"/>
                <w:szCs w:val="22"/>
              </w:rPr>
              <w:t>962348</w:t>
            </w:r>
          </w:p>
        </w:tc>
        <w:tc>
          <w:tcPr>
            <w:tcW w:w="896" w:type="dxa"/>
            <w:tcBorders>
              <w:right w:val="single" w:sz="4" w:space="0" w:color="auto"/>
            </w:tcBorders>
            <w:shd w:val="clear" w:color="auto" w:fill="E7E6E6" w:themeFill="background2"/>
            <w:noWrap/>
            <w:vAlign w:val="center"/>
            <w:hideMark/>
          </w:tcPr>
          <w:p w14:paraId="5101C95E" w14:textId="77777777" w:rsidR="00426DDD" w:rsidRPr="00F2797F" w:rsidRDefault="00426DDD" w:rsidP="00FC28F7">
            <w:pPr>
              <w:jc w:val="right"/>
              <w:rPr>
                <w:rFonts w:ascii="Calibri" w:hAnsi="Calibri" w:cs="Calibri"/>
                <w:sz w:val="18"/>
                <w:szCs w:val="22"/>
              </w:rPr>
            </w:pPr>
            <w:r w:rsidRPr="00F2797F">
              <w:rPr>
                <w:rFonts w:ascii="Calibri" w:hAnsi="Calibri" w:cs="Calibri"/>
                <w:sz w:val="18"/>
                <w:szCs w:val="22"/>
              </w:rPr>
              <w:t> </w:t>
            </w:r>
          </w:p>
        </w:tc>
        <w:tc>
          <w:tcPr>
            <w:tcW w:w="805" w:type="dxa"/>
            <w:tcBorders>
              <w:left w:val="single" w:sz="4" w:space="0" w:color="auto"/>
            </w:tcBorders>
            <w:vAlign w:val="center"/>
          </w:tcPr>
          <w:p w14:paraId="3895361D" w14:textId="61952F35" w:rsidR="00426DDD" w:rsidRPr="00F2797F" w:rsidRDefault="00426DDD" w:rsidP="00FC28F7">
            <w:pPr>
              <w:jc w:val="right"/>
              <w:rPr>
                <w:rFonts w:ascii="Calibri" w:hAnsi="Calibri" w:cs="Calibri"/>
                <w:sz w:val="18"/>
                <w:szCs w:val="22"/>
              </w:rPr>
            </w:pPr>
            <w:r w:rsidRPr="00F2797F">
              <w:rPr>
                <w:rFonts w:ascii="Calibri" w:hAnsi="Calibri" w:cs="Calibri"/>
                <w:sz w:val="18"/>
                <w:szCs w:val="22"/>
              </w:rPr>
              <w:t>432896</w:t>
            </w:r>
          </w:p>
        </w:tc>
        <w:tc>
          <w:tcPr>
            <w:tcW w:w="896" w:type="dxa"/>
            <w:vAlign w:val="center"/>
          </w:tcPr>
          <w:p w14:paraId="05A9D5DA" w14:textId="5AA92F7C" w:rsidR="00426DDD" w:rsidRPr="00F2797F" w:rsidRDefault="00426DDD" w:rsidP="00FC28F7">
            <w:pPr>
              <w:jc w:val="right"/>
              <w:rPr>
                <w:rFonts w:ascii="Calibri" w:hAnsi="Calibri" w:cs="Calibri"/>
                <w:sz w:val="18"/>
                <w:szCs w:val="22"/>
              </w:rPr>
            </w:pPr>
            <w:r w:rsidRPr="00F2797F">
              <w:rPr>
                <w:rFonts w:ascii="Calibri" w:hAnsi="Calibri" w:cs="Calibri"/>
                <w:sz w:val="18"/>
                <w:szCs w:val="22"/>
              </w:rPr>
              <w:t> </w:t>
            </w:r>
          </w:p>
        </w:tc>
      </w:tr>
      <w:tr w:rsidR="00426DDD" w:rsidRPr="00F2797F" w14:paraId="45EB3082" w14:textId="0D45D290" w:rsidTr="00993434">
        <w:trPr>
          <w:trHeight w:val="20"/>
        </w:trPr>
        <w:tc>
          <w:tcPr>
            <w:tcW w:w="2972" w:type="dxa"/>
            <w:shd w:val="clear" w:color="auto" w:fill="auto"/>
            <w:noWrap/>
            <w:vAlign w:val="center"/>
            <w:hideMark/>
          </w:tcPr>
          <w:p w14:paraId="1E8D55B0" w14:textId="77777777" w:rsidR="00426DDD" w:rsidRPr="00F2797F" w:rsidRDefault="00426DDD" w:rsidP="00FC28F7">
            <w:pPr>
              <w:jc w:val="left"/>
              <w:rPr>
                <w:rFonts w:ascii="Calibri" w:hAnsi="Calibri" w:cs="Calibri"/>
                <w:sz w:val="18"/>
                <w:szCs w:val="22"/>
              </w:rPr>
            </w:pPr>
            <w:r w:rsidRPr="00F2797F">
              <w:rPr>
                <w:rFonts w:ascii="Calibri" w:hAnsi="Calibri" w:cs="Calibri"/>
                <w:sz w:val="18"/>
                <w:szCs w:val="22"/>
              </w:rPr>
              <w:t>Česká republika</w:t>
            </w:r>
          </w:p>
        </w:tc>
        <w:tc>
          <w:tcPr>
            <w:tcW w:w="764" w:type="dxa"/>
            <w:tcBorders>
              <w:top w:val="nil"/>
              <w:left w:val="single" w:sz="4" w:space="0" w:color="auto"/>
              <w:bottom w:val="single" w:sz="4" w:space="0" w:color="auto"/>
              <w:right w:val="single" w:sz="4" w:space="0" w:color="auto"/>
            </w:tcBorders>
            <w:shd w:val="clear" w:color="auto" w:fill="auto"/>
            <w:vAlign w:val="center"/>
          </w:tcPr>
          <w:p w14:paraId="54F5CF08" w14:textId="74CB884F" w:rsidR="00426DDD" w:rsidRPr="00F2797F" w:rsidRDefault="00426DDD" w:rsidP="00FC28F7">
            <w:pPr>
              <w:jc w:val="right"/>
              <w:rPr>
                <w:rFonts w:ascii="Calibri" w:hAnsi="Calibri" w:cs="Calibri"/>
                <w:sz w:val="18"/>
                <w:szCs w:val="22"/>
              </w:rPr>
            </w:pPr>
            <w:r w:rsidRPr="00F2797F">
              <w:rPr>
                <w:rFonts w:ascii="Calibri" w:hAnsi="Calibri" w:cs="Calibri"/>
                <w:color w:val="000000"/>
                <w:sz w:val="18"/>
                <w:szCs w:val="22"/>
              </w:rPr>
              <w:t>345734</w:t>
            </w:r>
          </w:p>
        </w:tc>
        <w:tc>
          <w:tcPr>
            <w:tcW w:w="937" w:type="dxa"/>
            <w:tcBorders>
              <w:top w:val="nil"/>
              <w:left w:val="nil"/>
              <w:bottom w:val="single" w:sz="4" w:space="0" w:color="auto"/>
              <w:right w:val="single" w:sz="4" w:space="0" w:color="auto"/>
            </w:tcBorders>
            <w:shd w:val="clear" w:color="auto" w:fill="auto"/>
            <w:vAlign w:val="center"/>
          </w:tcPr>
          <w:p w14:paraId="709FC209" w14:textId="3F393F47" w:rsidR="00426DDD" w:rsidRPr="00F2797F" w:rsidRDefault="00426DDD" w:rsidP="00FC28F7">
            <w:pPr>
              <w:jc w:val="right"/>
              <w:rPr>
                <w:rFonts w:ascii="Calibri" w:hAnsi="Calibri" w:cs="Calibri"/>
                <w:sz w:val="18"/>
                <w:szCs w:val="22"/>
              </w:rPr>
            </w:pPr>
            <w:r w:rsidRPr="00F2797F">
              <w:rPr>
                <w:rFonts w:ascii="Calibri" w:hAnsi="Calibri" w:cs="Calibri"/>
                <w:color w:val="000000"/>
                <w:sz w:val="18"/>
                <w:szCs w:val="22"/>
              </w:rPr>
              <w:t>96,68</w:t>
            </w:r>
          </w:p>
        </w:tc>
        <w:tc>
          <w:tcPr>
            <w:tcW w:w="851" w:type="dxa"/>
            <w:tcBorders>
              <w:left w:val="single" w:sz="4" w:space="0" w:color="auto"/>
            </w:tcBorders>
            <w:shd w:val="clear" w:color="auto" w:fill="E7E6E6" w:themeFill="background2"/>
            <w:noWrap/>
            <w:vAlign w:val="center"/>
            <w:hideMark/>
          </w:tcPr>
          <w:p w14:paraId="2F1D05B9" w14:textId="0F142FC7" w:rsidR="00426DDD" w:rsidRPr="00F2797F" w:rsidRDefault="00426DDD" w:rsidP="00FC28F7">
            <w:pPr>
              <w:jc w:val="right"/>
              <w:rPr>
                <w:rFonts w:ascii="Calibri" w:hAnsi="Calibri" w:cs="Calibri"/>
                <w:sz w:val="18"/>
                <w:szCs w:val="22"/>
              </w:rPr>
            </w:pPr>
            <w:r w:rsidRPr="00F2797F">
              <w:rPr>
                <w:rFonts w:ascii="Calibri" w:hAnsi="Calibri" w:cs="Calibri"/>
                <w:sz w:val="18"/>
                <w:szCs w:val="22"/>
              </w:rPr>
              <w:t>933968</w:t>
            </w:r>
          </w:p>
        </w:tc>
        <w:tc>
          <w:tcPr>
            <w:tcW w:w="896" w:type="dxa"/>
            <w:tcBorders>
              <w:right w:val="single" w:sz="4" w:space="0" w:color="auto"/>
            </w:tcBorders>
            <w:shd w:val="clear" w:color="auto" w:fill="E7E6E6" w:themeFill="background2"/>
            <w:noWrap/>
            <w:vAlign w:val="center"/>
            <w:hideMark/>
          </w:tcPr>
          <w:p w14:paraId="07715A4F" w14:textId="77777777" w:rsidR="00426DDD" w:rsidRPr="00F2797F" w:rsidRDefault="00426DDD" w:rsidP="00FC28F7">
            <w:pPr>
              <w:jc w:val="right"/>
              <w:rPr>
                <w:rFonts w:ascii="Calibri" w:hAnsi="Calibri" w:cs="Calibri"/>
                <w:sz w:val="18"/>
                <w:szCs w:val="22"/>
              </w:rPr>
            </w:pPr>
            <w:r w:rsidRPr="00F2797F">
              <w:rPr>
                <w:rFonts w:ascii="Calibri" w:hAnsi="Calibri" w:cs="Calibri"/>
                <w:sz w:val="18"/>
                <w:szCs w:val="22"/>
              </w:rPr>
              <w:t>97,05</w:t>
            </w:r>
          </w:p>
        </w:tc>
        <w:tc>
          <w:tcPr>
            <w:tcW w:w="805" w:type="dxa"/>
            <w:tcBorders>
              <w:left w:val="single" w:sz="4" w:space="0" w:color="auto"/>
            </w:tcBorders>
            <w:vAlign w:val="center"/>
          </w:tcPr>
          <w:p w14:paraId="78099804" w14:textId="48D2837D" w:rsidR="00426DDD" w:rsidRPr="00F2797F" w:rsidRDefault="00426DDD" w:rsidP="00FC28F7">
            <w:pPr>
              <w:jc w:val="right"/>
              <w:rPr>
                <w:rFonts w:ascii="Calibri" w:hAnsi="Calibri" w:cs="Calibri"/>
                <w:sz w:val="18"/>
                <w:szCs w:val="22"/>
              </w:rPr>
            </w:pPr>
            <w:r w:rsidRPr="00F2797F">
              <w:rPr>
                <w:rFonts w:ascii="Calibri" w:hAnsi="Calibri" w:cs="Calibri"/>
                <w:sz w:val="18"/>
                <w:szCs w:val="22"/>
              </w:rPr>
              <w:t>423145</w:t>
            </w:r>
          </w:p>
        </w:tc>
        <w:tc>
          <w:tcPr>
            <w:tcW w:w="896" w:type="dxa"/>
            <w:vAlign w:val="center"/>
          </w:tcPr>
          <w:p w14:paraId="4AABA711" w14:textId="7A9F0591" w:rsidR="00426DDD" w:rsidRPr="00F2797F" w:rsidRDefault="00426DDD" w:rsidP="00FC28F7">
            <w:pPr>
              <w:jc w:val="right"/>
              <w:rPr>
                <w:rFonts w:ascii="Calibri" w:hAnsi="Calibri" w:cs="Calibri"/>
                <w:sz w:val="18"/>
                <w:szCs w:val="22"/>
              </w:rPr>
            </w:pPr>
            <w:r w:rsidRPr="00F2797F">
              <w:rPr>
                <w:rFonts w:ascii="Calibri" w:hAnsi="Calibri" w:cs="Calibri"/>
                <w:sz w:val="18"/>
                <w:szCs w:val="22"/>
              </w:rPr>
              <w:t>97,75</w:t>
            </w:r>
          </w:p>
        </w:tc>
      </w:tr>
      <w:tr w:rsidR="00426DDD" w:rsidRPr="00F2797F" w14:paraId="48274663" w14:textId="1F93DE22" w:rsidTr="00993434">
        <w:trPr>
          <w:trHeight w:val="20"/>
        </w:trPr>
        <w:tc>
          <w:tcPr>
            <w:tcW w:w="2972" w:type="dxa"/>
            <w:shd w:val="clear" w:color="auto" w:fill="auto"/>
            <w:noWrap/>
            <w:vAlign w:val="center"/>
            <w:hideMark/>
          </w:tcPr>
          <w:p w14:paraId="6AB0D579" w14:textId="77777777" w:rsidR="00426DDD" w:rsidRPr="00F2797F" w:rsidRDefault="00426DDD" w:rsidP="00FC28F7">
            <w:pPr>
              <w:jc w:val="left"/>
              <w:rPr>
                <w:rFonts w:ascii="Calibri" w:hAnsi="Calibri" w:cs="Calibri"/>
                <w:sz w:val="18"/>
                <w:szCs w:val="22"/>
              </w:rPr>
            </w:pPr>
            <w:r w:rsidRPr="00F2797F">
              <w:rPr>
                <w:rFonts w:ascii="Calibri" w:hAnsi="Calibri" w:cs="Calibri"/>
                <w:sz w:val="18"/>
                <w:szCs w:val="22"/>
              </w:rPr>
              <w:t>Cizinci celkem</w:t>
            </w:r>
          </w:p>
        </w:tc>
        <w:tc>
          <w:tcPr>
            <w:tcW w:w="764" w:type="dxa"/>
            <w:tcBorders>
              <w:top w:val="nil"/>
              <w:left w:val="single" w:sz="4" w:space="0" w:color="auto"/>
              <w:bottom w:val="single" w:sz="4" w:space="0" w:color="auto"/>
              <w:right w:val="single" w:sz="4" w:space="0" w:color="auto"/>
            </w:tcBorders>
            <w:shd w:val="clear" w:color="auto" w:fill="auto"/>
            <w:vAlign w:val="center"/>
          </w:tcPr>
          <w:p w14:paraId="574DB84D" w14:textId="123D54F2" w:rsidR="00426DDD" w:rsidRPr="00F2797F" w:rsidRDefault="00426DDD" w:rsidP="00FC28F7">
            <w:pPr>
              <w:jc w:val="right"/>
              <w:rPr>
                <w:rFonts w:ascii="Calibri" w:hAnsi="Calibri" w:cs="Calibri"/>
                <w:sz w:val="18"/>
                <w:szCs w:val="22"/>
              </w:rPr>
            </w:pPr>
            <w:r w:rsidRPr="00F2797F">
              <w:rPr>
                <w:rFonts w:ascii="Calibri" w:hAnsi="Calibri" w:cs="Calibri"/>
                <w:color w:val="000000"/>
                <w:sz w:val="18"/>
                <w:szCs w:val="22"/>
              </w:rPr>
              <w:t>11864</w:t>
            </w:r>
          </w:p>
        </w:tc>
        <w:tc>
          <w:tcPr>
            <w:tcW w:w="937" w:type="dxa"/>
            <w:tcBorders>
              <w:top w:val="nil"/>
              <w:left w:val="nil"/>
              <w:bottom w:val="single" w:sz="4" w:space="0" w:color="auto"/>
              <w:right w:val="single" w:sz="4" w:space="0" w:color="auto"/>
            </w:tcBorders>
            <w:shd w:val="clear" w:color="auto" w:fill="auto"/>
            <w:vAlign w:val="center"/>
          </w:tcPr>
          <w:p w14:paraId="5A3DEF2F" w14:textId="55F08CB2" w:rsidR="00426DDD" w:rsidRPr="00F2797F" w:rsidRDefault="00426DDD" w:rsidP="00FC28F7">
            <w:pPr>
              <w:jc w:val="right"/>
              <w:rPr>
                <w:rFonts w:ascii="Calibri" w:hAnsi="Calibri" w:cs="Calibri"/>
                <w:sz w:val="18"/>
                <w:szCs w:val="22"/>
              </w:rPr>
            </w:pPr>
            <w:r w:rsidRPr="00F2797F">
              <w:rPr>
                <w:rFonts w:ascii="Calibri" w:hAnsi="Calibri" w:cs="Calibri"/>
                <w:color w:val="000000"/>
                <w:sz w:val="18"/>
                <w:szCs w:val="22"/>
              </w:rPr>
              <w:t>3,32</w:t>
            </w:r>
          </w:p>
        </w:tc>
        <w:tc>
          <w:tcPr>
            <w:tcW w:w="851" w:type="dxa"/>
            <w:tcBorders>
              <w:left w:val="single" w:sz="4" w:space="0" w:color="auto"/>
            </w:tcBorders>
            <w:shd w:val="clear" w:color="auto" w:fill="E7E6E6" w:themeFill="background2"/>
            <w:noWrap/>
            <w:vAlign w:val="center"/>
            <w:hideMark/>
          </w:tcPr>
          <w:p w14:paraId="1CFA7287" w14:textId="70E308BC" w:rsidR="00426DDD" w:rsidRPr="00F2797F" w:rsidRDefault="00426DDD" w:rsidP="00FC28F7">
            <w:pPr>
              <w:jc w:val="right"/>
              <w:rPr>
                <w:rFonts w:ascii="Calibri" w:hAnsi="Calibri" w:cs="Calibri"/>
                <w:sz w:val="18"/>
                <w:szCs w:val="22"/>
              </w:rPr>
            </w:pPr>
            <w:r w:rsidRPr="00F2797F">
              <w:rPr>
                <w:rFonts w:ascii="Calibri" w:hAnsi="Calibri" w:cs="Calibri"/>
                <w:sz w:val="18"/>
                <w:szCs w:val="22"/>
              </w:rPr>
              <w:t>28380</w:t>
            </w:r>
          </w:p>
        </w:tc>
        <w:tc>
          <w:tcPr>
            <w:tcW w:w="896" w:type="dxa"/>
            <w:tcBorders>
              <w:right w:val="single" w:sz="4" w:space="0" w:color="auto"/>
            </w:tcBorders>
            <w:shd w:val="clear" w:color="auto" w:fill="E7E6E6" w:themeFill="background2"/>
            <w:noWrap/>
            <w:vAlign w:val="center"/>
            <w:hideMark/>
          </w:tcPr>
          <w:p w14:paraId="4F086A47" w14:textId="77777777" w:rsidR="00426DDD" w:rsidRPr="00F2797F" w:rsidRDefault="00426DDD" w:rsidP="00FC28F7">
            <w:pPr>
              <w:jc w:val="right"/>
              <w:rPr>
                <w:rFonts w:ascii="Calibri" w:hAnsi="Calibri" w:cs="Calibri"/>
                <w:sz w:val="18"/>
                <w:szCs w:val="22"/>
              </w:rPr>
            </w:pPr>
            <w:r w:rsidRPr="00F2797F">
              <w:rPr>
                <w:rFonts w:ascii="Calibri" w:hAnsi="Calibri" w:cs="Calibri"/>
                <w:sz w:val="18"/>
                <w:szCs w:val="22"/>
              </w:rPr>
              <w:t>2,95</w:t>
            </w:r>
          </w:p>
        </w:tc>
        <w:tc>
          <w:tcPr>
            <w:tcW w:w="805" w:type="dxa"/>
            <w:tcBorders>
              <w:left w:val="single" w:sz="4" w:space="0" w:color="auto"/>
            </w:tcBorders>
            <w:vAlign w:val="center"/>
          </w:tcPr>
          <w:p w14:paraId="5FC16F2C" w14:textId="043987D7" w:rsidR="00426DDD" w:rsidRPr="00F2797F" w:rsidRDefault="00426DDD" w:rsidP="00FC28F7">
            <w:pPr>
              <w:jc w:val="right"/>
              <w:rPr>
                <w:rFonts w:ascii="Calibri" w:hAnsi="Calibri" w:cs="Calibri"/>
                <w:sz w:val="18"/>
                <w:szCs w:val="22"/>
              </w:rPr>
            </w:pPr>
            <w:r w:rsidRPr="00F2797F">
              <w:rPr>
                <w:rFonts w:ascii="Calibri" w:hAnsi="Calibri" w:cs="Calibri"/>
                <w:sz w:val="18"/>
                <w:szCs w:val="22"/>
              </w:rPr>
              <w:t>9751</w:t>
            </w:r>
          </w:p>
        </w:tc>
        <w:tc>
          <w:tcPr>
            <w:tcW w:w="896" w:type="dxa"/>
            <w:vAlign w:val="center"/>
          </w:tcPr>
          <w:p w14:paraId="06BD8769" w14:textId="28B39DB9" w:rsidR="00426DDD" w:rsidRPr="00F2797F" w:rsidRDefault="00426DDD" w:rsidP="00FC28F7">
            <w:pPr>
              <w:jc w:val="right"/>
              <w:rPr>
                <w:rFonts w:ascii="Calibri" w:hAnsi="Calibri" w:cs="Calibri"/>
                <w:sz w:val="18"/>
                <w:szCs w:val="22"/>
              </w:rPr>
            </w:pPr>
            <w:r w:rsidRPr="00F2797F">
              <w:rPr>
                <w:rFonts w:ascii="Calibri" w:hAnsi="Calibri" w:cs="Calibri"/>
                <w:sz w:val="18"/>
                <w:szCs w:val="22"/>
              </w:rPr>
              <w:t>2,25</w:t>
            </w:r>
          </w:p>
        </w:tc>
      </w:tr>
      <w:tr w:rsidR="00426DDD" w:rsidRPr="00F2797F" w14:paraId="75F671F6" w14:textId="70644F23" w:rsidTr="00993434">
        <w:trPr>
          <w:trHeight w:val="20"/>
        </w:trPr>
        <w:tc>
          <w:tcPr>
            <w:tcW w:w="2972" w:type="dxa"/>
            <w:shd w:val="clear" w:color="auto" w:fill="auto"/>
            <w:noWrap/>
            <w:vAlign w:val="center"/>
            <w:hideMark/>
          </w:tcPr>
          <w:p w14:paraId="25C41E41" w14:textId="77777777" w:rsidR="00426DDD" w:rsidRPr="00F2797F" w:rsidRDefault="00426DDD" w:rsidP="00FC28F7">
            <w:pPr>
              <w:jc w:val="left"/>
              <w:rPr>
                <w:rFonts w:ascii="Calibri" w:hAnsi="Calibri" w:cs="Calibri"/>
                <w:sz w:val="18"/>
                <w:szCs w:val="22"/>
              </w:rPr>
            </w:pPr>
            <w:r w:rsidRPr="00F2797F">
              <w:rPr>
                <w:rFonts w:ascii="Calibri" w:hAnsi="Calibri" w:cs="Calibri"/>
                <w:sz w:val="18"/>
                <w:szCs w:val="22"/>
              </w:rPr>
              <w:t>státy EU</w:t>
            </w:r>
          </w:p>
        </w:tc>
        <w:tc>
          <w:tcPr>
            <w:tcW w:w="764" w:type="dxa"/>
            <w:tcBorders>
              <w:top w:val="nil"/>
              <w:left w:val="single" w:sz="4" w:space="0" w:color="auto"/>
              <w:bottom w:val="single" w:sz="4" w:space="0" w:color="auto"/>
              <w:right w:val="single" w:sz="4" w:space="0" w:color="auto"/>
            </w:tcBorders>
            <w:shd w:val="clear" w:color="auto" w:fill="auto"/>
            <w:vAlign w:val="center"/>
          </w:tcPr>
          <w:p w14:paraId="6F70DD00" w14:textId="08527F21" w:rsidR="00426DDD" w:rsidRPr="00F2797F" w:rsidRDefault="00426DDD" w:rsidP="00FC28F7">
            <w:pPr>
              <w:jc w:val="right"/>
              <w:rPr>
                <w:rFonts w:ascii="Calibri" w:hAnsi="Calibri" w:cs="Calibri"/>
                <w:sz w:val="18"/>
                <w:szCs w:val="22"/>
              </w:rPr>
            </w:pPr>
            <w:r w:rsidRPr="00F2797F">
              <w:rPr>
                <w:rFonts w:ascii="Calibri" w:hAnsi="Calibri" w:cs="Calibri"/>
                <w:color w:val="000000"/>
                <w:sz w:val="18"/>
                <w:szCs w:val="22"/>
              </w:rPr>
              <w:t>3504</w:t>
            </w:r>
          </w:p>
        </w:tc>
        <w:tc>
          <w:tcPr>
            <w:tcW w:w="937" w:type="dxa"/>
            <w:tcBorders>
              <w:top w:val="nil"/>
              <w:left w:val="nil"/>
              <w:bottom w:val="single" w:sz="4" w:space="0" w:color="auto"/>
              <w:right w:val="single" w:sz="4" w:space="0" w:color="auto"/>
            </w:tcBorders>
            <w:shd w:val="clear" w:color="auto" w:fill="auto"/>
            <w:vAlign w:val="center"/>
          </w:tcPr>
          <w:p w14:paraId="1C89D3D6" w14:textId="5FE3CF22" w:rsidR="00426DDD" w:rsidRPr="00F2797F" w:rsidRDefault="00426DDD" w:rsidP="00FC28F7">
            <w:pPr>
              <w:jc w:val="right"/>
              <w:rPr>
                <w:rFonts w:ascii="Calibri" w:hAnsi="Calibri" w:cs="Calibri"/>
                <w:sz w:val="18"/>
                <w:szCs w:val="22"/>
              </w:rPr>
            </w:pPr>
            <w:r w:rsidRPr="00F2797F">
              <w:rPr>
                <w:rFonts w:ascii="Calibri" w:hAnsi="Calibri" w:cs="Calibri"/>
                <w:color w:val="000000"/>
                <w:sz w:val="18"/>
                <w:szCs w:val="22"/>
              </w:rPr>
              <w:t>0,98</w:t>
            </w:r>
          </w:p>
        </w:tc>
        <w:tc>
          <w:tcPr>
            <w:tcW w:w="851" w:type="dxa"/>
            <w:tcBorders>
              <w:left w:val="single" w:sz="4" w:space="0" w:color="auto"/>
            </w:tcBorders>
            <w:shd w:val="clear" w:color="auto" w:fill="E7E6E6" w:themeFill="background2"/>
            <w:noWrap/>
            <w:vAlign w:val="center"/>
            <w:hideMark/>
          </w:tcPr>
          <w:p w14:paraId="6FC978BB" w14:textId="14F94312" w:rsidR="00426DDD" w:rsidRPr="00F2797F" w:rsidRDefault="00426DDD" w:rsidP="00FC28F7">
            <w:pPr>
              <w:jc w:val="right"/>
              <w:rPr>
                <w:rFonts w:ascii="Calibri" w:hAnsi="Calibri" w:cs="Calibri"/>
                <w:sz w:val="18"/>
                <w:szCs w:val="22"/>
              </w:rPr>
            </w:pPr>
            <w:r w:rsidRPr="00F2797F">
              <w:rPr>
                <w:rFonts w:ascii="Calibri" w:hAnsi="Calibri" w:cs="Calibri"/>
                <w:sz w:val="18"/>
                <w:szCs w:val="22"/>
              </w:rPr>
              <w:t>8499</w:t>
            </w:r>
          </w:p>
        </w:tc>
        <w:tc>
          <w:tcPr>
            <w:tcW w:w="896" w:type="dxa"/>
            <w:tcBorders>
              <w:right w:val="single" w:sz="4" w:space="0" w:color="auto"/>
            </w:tcBorders>
            <w:shd w:val="clear" w:color="auto" w:fill="E7E6E6" w:themeFill="background2"/>
            <w:noWrap/>
            <w:vAlign w:val="center"/>
            <w:hideMark/>
          </w:tcPr>
          <w:p w14:paraId="1F2984F6" w14:textId="77777777" w:rsidR="00426DDD" w:rsidRPr="00F2797F" w:rsidRDefault="00426DDD" w:rsidP="00FC28F7">
            <w:pPr>
              <w:jc w:val="right"/>
              <w:rPr>
                <w:rFonts w:ascii="Calibri" w:hAnsi="Calibri" w:cs="Calibri"/>
                <w:sz w:val="18"/>
                <w:szCs w:val="22"/>
              </w:rPr>
            </w:pPr>
            <w:r w:rsidRPr="00F2797F">
              <w:rPr>
                <w:rFonts w:ascii="Calibri" w:hAnsi="Calibri" w:cs="Calibri"/>
                <w:sz w:val="18"/>
                <w:szCs w:val="22"/>
              </w:rPr>
              <w:t>0,88</w:t>
            </w:r>
          </w:p>
        </w:tc>
        <w:tc>
          <w:tcPr>
            <w:tcW w:w="805" w:type="dxa"/>
            <w:tcBorders>
              <w:left w:val="single" w:sz="4" w:space="0" w:color="auto"/>
            </w:tcBorders>
            <w:vAlign w:val="center"/>
          </w:tcPr>
          <w:p w14:paraId="4D6D55E1" w14:textId="31342E0B" w:rsidR="00426DDD" w:rsidRPr="00F2797F" w:rsidRDefault="00426DDD" w:rsidP="00FC28F7">
            <w:pPr>
              <w:jc w:val="right"/>
              <w:rPr>
                <w:rFonts w:ascii="Calibri" w:hAnsi="Calibri" w:cs="Calibri"/>
                <w:sz w:val="18"/>
                <w:szCs w:val="22"/>
              </w:rPr>
            </w:pPr>
            <w:r w:rsidRPr="00F2797F">
              <w:rPr>
                <w:rFonts w:ascii="Calibri" w:hAnsi="Calibri" w:cs="Calibri"/>
                <w:sz w:val="18"/>
                <w:szCs w:val="22"/>
              </w:rPr>
              <w:t>2667</w:t>
            </w:r>
          </w:p>
        </w:tc>
        <w:tc>
          <w:tcPr>
            <w:tcW w:w="896" w:type="dxa"/>
            <w:vAlign w:val="center"/>
          </w:tcPr>
          <w:p w14:paraId="533CD30C" w14:textId="0C4DF18D" w:rsidR="00426DDD" w:rsidRPr="00F2797F" w:rsidRDefault="00426DDD" w:rsidP="00FC28F7">
            <w:pPr>
              <w:jc w:val="right"/>
              <w:rPr>
                <w:rFonts w:ascii="Calibri" w:hAnsi="Calibri" w:cs="Calibri"/>
                <w:sz w:val="18"/>
                <w:szCs w:val="22"/>
              </w:rPr>
            </w:pPr>
            <w:r w:rsidRPr="00F2797F">
              <w:rPr>
                <w:rFonts w:ascii="Calibri" w:hAnsi="Calibri" w:cs="Calibri"/>
                <w:sz w:val="18"/>
                <w:szCs w:val="22"/>
              </w:rPr>
              <w:t>0,62</w:t>
            </w:r>
          </w:p>
        </w:tc>
      </w:tr>
      <w:tr w:rsidR="00426DDD" w:rsidRPr="00F2797F" w14:paraId="66750D78" w14:textId="1B83E38B" w:rsidTr="00993434">
        <w:trPr>
          <w:trHeight w:val="20"/>
        </w:trPr>
        <w:tc>
          <w:tcPr>
            <w:tcW w:w="2972" w:type="dxa"/>
            <w:shd w:val="clear" w:color="auto" w:fill="auto"/>
            <w:noWrap/>
            <w:vAlign w:val="center"/>
            <w:hideMark/>
          </w:tcPr>
          <w:p w14:paraId="0A7ED00C" w14:textId="77777777" w:rsidR="00426DDD" w:rsidRPr="00F2797F" w:rsidRDefault="00426DDD" w:rsidP="00FC28F7">
            <w:pPr>
              <w:jc w:val="left"/>
              <w:rPr>
                <w:rFonts w:ascii="Calibri" w:hAnsi="Calibri" w:cs="Calibri"/>
                <w:sz w:val="18"/>
                <w:szCs w:val="22"/>
              </w:rPr>
            </w:pPr>
            <w:r w:rsidRPr="00F2797F">
              <w:rPr>
                <w:rFonts w:ascii="Calibri" w:hAnsi="Calibri" w:cs="Calibri"/>
                <w:sz w:val="18"/>
                <w:szCs w:val="22"/>
              </w:rPr>
              <w:t>   z toho Slovensko</w:t>
            </w:r>
          </w:p>
        </w:tc>
        <w:tc>
          <w:tcPr>
            <w:tcW w:w="764" w:type="dxa"/>
            <w:tcBorders>
              <w:top w:val="nil"/>
              <w:left w:val="single" w:sz="4" w:space="0" w:color="auto"/>
              <w:bottom w:val="single" w:sz="4" w:space="0" w:color="auto"/>
              <w:right w:val="single" w:sz="4" w:space="0" w:color="auto"/>
            </w:tcBorders>
            <w:shd w:val="clear" w:color="auto" w:fill="auto"/>
            <w:vAlign w:val="center"/>
          </w:tcPr>
          <w:p w14:paraId="478DB6C0" w14:textId="418E2364" w:rsidR="00426DDD" w:rsidRPr="00F2797F" w:rsidRDefault="00426DDD" w:rsidP="00FC28F7">
            <w:pPr>
              <w:jc w:val="right"/>
              <w:rPr>
                <w:rFonts w:ascii="Calibri" w:hAnsi="Calibri" w:cs="Calibri"/>
                <w:sz w:val="18"/>
                <w:szCs w:val="22"/>
              </w:rPr>
            </w:pPr>
            <w:r w:rsidRPr="00F2797F">
              <w:rPr>
                <w:rFonts w:ascii="Calibri" w:hAnsi="Calibri" w:cs="Calibri"/>
                <w:color w:val="000000"/>
                <w:sz w:val="18"/>
                <w:szCs w:val="22"/>
              </w:rPr>
              <w:t>2040</w:t>
            </w:r>
          </w:p>
        </w:tc>
        <w:tc>
          <w:tcPr>
            <w:tcW w:w="937" w:type="dxa"/>
            <w:tcBorders>
              <w:top w:val="nil"/>
              <w:left w:val="nil"/>
              <w:bottom w:val="single" w:sz="4" w:space="0" w:color="auto"/>
              <w:right w:val="single" w:sz="4" w:space="0" w:color="auto"/>
            </w:tcBorders>
            <w:shd w:val="clear" w:color="auto" w:fill="auto"/>
            <w:vAlign w:val="center"/>
          </w:tcPr>
          <w:p w14:paraId="1D8956E4" w14:textId="04F09D95" w:rsidR="00426DDD" w:rsidRPr="00F2797F" w:rsidRDefault="00426DDD" w:rsidP="00FC28F7">
            <w:pPr>
              <w:jc w:val="right"/>
              <w:rPr>
                <w:rFonts w:ascii="Calibri" w:hAnsi="Calibri" w:cs="Calibri"/>
                <w:sz w:val="18"/>
                <w:szCs w:val="22"/>
              </w:rPr>
            </w:pPr>
            <w:r w:rsidRPr="00F2797F">
              <w:rPr>
                <w:rFonts w:ascii="Calibri" w:hAnsi="Calibri" w:cs="Calibri"/>
                <w:color w:val="000000"/>
                <w:sz w:val="18"/>
                <w:szCs w:val="22"/>
              </w:rPr>
              <w:t>0,57</w:t>
            </w:r>
          </w:p>
        </w:tc>
        <w:tc>
          <w:tcPr>
            <w:tcW w:w="851" w:type="dxa"/>
            <w:tcBorders>
              <w:left w:val="single" w:sz="4" w:space="0" w:color="auto"/>
            </w:tcBorders>
            <w:shd w:val="clear" w:color="auto" w:fill="E7E6E6" w:themeFill="background2"/>
            <w:noWrap/>
            <w:vAlign w:val="center"/>
            <w:hideMark/>
          </w:tcPr>
          <w:p w14:paraId="3E002291" w14:textId="7643B3A5" w:rsidR="00426DDD" w:rsidRPr="00F2797F" w:rsidRDefault="00426DDD" w:rsidP="00FC28F7">
            <w:pPr>
              <w:jc w:val="right"/>
              <w:rPr>
                <w:rFonts w:ascii="Calibri" w:hAnsi="Calibri" w:cs="Calibri"/>
                <w:sz w:val="18"/>
                <w:szCs w:val="22"/>
              </w:rPr>
            </w:pPr>
            <w:r w:rsidRPr="00F2797F">
              <w:rPr>
                <w:rFonts w:ascii="Calibri" w:hAnsi="Calibri" w:cs="Calibri"/>
                <w:sz w:val="18"/>
                <w:szCs w:val="22"/>
              </w:rPr>
              <w:t>5569</w:t>
            </w:r>
          </w:p>
        </w:tc>
        <w:tc>
          <w:tcPr>
            <w:tcW w:w="896" w:type="dxa"/>
            <w:tcBorders>
              <w:right w:val="single" w:sz="4" w:space="0" w:color="auto"/>
            </w:tcBorders>
            <w:shd w:val="clear" w:color="auto" w:fill="E7E6E6" w:themeFill="background2"/>
            <w:noWrap/>
            <w:vAlign w:val="center"/>
            <w:hideMark/>
          </w:tcPr>
          <w:p w14:paraId="263AF616" w14:textId="77777777" w:rsidR="00426DDD" w:rsidRPr="00F2797F" w:rsidRDefault="00426DDD" w:rsidP="00FC28F7">
            <w:pPr>
              <w:jc w:val="right"/>
              <w:rPr>
                <w:rFonts w:ascii="Calibri" w:hAnsi="Calibri" w:cs="Calibri"/>
                <w:sz w:val="18"/>
                <w:szCs w:val="22"/>
              </w:rPr>
            </w:pPr>
            <w:r w:rsidRPr="00F2797F">
              <w:rPr>
                <w:rFonts w:ascii="Calibri" w:hAnsi="Calibri" w:cs="Calibri"/>
                <w:sz w:val="18"/>
                <w:szCs w:val="22"/>
              </w:rPr>
              <w:t>0,58</w:t>
            </w:r>
          </w:p>
        </w:tc>
        <w:tc>
          <w:tcPr>
            <w:tcW w:w="805" w:type="dxa"/>
            <w:tcBorders>
              <w:left w:val="single" w:sz="4" w:space="0" w:color="auto"/>
            </w:tcBorders>
            <w:vAlign w:val="center"/>
          </w:tcPr>
          <w:p w14:paraId="1F6072AB" w14:textId="01C92205" w:rsidR="00426DDD" w:rsidRPr="00F2797F" w:rsidRDefault="00426DDD" w:rsidP="00FC28F7">
            <w:pPr>
              <w:jc w:val="right"/>
              <w:rPr>
                <w:rFonts w:ascii="Calibri" w:hAnsi="Calibri" w:cs="Calibri"/>
                <w:sz w:val="18"/>
                <w:szCs w:val="22"/>
              </w:rPr>
            </w:pPr>
            <w:r w:rsidRPr="00F2797F">
              <w:rPr>
                <w:rFonts w:ascii="Calibri" w:hAnsi="Calibri" w:cs="Calibri"/>
                <w:sz w:val="18"/>
                <w:szCs w:val="22"/>
              </w:rPr>
              <w:t>1877</w:t>
            </w:r>
          </w:p>
        </w:tc>
        <w:tc>
          <w:tcPr>
            <w:tcW w:w="896" w:type="dxa"/>
            <w:vAlign w:val="center"/>
          </w:tcPr>
          <w:p w14:paraId="2DBD10BB" w14:textId="2F2CBDC7" w:rsidR="00426DDD" w:rsidRPr="00F2797F" w:rsidRDefault="00426DDD" w:rsidP="00FC28F7">
            <w:pPr>
              <w:jc w:val="right"/>
              <w:rPr>
                <w:rFonts w:ascii="Calibri" w:hAnsi="Calibri" w:cs="Calibri"/>
                <w:sz w:val="18"/>
                <w:szCs w:val="22"/>
              </w:rPr>
            </w:pPr>
            <w:r w:rsidRPr="00F2797F">
              <w:rPr>
                <w:rFonts w:ascii="Calibri" w:hAnsi="Calibri" w:cs="Calibri"/>
                <w:sz w:val="18"/>
                <w:szCs w:val="22"/>
              </w:rPr>
              <w:t>0,43</w:t>
            </w:r>
          </w:p>
        </w:tc>
      </w:tr>
      <w:tr w:rsidR="00426DDD" w:rsidRPr="00F2797F" w14:paraId="2F8FB378" w14:textId="42F1FE85" w:rsidTr="00993434">
        <w:trPr>
          <w:trHeight w:val="20"/>
        </w:trPr>
        <w:tc>
          <w:tcPr>
            <w:tcW w:w="2972" w:type="dxa"/>
            <w:shd w:val="clear" w:color="auto" w:fill="auto"/>
            <w:noWrap/>
            <w:vAlign w:val="center"/>
            <w:hideMark/>
          </w:tcPr>
          <w:p w14:paraId="3392A8A9" w14:textId="77777777" w:rsidR="00426DDD" w:rsidRPr="00F2797F" w:rsidRDefault="00426DDD" w:rsidP="00FC28F7">
            <w:pPr>
              <w:jc w:val="left"/>
              <w:rPr>
                <w:rFonts w:ascii="Calibri" w:hAnsi="Calibri" w:cs="Calibri"/>
                <w:sz w:val="18"/>
                <w:szCs w:val="22"/>
              </w:rPr>
            </w:pPr>
            <w:r w:rsidRPr="00F2797F">
              <w:rPr>
                <w:rFonts w:ascii="Calibri" w:hAnsi="Calibri" w:cs="Calibri"/>
                <w:sz w:val="18"/>
                <w:szCs w:val="22"/>
              </w:rPr>
              <w:t>ostatní evropské státy</w:t>
            </w:r>
          </w:p>
        </w:tc>
        <w:tc>
          <w:tcPr>
            <w:tcW w:w="764" w:type="dxa"/>
            <w:tcBorders>
              <w:top w:val="nil"/>
              <w:left w:val="single" w:sz="4" w:space="0" w:color="auto"/>
              <w:bottom w:val="single" w:sz="4" w:space="0" w:color="auto"/>
              <w:right w:val="single" w:sz="4" w:space="0" w:color="auto"/>
            </w:tcBorders>
            <w:shd w:val="clear" w:color="auto" w:fill="auto"/>
            <w:vAlign w:val="center"/>
          </w:tcPr>
          <w:p w14:paraId="5493C998" w14:textId="1DD9FFF9" w:rsidR="00426DDD" w:rsidRPr="00F2797F" w:rsidRDefault="00426DDD" w:rsidP="00FC28F7">
            <w:pPr>
              <w:jc w:val="right"/>
              <w:rPr>
                <w:rFonts w:ascii="Calibri" w:hAnsi="Calibri" w:cs="Calibri"/>
                <w:sz w:val="18"/>
                <w:szCs w:val="22"/>
              </w:rPr>
            </w:pPr>
            <w:r w:rsidRPr="00F2797F">
              <w:rPr>
                <w:rFonts w:ascii="Calibri" w:hAnsi="Calibri" w:cs="Calibri"/>
                <w:color w:val="000000"/>
                <w:sz w:val="18"/>
                <w:szCs w:val="22"/>
              </w:rPr>
              <w:t>4242</w:t>
            </w:r>
          </w:p>
        </w:tc>
        <w:tc>
          <w:tcPr>
            <w:tcW w:w="937" w:type="dxa"/>
            <w:tcBorders>
              <w:top w:val="nil"/>
              <w:left w:val="nil"/>
              <w:bottom w:val="single" w:sz="4" w:space="0" w:color="auto"/>
              <w:right w:val="single" w:sz="4" w:space="0" w:color="auto"/>
            </w:tcBorders>
            <w:shd w:val="clear" w:color="auto" w:fill="auto"/>
            <w:vAlign w:val="center"/>
          </w:tcPr>
          <w:p w14:paraId="70D6E820" w14:textId="4F3DB8B1" w:rsidR="00426DDD" w:rsidRPr="00F2797F" w:rsidRDefault="00426DDD" w:rsidP="00FC28F7">
            <w:pPr>
              <w:jc w:val="right"/>
              <w:rPr>
                <w:rFonts w:ascii="Calibri" w:hAnsi="Calibri" w:cs="Calibri"/>
                <w:sz w:val="18"/>
                <w:szCs w:val="22"/>
              </w:rPr>
            </w:pPr>
            <w:r w:rsidRPr="00F2797F">
              <w:rPr>
                <w:rFonts w:ascii="Calibri" w:hAnsi="Calibri" w:cs="Calibri"/>
                <w:color w:val="000000"/>
                <w:sz w:val="18"/>
                <w:szCs w:val="22"/>
              </w:rPr>
              <w:t>1,19</w:t>
            </w:r>
          </w:p>
        </w:tc>
        <w:tc>
          <w:tcPr>
            <w:tcW w:w="851" w:type="dxa"/>
            <w:tcBorders>
              <w:left w:val="single" w:sz="4" w:space="0" w:color="auto"/>
            </w:tcBorders>
            <w:shd w:val="clear" w:color="auto" w:fill="E7E6E6" w:themeFill="background2"/>
            <w:noWrap/>
            <w:vAlign w:val="center"/>
            <w:hideMark/>
          </w:tcPr>
          <w:p w14:paraId="1C5D1CBC" w14:textId="52AEBFB6" w:rsidR="00426DDD" w:rsidRPr="00F2797F" w:rsidRDefault="00426DDD" w:rsidP="00FC28F7">
            <w:pPr>
              <w:jc w:val="right"/>
              <w:rPr>
                <w:rFonts w:ascii="Calibri" w:hAnsi="Calibri" w:cs="Calibri"/>
                <w:sz w:val="18"/>
                <w:szCs w:val="22"/>
              </w:rPr>
            </w:pPr>
            <w:r w:rsidRPr="00F2797F">
              <w:rPr>
                <w:rFonts w:ascii="Calibri" w:hAnsi="Calibri" w:cs="Calibri"/>
                <w:sz w:val="18"/>
                <w:szCs w:val="22"/>
              </w:rPr>
              <w:t>11477</w:t>
            </w:r>
          </w:p>
        </w:tc>
        <w:tc>
          <w:tcPr>
            <w:tcW w:w="896" w:type="dxa"/>
            <w:tcBorders>
              <w:right w:val="single" w:sz="4" w:space="0" w:color="auto"/>
            </w:tcBorders>
            <w:shd w:val="clear" w:color="auto" w:fill="E7E6E6" w:themeFill="background2"/>
            <w:noWrap/>
            <w:vAlign w:val="center"/>
            <w:hideMark/>
          </w:tcPr>
          <w:p w14:paraId="3B241AC2" w14:textId="77777777" w:rsidR="00426DDD" w:rsidRPr="00F2797F" w:rsidRDefault="00426DDD" w:rsidP="00FC28F7">
            <w:pPr>
              <w:jc w:val="right"/>
              <w:rPr>
                <w:rFonts w:ascii="Calibri" w:hAnsi="Calibri" w:cs="Calibri"/>
                <w:sz w:val="18"/>
                <w:szCs w:val="22"/>
              </w:rPr>
            </w:pPr>
            <w:r w:rsidRPr="00F2797F">
              <w:rPr>
                <w:rFonts w:ascii="Calibri" w:hAnsi="Calibri" w:cs="Calibri"/>
                <w:sz w:val="18"/>
                <w:szCs w:val="22"/>
              </w:rPr>
              <w:t>1,19</w:t>
            </w:r>
          </w:p>
        </w:tc>
        <w:tc>
          <w:tcPr>
            <w:tcW w:w="805" w:type="dxa"/>
            <w:tcBorders>
              <w:left w:val="single" w:sz="4" w:space="0" w:color="auto"/>
            </w:tcBorders>
            <w:vAlign w:val="center"/>
          </w:tcPr>
          <w:p w14:paraId="5F9ADC16" w14:textId="62485C18" w:rsidR="00426DDD" w:rsidRPr="00F2797F" w:rsidRDefault="00426DDD" w:rsidP="00FC28F7">
            <w:pPr>
              <w:jc w:val="right"/>
              <w:rPr>
                <w:rFonts w:ascii="Calibri" w:hAnsi="Calibri" w:cs="Calibri"/>
                <w:sz w:val="18"/>
                <w:szCs w:val="22"/>
              </w:rPr>
            </w:pPr>
            <w:r w:rsidRPr="00F2797F">
              <w:rPr>
                <w:rFonts w:ascii="Calibri" w:hAnsi="Calibri" w:cs="Calibri"/>
                <w:sz w:val="18"/>
                <w:szCs w:val="22"/>
              </w:rPr>
              <w:t>4469</w:t>
            </w:r>
          </w:p>
        </w:tc>
        <w:tc>
          <w:tcPr>
            <w:tcW w:w="896" w:type="dxa"/>
            <w:vAlign w:val="center"/>
          </w:tcPr>
          <w:p w14:paraId="58BE0982" w14:textId="1CBB1A80" w:rsidR="00426DDD" w:rsidRPr="00F2797F" w:rsidRDefault="00426DDD" w:rsidP="00FC28F7">
            <w:pPr>
              <w:jc w:val="right"/>
              <w:rPr>
                <w:rFonts w:ascii="Calibri" w:hAnsi="Calibri" w:cs="Calibri"/>
                <w:sz w:val="18"/>
                <w:szCs w:val="22"/>
              </w:rPr>
            </w:pPr>
            <w:r w:rsidRPr="00F2797F">
              <w:rPr>
                <w:rFonts w:ascii="Calibri" w:hAnsi="Calibri" w:cs="Calibri"/>
                <w:sz w:val="18"/>
                <w:szCs w:val="22"/>
              </w:rPr>
              <w:t>1,03</w:t>
            </w:r>
          </w:p>
        </w:tc>
      </w:tr>
      <w:tr w:rsidR="00426DDD" w:rsidRPr="00F2797F" w14:paraId="176745A5" w14:textId="4B6F55CF" w:rsidTr="00993434">
        <w:trPr>
          <w:trHeight w:val="20"/>
        </w:trPr>
        <w:tc>
          <w:tcPr>
            <w:tcW w:w="2972" w:type="dxa"/>
            <w:shd w:val="clear" w:color="auto" w:fill="auto"/>
            <w:noWrap/>
            <w:vAlign w:val="center"/>
            <w:hideMark/>
          </w:tcPr>
          <w:p w14:paraId="36E4CF19" w14:textId="26FF48D0" w:rsidR="00426DDD" w:rsidRPr="00F2797F" w:rsidRDefault="00426DDD" w:rsidP="00FC28F7">
            <w:pPr>
              <w:jc w:val="left"/>
              <w:rPr>
                <w:rFonts w:ascii="Calibri" w:hAnsi="Calibri" w:cs="Calibri"/>
                <w:sz w:val="18"/>
                <w:szCs w:val="22"/>
              </w:rPr>
            </w:pPr>
            <w:r w:rsidRPr="00F2797F">
              <w:rPr>
                <w:rFonts w:ascii="Calibri" w:hAnsi="Calibri" w:cs="Calibri"/>
                <w:sz w:val="18"/>
                <w:szCs w:val="22"/>
              </w:rPr>
              <w:t>ostatní státy světa a zatím nezjištěné</w:t>
            </w:r>
          </w:p>
        </w:tc>
        <w:tc>
          <w:tcPr>
            <w:tcW w:w="764" w:type="dxa"/>
            <w:tcBorders>
              <w:top w:val="nil"/>
              <w:left w:val="single" w:sz="4" w:space="0" w:color="auto"/>
              <w:bottom w:val="single" w:sz="4" w:space="0" w:color="auto"/>
              <w:right w:val="single" w:sz="4" w:space="0" w:color="auto"/>
            </w:tcBorders>
            <w:shd w:val="clear" w:color="auto" w:fill="auto"/>
            <w:vAlign w:val="center"/>
          </w:tcPr>
          <w:p w14:paraId="573C71F3" w14:textId="0DE331D9" w:rsidR="00426DDD" w:rsidRPr="00F2797F" w:rsidRDefault="00426DDD" w:rsidP="00FC28F7">
            <w:pPr>
              <w:jc w:val="right"/>
              <w:rPr>
                <w:rFonts w:ascii="Calibri" w:hAnsi="Calibri" w:cs="Calibri"/>
                <w:sz w:val="18"/>
                <w:szCs w:val="22"/>
              </w:rPr>
            </w:pPr>
            <w:r w:rsidRPr="00F2797F">
              <w:rPr>
                <w:rFonts w:ascii="Calibri" w:hAnsi="Calibri" w:cs="Calibri"/>
                <w:color w:val="000000"/>
                <w:sz w:val="18"/>
                <w:szCs w:val="22"/>
              </w:rPr>
              <w:t>4118</w:t>
            </w:r>
          </w:p>
        </w:tc>
        <w:tc>
          <w:tcPr>
            <w:tcW w:w="937" w:type="dxa"/>
            <w:tcBorders>
              <w:top w:val="nil"/>
              <w:left w:val="nil"/>
              <w:bottom w:val="single" w:sz="4" w:space="0" w:color="auto"/>
              <w:right w:val="single" w:sz="4" w:space="0" w:color="auto"/>
            </w:tcBorders>
            <w:shd w:val="clear" w:color="auto" w:fill="auto"/>
            <w:vAlign w:val="center"/>
          </w:tcPr>
          <w:p w14:paraId="2B22D7F4" w14:textId="5FFC199D" w:rsidR="00426DDD" w:rsidRPr="00F2797F" w:rsidRDefault="00426DDD" w:rsidP="00FC28F7">
            <w:pPr>
              <w:jc w:val="right"/>
              <w:rPr>
                <w:rFonts w:ascii="Calibri" w:hAnsi="Calibri" w:cs="Calibri"/>
                <w:sz w:val="18"/>
                <w:szCs w:val="22"/>
              </w:rPr>
            </w:pPr>
            <w:r w:rsidRPr="00F2797F">
              <w:rPr>
                <w:rFonts w:ascii="Calibri" w:hAnsi="Calibri" w:cs="Calibri"/>
                <w:color w:val="000000"/>
                <w:sz w:val="18"/>
                <w:szCs w:val="22"/>
              </w:rPr>
              <w:t>1,15</w:t>
            </w:r>
          </w:p>
        </w:tc>
        <w:tc>
          <w:tcPr>
            <w:tcW w:w="851" w:type="dxa"/>
            <w:tcBorders>
              <w:left w:val="single" w:sz="4" w:space="0" w:color="auto"/>
            </w:tcBorders>
            <w:shd w:val="clear" w:color="auto" w:fill="E7E6E6" w:themeFill="background2"/>
            <w:noWrap/>
            <w:vAlign w:val="center"/>
            <w:hideMark/>
          </w:tcPr>
          <w:p w14:paraId="02E9B705" w14:textId="7768EE54" w:rsidR="00426DDD" w:rsidRPr="00F2797F" w:rsidRDefault="00426DDD" w:rsidP="00FC28F7">
            <w:pPr>
              <w:jc w:val="right"/>
              <w:rPr>
                <w:rFonts w:ascii="Calibri" w:hAnsi="Calibri" w:cs="Calibri"/>
                <w:sz w:val="18"/>
                <w:szCs w:val="22"/>
              </w:rPr>
            </w:pPr>
            <w:r w:rsidRPr="00F2797F">
              <w:rPr>
                <w:rFonts w:ascii="Calibri" w:hAnsi="Calibri" w:cs="Calibri"/>
                <w:sz w:val="18"/>
                <w:szCs w:val="22"/>
              </w:rPr>
              <w:t>8404</w:t>
            </w:r>
          </w:p>
        </w:tc>
        <w:tc>
          <w:tcPr>
            <w:tcW w:w="896" w:type="dxa"/>
            <w:tcBorders>
              <w:right w:val="single" w:sz="4" w:space="0" w:color="auto"/>
            </w:tcBorders>
            <w:shd w:val="clear" w:color="auto" w:fill="E7E6E6" w:themeFill="background2"/>
            <w:noWrap/>
            <w:vAlign w:val="center"/>
            <w:hideMark/>
          </w:tcPr>
          <w:p w14:paraId="5B1EF27D" w14:textId="77777777" w:rsidR="00426DDD" w:rsidRPr="00F2797F" w:rsidRDefault="00426DDD" w:rsidP="00FC28F7">
            <w:pPr>
              <w:jc w:val="right"/>
              <w:rPr>
                <w:rFonts w:ascii="Calibri" w:hAnsi="Calibri" w:cs="Calibri"/>
                <w:sz w:val="18"/>
                <w:szCs w:val="22"/>
              </w:rPr>
            </w:pPr>
            <w:r w:rsidRPr="00F2797F">
              <w:rPr>
                <w:rFonts w:ascii="Calibri" w:hAnsi="Calibri" w:cs="Calibri"/>
                <w:sz w:val="18"/>
                <w:szCs w:val="22"/>
              </w:rPr>
              <w:t>0,87</w:t>
            </w:r>
          </w:p>
        </w:tc>
        <w:tc>
          <w:tcPr>
            <w:tcW w:w="805" w:type="dxa"/>
            <w:tcBorders>
              <w:left w:val="single" w:sz="4" w:space="0" w:color="auto"/>
            </w:tcBorders>
            <w:vAlign w:val="center"/>
          </w:tcPr>
          <w:p w14:paraId="3A3E881E" w14:textId="4C963DD5" w:rsidR="00426DDD" w:rsidRPr="00F2797F" w:rsidRDefault="00426DDD" w:rsidP="00FC28F7">
            <w:pPr>
              <w:jc w:val="right"/>
              <w:rPr>
                <w:rFonts w:ascii="Calibri" w:hAnsi="Calibri" w:cs="Calibri"/>
                <w:sz w:val="18"/>
                <w:szCs w:val="22"/>
              </w:rPr>
            </w:pPr>
            <w:r w:rsidRPr="00F2797F">
              <w:rPr>
                <w:rFonts w:ascii="Calibri" w:hAnsi="Calibri" w:cs="Calibri"/>
                <w:sz w:val="18"/>
                <w:szCs w:val="22"/>
              </w:rPr>
              <w:t>2615</w:t>
            </w:r>
          </w:p>
        </w:tc>
        <w:tc>
          <w:tcPr>
            <w:tcW w:w="896" w:type="dxa"/>
            <w:vAlign w:val="center"/>
          </w:tcPr>
          <w:p w14:paraId="093BCCA1" w14:textId="2681AEFB" w:rsidR="00426DDD" w:rsidRPr="00F2797F" w:rsidRDefault="00426DDD" w:rsidP="00FC28F7">
            <w:pPr>
              <w:jc w:val="right"/>
              <w:rPr>
                <w:rFonts w:ascii="Calibri" w:hAnsi="Calibri" w:cs="Calibri"/>
                <w:sz w:val="18"/>
                <w:szCs w:val="22"/>
              </w:rPr>
            </w:pPr>
            <w:r w:rsidRPr="00F2797F">
              <w:rPr>
                <w:rFonts w:ascii="Calibri" w:hAnsi="Calibri" w:cs="Calibri"/>
                <w:sz w:val="18"/>
                <w:szCs w:val="22"/>
              </w:rPr>
              <w:t>0,60</w:t>
            </w:r>
          </w:p>
        </w:tc>
      </w:tr>
    </w:tbl>
    <w:p w14:paraId="485D7ECF" w14:textId="52CBF095" w:rsidR="16B0954C" w:rsidRDefault="16B0954C"/>
    <w:tbl>
      <w:tblPr>
        <w:tblStyle w:val="Mkatabulky"/>
        <w:tblW w:w="9508" w:type="dxa"/>
        <w:tblLook w:val="04A0" w:firstRow="1" w:lastRow="0" w:firstColumn="1" w:lastColumn="0" w:noHBand="0" w:noVBand="1"/>
      </w:tblPr>
      <w:tblGrid>
        <w:gridCol w:w="1449"/>
        <w:gridCol w:w="814"/>
        <w:gridCol w:w="888"/>
        <w:gridCol w:w="1449"/>
        <w:gridCol w:w="908"/>
        <w:gridCol w:w="888"/>
        <w:gridCol w:w="1449"/>
        <w:gridCol w:w="775"/>
        <w:gridCol w:w="888"/>
      </w:tblGrid>
      <w:tr w:rsidR="008A552C" w:rsidRPr="0046409B" w14:paraId="578E07E0" w14:textId="77777777" w:rsidTr="00993434">
        <w:trPr>
          <w:cantSplit/>
          <w:trHeight w:val="20"/>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6EA44674" w14:textId="77777777" w:rsidR="008A552C" w:rsidRPr="0046409B" w:rsidRDefault="008A552C" w:rsidP="007D5C05">
            <w:pPr>
              <w:jc w:val="center"/>
              <w:rPr>
                <w:rFonts w:ascii="Calibri" w:hAnsi="Calibri" w:cs="Calibri"/>
                <w:b/>
                <w:sz w:val="18"/>
              </w:rPr>
            </w:pPr>
            <w:r>
              <w:rPr>
                <w:rFonts w:ascii="Calibri" w:hAnsi="Calibri" w:cs="Calibri"/>
                <w:b/>
                <w:bCs/>
                <w:color w:val="000000"/>
                <w:sz w:val="18"/>
                <w:szCs w:val="18"/>
              </w:rPr>
              <w:t>kraj</w:t>
            </w:r>
          </w:p>
        </w:tc>
        <w:tc>
          <w:tcPr>
            <w:tcW w:w="814" w:type="dxa"/>
            <w:tcBorders>
              <w:top w:val="single" w:sz="4" w:space="0" w:color="auto"/>
              <w:left w:val="nil"/>
              <w:bottom w:val="single" w:sz="4" w:space="0" w:color="auto"/>
              <w:right w:val="single" w:sz="4" w:space="0" w:color="auto"/>
            </w:tcBorders>
            <w:shd w:val="clear" w:color="auto" w:fill="auto"/>
            <w:vAlign w:val="center"/>
          </w:tcPr>
          <w:p w14:paraId="2F2FB299" w14:textId="77777777" w:rsidR="008A552C" w:rsidRPr="0046409B" w:rsidRDefault="008A552C" w:rsidP="007D5C05">
            <w:pPr>
              <w:jc w:val="center"/>
              <w:rPr>
                <w:rFonts w:ascii="Calibri" w:hAnsi="Calibri" w:cs="Calibri"/>
                <w:b/>
                <w:sz w:val="18"/>
              </w:rPr>
            </w:pPr>
            <w:r>
              <w:rPr>
                <w:rFonts w:ascii="Calibri" w:hAnsi="Calibri" w:cs="Calibri"/>
                <w:b/>
                <w:bCs/>
                <w:color w:val="000000"/>
                <w:sz w:val="18"/>
                <w:szCs w:val="18"/>
              </w:rPr>
              <w:t xml:space="preserve">celkem dětí MŠ </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53E36522" w14:textId="77777777" w:rsidR="008A552C" w:rsidRPr="0046409B" w:rsidRDefault="008A552C" w:rsidP="007D5C05">
            <w:pPr>
              <w:jc w:val="center"/>
              <w:rPr>
                <w:rFonts w:ascii="Calibri" w:hAnsi="Calibri" w:cs="Calibri"/>
                <w:b/>
                <w:sz w:val="18"/>
              </w:rPr>
            </w:pPr>
            <w:r>
              <w:rPr>
                <w:rFonts w:ascii="Calibri" w:hAnsi="Calibri" w:cs="Calibri"/>
                <w:b/>
                <w:bCs/>
                <w:color w:val="000000"/>
                <w:sz w:val="18"/>
                <w:szCs w:val="18"/>
              </w:rPr>
              <w:t>procenta cizinců</w:t>
            </w:r>
          </w:p>
        </w:tc>
        <w:tc>
          <w:tcPr>
            <w:tcW w:w="144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5ABA31D" w14:textId="77777777" w:rsidR="008A552C" w:rsidRPr="0046409B" w:rsidRDefault="008A552C" w:rsidP="007D5C05">
            <w:pPr>
              <w:jc w:val="center"/>
              <w:rPr>
                <w:rFonts w:ascii="Calibri" w:hAnsi="Calibri" w:cs="Calibri"/>
                <w:b/>
                <w:sz w:val="18"/>
                <w:szCs w:val="22"/>
              </w:rPr>
            </w:pPr>
            <w:r w:rsidRPr="0046409B">
              <w:rPr>
                <w:rFonts w:ascii="Calibri" w:hAnsi="Calibri" w:cs="Calibri"/>
                <w:b/>
                <w:sz w:val="18"/>
                <w:szCs w:val="22"/>
              </w:rPr>
              <w:t>kraj</w:t>
            </w:r>
          </w:p>
        </w:tc>
        <w:tc>
          <w:tcPr>
            <w:tcW w:w="908" w:type="dxa"/>
            <w:tcBorders>
              <w:top w:val="single" w:sz="4" w:space="0" w:color="auto"/>
              <w:left w:val="nil"/>
              <w:bottom w:val="single" w:sz="4" w:space="0" w:color="auto"/>
              <w:right w:val="single" w:sz="4" w:space="0" w:color="auto"/>
            </w:tcBorders>
            <w:shd w:val="clear" w:color="auto" w:fill="E7E6E6" w:themeFill="background2"/>
            <w:vAlign w:val="center"/>
            <w:hideMark/>
          </w:tcPr>
          <w:p w14:paraId="349D809A" w14:textId="77777777" w:rsidR="008A552C" w:rsidRPr="0046409B" w:rsidRDefault="008A552C" w:rsidP="007D5C05">
            <w:pPr>
              <w:jc w:val="center"/>
              <w:rPr>
                <w:rFonts w:ascii="Calibri" w:hAnsi="Calibri" w:cs="Calibri"/>
                <w:b/>
                <w:sz w:val="18"/>
                <w:szCs w:val="22"/>
              </w:rPr>
            </w:pPr>
            <w:r w:rsidRPr="0046409B">
              <w:rPr>
                <w:rFonts w:ascii="Calibri" w:hAnsi="Calibri" w:cs="Calibri"/>
                <w:b/>
                <w:sz w:val="18"/>
                <w:szCs w:val="22"/>
              </w:rPr>
              <w:t>celkem žáků ZŠ</w:t>
            </w:r>
          </w:p>
        </w:tc>
        <w:tc>
          <w:tcPr>
            <w:tcW w:w="888" w:type="dxa"/>
            <w:tcBorders>
              <w:top w:val="single" w:sz="4" w:space="0" w:color="auto"/>
              <w:left w:val="nil"/>
              <w:bottom w:val="single" w:sz="4" w:space="0" w:color="auto"/>
              <w:right w:val="single" w:sz="4" w:space="0" w:color="auto"/>
            </w:tcBorders>
            <w:shd w:val="clear" w:color="auto" w:fill="E7E6E6" w:themeFill="background2"/>
            <w:vAlign w:val="center"/>
          </w:tcPr>
          <w:p w14:paraId="195B7175" w14:textId="77777777" w:rsidR="008A552C" w:rsidRPr="0046409B" w:rsidRDefault="008A552C" w:rsidP="007D5C05">
            <w:pPr>
              <w:jc w:val="center"/>
              <w:rPr>
                <w:rFonts w:ascii="Calibri" w:hAnsi="Calibri" w:cs="Calibri"/>
                <w:b/>
                <w:sz w:val="18"/>
                <w:szCs w:val="22"/>
              </w:rPr>
            </w:pPr>
            <w:r w:rsidRPr="0046409B">
              <w:rPr>
                <w:rFonts w:ascii="Calibri" w:hAnsi="Calibri" w:cs="Calibri"/>
                <w:b/>
                <w:sz w:val="18"/>
                <w:szCs w:val="22"/>
              </w:rPr>
              <w:t>procent</w:t>
            </w:r>
            <w:r>
              <w:rPr>
                <w:rFonts w:ascii="Calibri" w:hAnsi="Calibri" w:cs="Calibri"/>
                <w:b/>
                <w:sz w:val="18"/>
                <w:szCs w:val="22"/>
              </w:rPr>
              <w:t>a</w:t>
            </w:r>
            <w:r w:rsidRPr="0046409B">
              <w:rPr>
                <w:rFonts w:ascii="Calibri" w:hAnsi="Calibri" w:cs="Calibri"/>
                <w:b/>
                <w:sz w:val="18"/>
                <w:szCs w:val="22"/>
              </w:rPr>
              <w:t xml:space="preserve"> cizinců</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641C635A" w14:textId="77777777" w:rsidR="008A552C" w:rsidRPr="0046409B" w:rsidRDefault="008A552C" w:rsidP="007D5C05">
            <w:pPr>
              <w:jc w:val="center"/>
              <w:rPr>
                <w:rFonts w:ascii="Calibri" w:hAnsi="Calibri" w:cs="Calibri"/>
                <w:b/>
                <w:sz w:val="18"/>
                <w:szCs w:val="22"/>
              </w:rPr>
            </w:pPr>
            <w:r w:rsidRPr="0046409B">
              <w:rPr>
                <w:rFonts w:ascii="Calibri" w:hAnsi="Calibri" w:cs="Calibri"/>
                <w:b/>
                <w:color w:val="000000"/>
                <w:sz w:val="18"/>
                <w:szCs w:val="22"/>
              </w:rPr>
              <w:t>kraj</w:t>
            </w:r>
          </w:p>
        </w:tc>
        <w:tc>
          <w:tcPr>
            <w:tcW w:w="775" w:type="dxa"/>
            <w:tcBorders>
              <w:top w:val="single" w:sz="4" w:space="0" w:color="auto"/>
              <w:left w:val="nil"/>
              <w:bottom w:val="single" w:sz="4" w:space="0" w:color="auto"/>
              <w:right w:val="single" w:sz="4" w:space="0" w:color="auto"/>
            </w:tcBorders>
            <w:shd w:val="clear" w:color="auto" w:fill="auto"/>
            <w:vAlign w:val="center"/>
          </w:tcPr>
          <w:p w14:paraId="301C6956" w14:textId="77777777" w:rsidR="008A552C" w:rsidRPr="0046409B" w:rsidRDefault="008A552C" w:rsidP="007D5C05">
            <w:pPr>
              <w:jc w:val="center"/>
              <w:rPr>
                <w:rFonts w:ascii="Calibri" w:hAnsi="Calibri" w:cs="Calibri"/>
                <w:b/>
                <w:sz w:val="18"/>
                <w:szCs w:val="22"/>
              </w:rPr>
            </w:pPr>
            <w:r w:rsidRPr="0046409B">
              <w:rPr>
                <w:rFonts w:ascii="Calibri" w:hAnsi="Calibri" w:cs="Calibri"/>
                <w:b/>
                <w:color w:val="000000"/>
                <w:sz w:val="18"/>
                <w:szCs w:val="22"/>
              </w:rPr>
              <w:t>celkem žáků SŠ</w:t>
            </w:r>
          </w:p>
        </w:tc>
        <w:tc>
          <w:tcPr>
            <w:tcW w:w="888" w:type="dxa"/>
            <w:tcBorders>
              <w:top w:val="single" w:sz="4" w:space="0" w:color="auto"/>
              <w:left w:val="nil"/>
              <w:bottom w:val="single" w:sz="4" w:space="0" w:color="auto"/>
              <w:right w:val="single" w:sz="4" w:space="0" w:color="auto"/>
            </w:tcBorders>
            <w:shd w:val="clear" w:color="auto" w:fill="auto"/>
            <w:vAlign w:val="center"/>
          </w:tcPr>
          <w:p w14:paraId="4D01C276" w14:textId="77777777" w:rsidR="008A552C" w:rsidRPr="0046409B" w:rsidRDefault="008A552C" w:rsidP="007D5C05">
            <w:pPr>
              <w:jc w:val="center"/>
              <w:rPr>
                <w:rFonts w:ascii="Calibri" w:hAnsi="Calibri" w:cs="Calibri"/>
                <w:b/>
                <w:sz w:val="18"/>
                <w:szCs w:val="22"/>
              </w:rPr>
            </w:pPr>
            <w:r w:rsidRPr="0046409B">
              <w:rPr>
                <w:rFonts w:ascii="Calibri" w:hAnsi="Calibri" w:cs="Calibri"/>
                <w:b/>
                <w:sz w:val="18"/>
                <w:szCs w:val="22"/>
              </w:rPr>
              <w:t>procent</w:t>
            </w:r>
            <w:r>
              <w:rPr>
                <w:rFonts w:ascii="Calibri" w:hAnsi="Calibri" w:cs="Calibri"/>
                <w:b/>
                <w:sz w:val="18"/>
                <w:szCs w:val="22"/>
              </w:rPr>
              <w:t>a</w:t>
            </w:r>
            <w:r w:rsidRPr="0046409B">
              <w:rPr>
                <w:rFonts w:ascii="Calibri" w:hAnsi="Calibri" w:cs="Calibri"/>
                <w:b/>
                <w:sz w:val="18"/>
                <w:szCs w:val="22"/>
              </w:rPr>
              <w:t xml:space="preserve"> cizinců</w:t>
            </w:r>
          </w:p>
        </w:tc>
      </w:tr>
      <w:tr w:rsidR="008A552C" w:rsidRPr="0046409B" w14:paraId="262BD71C" w14:textId="77777777" w:rsidTr="00993434">
        <w:trPr>
          <w:cantSplit/>
          <w:trHeight w:val="20"/>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7ED10280" w14:textId="77777777" w:rsidR="008A552C" w:rsidRPr="0046409B" w:rsidRDefault="008A552C" w:rsidP="007D5C05">
            <w:pPr>
              <w:jc w:val="left"/>
              <w:rPr>
                <w:rFonts w:ascii="Calibri" w:hAnsi="Calibri" w:cs="Calibri"/>
                <w:color w:val="000000"/>
                <w:sz w:val="18"/>
              </w:rPr>
            </w:pPr>
            <w:r>
              <w:rPr>
                <w:rFonts w:ascii="Calibri" w:hAnsi="Calibri" w:cs="Calibri"/>
                <w:color w:val="000000"/>
                <w:sz w:val="18"/>
                <w:szCs w:val="18"/>
              </w:rPr>
              <w:t>Praha</w:t>
            </w:r>
          </w:p>
        </w:tc>
        <w:tc>
          <w:tcPr>
            <w:tcW w:w="814" w:type="dxa"/>
            <w:tcBorders>
              <w:top w:val="single" w:sz="4" w:space="0" w:color="auto"/>
              <w:left w:val="nil"/>
              <w:bottom w:val="single" w:sz="4" w:space="0" w:color="auto"/>
              <w:right w:val="single" w:sz="4" w:space="0" w:color="auto"/>
            </w:tcBorders>
            <w:shd w:val="clear" w:color="auto" w:fill="auto"/>
            <w:vAlign w:val="center"/>
          </w:tcPr>
          <w:p w14:paraId="3359D872"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42578</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18D14F47"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11,29</w:t>
            </w:r>
          </w:p>
        </w:tc>
        <w:tc>
          <w:tcPr>
            <w:tcW w:w="1449"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30DB23AC" w14:textId="77777777" w:rsidR="008A552C" w:rsidRPr="0046409B" w:rsidRDefault="008A552C" w:rsidP="007D5C05">
            <w:pPr>
              <w:rPr>
                <w:rFonts w:ascii="Calibri" w:hAnsi="Calibri" w:cs="Calibri"/>
                <w:sz w:val="18"/>
                <w:szCs w:val="22"/>
              </w:rPr>
            </w:pPr>
            <w:r w:rsidRPr="0046409B">
              <w:rPr>
                <w:rFonts w:ascii="Calibri" w:hAnsi="Calibri" w:cs="Calibri"/>
                <w:color w:val="000000"/>
                <w:sz w:val="18"/>
                <w:szCs w:val="22"/>
              </w:rPr>
              <w:t>Praha</w:t>
            </w:r>
          </w:p>
        </w:tc>
        <w:tc>
          <w:tcPr>
            <w:tcW w:w="908" w:type="dxa"/>
            <w:tcBorders>
              <w:top w:val="nil"/>
              <w:left w:val="nil"/>
              <w:bottom w:val="single" w:sz="4" w:space="0" w:color="auto"/>
              <w:right w:val="single" w:sz="4" w:space="0" w:color="auto"/>
            </w:tcBorders>
            <w:shd w:val="clear" w:color="auto" w:fill="E7E6E6" w:themeFill="background2"/>
            <w:noWrap/>
            <w:vAlign w:val="center"/>
            <w:hideMark/>
          </w:tcPr>
          <w:p w14:paraId="61F43EE5"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110975</w:t>
            </w:r>
          </w:p>
        </w:tc>
        <w:tc>
          <w:tcPr>
            <w:tcW w:w="888" w:type="dxa"/>
            <w:tcBorders>
              <w:top w:val="single" w:sz="4" w:space="0" w:color="auto"/>
              <w:left w:val="nil"/>
              <w:bottom w:val="single" w:sz="4" w:space="0" w:color="auto"/>
              <w:right w:val="single" w:sz="4" w:space="0" w:color="auto"/>
            </w:tcBorders>
            <w:shd w:val="clear" w:color="auto" w:fill="E7E6E6" w:themeFill="background2"/>
            <w:vAlign w:val="center"/>
          </w:tcPr>
          <w:p w14:paraId="721DC6FB"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9,18</w:t>
            </w:r>
          </w:p>
        </w:tc>
        <w:tc>
          <w:tcPr>
            <w:tcW w:w="1449" w:type="dxa"/>
            <w:tcBorders>
              <w:top w:val="nil"/>
              <w:left w:val="single" w:sz="4" w:space="0" w:color="auto"/>
              <w:bottom w:val="single" w:sz="4" w:space="0" w:color="auto"/>
              <w:right w:val="single" w:sz="4" w:space="0" w:color="auto"/>
            </w:tcBorders>
            <w:shd w:val="clear" w:color="auto" w:fill="auto"/>
            <w:noWrap/>
            <w:vAlign w:val="center"/>
          </w:tcPr>
          <w:p w14:paraId="7B678BAF" w14:textId="77777777" w:rsidR="008A552C" w:rsidRPr="0046409B" w:rsidRDefault="008A552C" w:rsidP="007D5C05">
            <w:pPr>
              <w:jc w:val="left"/>
              <w:rPr>
                <w:rFonts w:ascii="Calibri" w:hAnsi="Calibri" w:cs="Calibri"/>
                <w:sz w:val="18"/>
                <w:szCs w:val="22"/>
              </w:rPr>
            </w:pPr>
            <w:r w:rsidRPr="0046409B">
              <w:rPr>
                <w:rFonts w:ascii="Calibri" w:hAnsi="Calibri" w:cs="Calibri"/>
                <w:color w:val="000000"/>
                <w:sz w:val="18"/>
                <w:szCs w:val="22"/>
              </w:rPr>
              <w:t>Praha</w:t>
            </w:r>
          </w:p>
        </w:tc>
        <w:tc>
          <w:tcPr>
            <w:tcW w:w="775" w:type="dxa"/>
            <w:tcBorders>
              <w:top w:val="nil"/>
              <w:left w:val="nil"/>
              <w:bottom w:val="single" w:sz="4" w:space="0" w:color="auto"/>
              <w:right w:val="single" w:sz="4" w:space="0" w:color="auto"/>
            </w:tcBorders>
            <w:shd w:val="clear" w:color="auto" w:fill="auto"/>
            <w:noWrap/>
            <w:vAlign w:val="center"/>
          </w:tcPr>
          <w:p w14:paraId="4E66A632"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68648</w:t>
            </w:r>
          </w:p>
        </w:tc>
        <w:tc>
          <w:tcPr>
            <w:tcW w:w="888" w:type="dxa"/>
            <w:tcBorders>
              <w:top w:val="nil"/>
              <w:left w:val="nil"/>
              <w:bottom w:val="single" w:sz="4" w:space="0" w:color="auto"/>
              <w:right w:val="single" w:sz="4" w:space="0" w:color="auto"/>
            </w:tcBorders>
            <w:shd w:val="clear" w:color="auto" w:fill="auto"/>
            <w:vAlign w:val="center"/>
          </w:tcPr>
          <w:p w14:paraId="53029C1D"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6,17</w:t>
            </w:r>
          </w:p>
        </w:tc>
      </w:tr>
      <w:tr w:rsidR="008A552C" w:rsidRPr="0046409B" w14:paraId="35B2E30D" w14:textId="77777777" w:rsidTr="00993434">
        <w:trPr>
          <w:cantSplit/>
          <w:trHeight w:val="20"/>
        </w:trPr>
        <w:tc>
          <w:tcPr>
            <w:tcW w:w="1449" w:type="dxa"/>
            <w:tcBorders>
              <w:top w:val="nil"/>
              <w:left w:val="single" w:sz="4" w:space="0" w:color="auto"/>
              <w:bottom w:val="single" w:sz="4" w:space="0" w:color="auto"/>
              <w:right w:val="single" w:sz="4" w:space="0" w:color="auto"/>
            </w:tcBorders>
            <w:shd w:val="clear" w:color="auto" w:fill="auto"/>
            <w:vAlign w:val="center"/>
          </w:tcPr>
          <w:p w14:paraId="7AE80717" w14:textId="77777777" w:rsidR="008A552C" w:rsidRPr="0046409B" w:rsidRDefault="008A552C" w:rsidP="007D5C05">
            <w:pPr>
              <w:jc w:val="left"/>
              <w:rPr>
                <w:rFonts w:ascii="Calibri" w:hAnsi="Calibri" w:cs="Calibri"/>
                <w:color w:val="000000"/>
                <w:sz w:val="18"/>
              </w:rPr>
            </w:pPr>
            <w:r>
              <w:rPr>
                <w:rFonts w:ascii="Calibri" w:hAnsi="Calibri" w:cs="Calibri"/>
                <w:color w:val="000000"/>
                <w:sz w:val="18"/>
                <w:szCs w:val="18"/>
              </w:rPr>
              <w:t xml:space="preserve">Karlovarský </w:t>
            </w:r>
          </w:p>
        </w:tc>
        <w:tc>
          <w:tcPr>
            <w:tcW w:w="814" w:type="dxa"/>
            <w:tcBorders>
              <w:top w:val="nil"/>
              <w:left w:val="nil"/>
              <w:bottom w:val="single" w:sz="4" w:space="0" w:color="auto"/>
              <w:right w:val="single" w:sz="4" w:space="0" w:color="auto"/>
            </w:tcBorders>
            <w:shd w:val="clear" w:color="auto" w:fill="auto"/>
            <w:vAlign w:val="center"/>
          </w:tcPr>
          <w:p w14:paraId="3264E6DB"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8341</w:t>
            </w:r>
          </w:p>
        </w:tc>
        <w:tc>
          <w:tcPr>
            <w:tcW w:w="888" w:type="dxa"/>
            <w:tcBorders>
              <w:top w:val="nil"/>
              <w:left w:val="single" w:sz="4" w:space="0" w:color="auto"/>
              <w:bottom w:val="single" w:sz="4" w:space="0" w:color="auto"/>
              <w:right w:val="single" w:sz="4" w:space="0" w:color="auto"/>
            </w:tcBorders>
            <w:shd w:val="clear" w:color="auto" w:fill="auto"/>
            <w:vAlign w:val="center"/>
          </w:tcPr>
          <w:p w14:paraId="63F92FCE"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5,48</w:t>
            </w:r>
          </w:p>
        </w:tc>
        <w:tc>
          <w:tcPr>
            <w:tcW w:w="1449"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9ABE047" w14:textId="77777777" w:rsidR="008A552C" w:rsidRPr="0046409B" w:rsidRDefault="008A552C" w:rsidP="007D5C05">
            <w:pPr>
              <w:rPr>
                <w:rFonts w:ascii="Calibri" w:hAnsi="Calibri" w:cs="Calibri"/>
                <w:sz w:val="18"/>
                <w:szCs w:val="22"/>
              </w:rPr>
            </w:pPr>
            <w:r w:rsidRPr="0046409B">
              <w:rPr>
                <w:rFonts w:ascii="Calibri" w:hAnsi="Calibri" w:cs="Calibri"/>
                <w:color w:val="000000"/>
                <w:sz w:val="18"/>
                <w:szCs w:val="22"/>
              </w:rPr>
              <w:t xml:space="preserve">Karlovarský </w:t>
            </w:r>
          </w:p>
        </w:tc>
        <w:tc>
          <w:tcPr>
            <w:tcW w:w="908" w:type="dxa"/>
            <w:tcBorders>
              <w:top w:val="nil"/>
              <w:left w:val="nil"/>
              <w:bottom w:val="single" w:sz="4" w:space="0" w:color="auto"/>
              <w:right w:val="single" w:sz="4" w:space="0" w:color="auto"/>
            </w:tcBorders>
            <w:shd w:val="clear" w:color="auto" w:fill="E7E6E6" w:themeFill="background2"/>
            <w:noWrap/>
            <w:vAlign w:val="center"/>
            <w:hideMark/>
          </w:tcPr>
          <w:p w14:paraId="01C7F9F6"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25151</w:t>
            </w:r>
          </w:p>
        </w:tc>
        <w:tc>
          <w:tcPr>
            <w:tcW w:w="888" w:type="dxa"/>
            <w:tcBorders>
              <w:top w:val="single" w:sz="4" w:space="0" w:color="auto"/>
              <w:left w:val="nil"/>
              <w:bottom w:val="single" w:sz="4" w:space="0" w:color="auto"/>
              <w:right w:val="single" w:sz="4" w:space="0" w:color="auto"/>
            </w:tcBorders>
            <w:shd w:val="clear" w:color="auto" w:fill="E7E6E6" w:themeFill="background2"/>
            <w:vAlign w:val="center"/>
          </w:tcPr>
          <w:p w14:paraId="6FCCF0A3"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4,63</w:t>
            </w:r>
          </w:p>
        </w:tc>
        <w:tc>
          <w:tcPr>
            <w:tcW w:w="1449" w:type="dxa"/>
            <w:tcBorders>
              <w:top w:val="nil"/>
              <w:left w:val="single" w:sz="4" w:space="0" w:color="auto"/>
              <w:bottom w:val="single" w:sz="4" w:space="0" w:color="auto"/>
              <w:right w:val="single" w:sz="4" w:space="0" w:color="auto"/>
            </w:tcBorders>
            <w:shd w:val="clear" w:color="auto" w:fill="auto"/>
            <w:noWrap/>
            <w:vAlign w:val="center"/>
          </w:tcPr>
          <w:p w14:paraId="243885BF" w14:textId="77777777" w:rsidR="008A552C" w:rsidRPr="0046409B" w:rsidRDefault="008A552C" w:rsidP="007D5C05">
            <w:pPr>
              <w:jc w:val="left"/>
              <w:rPr>
                <w:rFonts w:ascii="Calibri" w:hAnsi="Calibri" w:cs="Calibri"/>
                <w:sz w:val="18"/>
                <w:szCs w:val="22"/>
              </w:rPr>
            </w:pPr>
            <w:r w:rsidRPr="0046409B">
              <w:rPr>
                <w:rFonts w:ascii="Calibri" w:hAnsi="Calibri" w:cs="Calibri"/>
                <w:color w:val="000000"/>
                <w:sz w:val="18"/>
                <w:szCs w:val="22"/>
              </w:rPr>
              <w:t xml:space="preserve">Karlovarský </w:t>
            </w:r>
          </w:p>
        </w:tc>
        <w:tc>
          <w:tcPr>
            <w:tcW w:w="775" w:type="dxa"/>
            <w:tcBorders>
              <w:top w:val="nil"/>
              <w:left w:val="nil"/>
              <w:bottom w:val="single" w:sz="4" w:space="0" w:color="auto"/>
              <w:right w:val="single" w:sz="4" w:space="0" w:color="auto"/>
            </w:tcBorders>
            <w:shd w:val="clear" w:color="auto" w:fill="auto"/>
            <w:noWrap/>
            <w:vAlign w:val="center"/>
          </w:tcPr>
          <w:p w14:paraId="276FA36A"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10512</w:t>
            </w:r>
          </w:p>
        </w:tc>
        <w:tc>
          <w:tcPr>
            <w:tcW w:w="888" w:type="dxa"/>
            <w:tcBorders>
              <w:top w:val="nil"/>
              <w:left w:val="nil"/>
              <w:bottom w:val="single" w:sz="4" w:space="0" w:color="auto"/>
              <w:right w:val="single" w:sz="4" w:space="0" w:color="auto"/>
            </w:tcBorders>
            <w:shd w:val="clear" w:color="auto" w:fill="auto"/>
            <w:vAlign w:val="center"/>
          </w:tcPr>
          <w:p w14:paraId="00DCE7BD"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3,74</w:t>
            </w:r>
          </w:p>
        </w:tc>
      </w:tr>
      <w:tr w:rsidR="008A552C" w:rsidRPr="0046409B" w14:paraId="3C253C7A" w14:textId="77777777" w:rsidTr="00993434">
        <w:trPr>
          <w:cantSplit/>
          <w:trHeight w:val="20"/>
        </w:trPr>
        <w:tc>
          <w:tcPr>
            <w:tcW w:w="1449" w:type="dxa"/>
            <w:tcBorders>
              <w:top w:val="nil"/>
              <w:left w:val="single" w:sz="4" w:space="0" w:color="auto"/>
              <w:bottom w:val="single" w:sz="4" w:space="0" w:color="auto"/>
              <w:right w:val="single" w:sz="4" w:space="0" w:color="auto"/>
            </w:tcBorders>
            <w:shd w:val="clear" w:color="auto" w:fill="auto"/>
            <w:vAlign w:val="center"/>
          </w:tcPr>
          <w:p w14:paraId="2ABD35B4" w14:textId="77777777" w:rsidR="008A552C" w:rsidRPr="0046409B" w:rsidRDefault="008A552C" w:rsidP="007D5C05">
            <w:pPr>
              <w:jc w:val="left"/>
              <w:rPr>
                <w:rFonts w:ascii="Calibri" w:hAnsi="Calibri" w:cs="Calibri"/>
                <w:color w:val="000000"/>
                <w:sz w:val="18"/>
              </w:rPr>
            </w:pPr>
            <w:r>
              <w:rPr>
                <w:rFonts w:ascii="Calibri" w:hAnsi="Calibri" w:cs="Calibri"/>
                <w:color w:val="000000"/>
                <w:sz w:val="18"/>
                <w:szCs w:val="18"/>
              </w:rPr>
              <w:t xml:space="preserve">Plzeňský </w:t>
            </w:r>
          </w:p>
        </w:tc>
        <w:tc>
          <w:tcPr>
            <w:tcW w:w="814" w:type="dxa"/>
            <w:tcBorders>
              <w:top w:val="nil"/>
              <w:left w:val="nil"/>
              <w:bottom w:val="single" w:sz="4" w:space="0" w:color="auto"/>
              <w:right w:val="single" w:sz="4" w:space="0" w:color="auto"/>
            </w:tcBorders>
            <w:shd w:val="clear" w:color="auto" w:fill="auto"/>
            <w:vAlign w:val="center"/>
          </w:tcPr>
          <w:p w14:paraId="37C20060"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18789</w:t>
            </w:r>
          </w:p>
        </w:tc>
        <w:tc>
          <w:tcPr>
            <w:tcW w:w="888" w:type="dxa"/>
            <w:tcBorders>
              <w:top w:val="nil"/>
              <w:left w:val="single" w:sz="4" w:space="0" w:color="auto"/>
              <w:bottom w:val="single" w:sz="4" w:space="0" w:color="auto"/>
              <w:right w:val="single" w:sz="4" w:space="0" w:color="auto"/>
            </w:tcBorders>
            <w:shd w:val="clear" w:color="auto" w:fill="auto"/>
            <w:vAlign w:val="center"/>
          </w:tcPr>
          <w:p w14:paraId="28952F61"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4,30</w:t>
            </w:r>
          </w:p>
        </w:tc>
        <w:tc>
          <w:tcPr>
            <w:tcW w:w="1449"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E47612B" w14:textId="77777777" w:rsidR="008A552C" w:rsidRPr="0046409B" w:rsidRDefault="008A552C" w:rsidP="007D5C05">
            <w:pPr>
              <w:rPr>
                <w:rFonts w:ascii="Calibri" w:hAnsi="Calibri" w:cs="Calibri"/>
                <w:sz w:val="18"/>
                <w:szCs w:val="22"/>
              </w:rPr>
            </w:pPr>
            <w:r w:rsidRPr="0046409B">
              <w:rPr>
                <w:rFonts w:ascii="Calibri" w:hAnsi="Calibri" w:cs="Calibri"/>
                <w:color w:val="000000"/>
                <w:sz w:val="18"/>
                <w:szCs w:val="22"/>
              </w:rPr>
              <w:t xml:space="preserve">Plzeňský </w:t>
            </w:r>
          </w:p>
        </w:tc>
        <w:tc>
          <w:tcPr>
            <w:tcW w:w="908" w:type="dxa"/>
            <w:tcBorders>
              <w:top w:val="nil"/>
              <w:left w:val="nil"/>
              <w:bottom w:val="single" w:sz="4" w:space="0" w:color="auto"/>
              <w:right w:val="single" w:sz="4" w:space="0" w:color="auto"/>
            </w:tcBorders>
            <w:shd w:val="clear" w:color="auto" w:fill="E7E6E6" w:themeFill="background2"/>
            <w:noWrap/>
            <w:vAlign w:val="center"/>
            <w:hideMark/>
          </w:tcPr>
          <w:p w14:paraId="1367B306"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52501</w:t>
            </w:r>
          </w:p>
        </w:tc>
        <w:tc>
          <w:tcPr>
            <w:tcW w:w="888" w:type="dxa"/>
            <w:tcBorders>
              <w:top w:val="single" w:sz="4" w:space="0" w:color="auto"/>
              <w:left w:val="nil"/>
              <w:bottom w:val="single" w:sz="4" w:space="0" w:color="auto"/>
              <w:right w:val="single" w:sz="4" w:space="0" w:color="auto"/>
            </w:tcBorders>
            <w:shd w:val="clear" w:color="auto" w:fill="E7E6E6" w:themeFill="background2"/>
            <w:vAlign w:val="center"/>
          </w:tcPr>
          <w:p w14:paraId="0C4B9F29"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4,43</w:t>
            </w:r>
          </w:p>
        </w:tc>
        <w:tc>
          <w:tcPr>
            <w:tcW w:w="1449" w:type="dxa"/>
            <w:tcBorders>
              <w:top w:val="nil"/>
              <w:left w:val="single" w:sz="4" w:space="0" w:color="auto"/>
              <w:bottom w:val="single" w:sz="4" w:space="0" w:color="auto"/>
              <w:right w:val="single" w:sz="4" w:space="0" w:color="auto"/>
            </w:tcBorders>
            <w:shd w:val="clear" w:color="auto" w:fill="auto"/>
            <w:noWrap/>
            <w:vAlign w:val="center"/>
          </w:tcPr>
          <w:p w14:paraId="4C25A14A" w14:textId="77777777" w:rsidR="008A552C" w:rsidRPr="0046409B" w:rsidRDefault="008A552C" w:rsidP="007D5C05">
            <w:pPr>
              <w:jc w:val="left"/>
              <w:rPr>
                <w:rFonts w:ascii="Calibri" w:hAnsi="Calibri" w:cs="Calibri"/>
                <w:sz w:val="18"/>
                <w:szCs w:val="22"/>
              </w:rPr>
            </w:pPr>
            <w:r w:rsidRPr="0046409B">
              <w:rPr>
                <w:rFonts w:ascii="Calibri" w:hAnsi="Calibri" w:cs="Calibri"/>
                <w:color w:val="000000"/>
                <w:sz w:val="18"/>
                <w:szCs w:val="22"/>
              </w:rPr>
              <w:t xml:space="preserve">Plzeňský </w:t>
            </w:r>
          </w:p>
        </w:tc>
        <w:tc>
          <w:tcPr>
            <w:tcW w:w="775" w:type="dxa"/>
            <w:tcBorders>
              <w:top w:val="nil"/>
              <w:left w:val="nil"/>
              <w:bottom w:val="single" w:sz="4" w:space="0" w:color="auto"/>
              <w:right w:val="single" w:sz="4" w:space="0" w:color="auto"/>
            </w:tcBorders>
            <w:shd w:val="clear" w:color="auto" w:fill="auto"/>
            <w:noWrap/>
            <w:vAlign w:val="center"/>
          </w:tcPr>
          <w:p w14:paraId="5AA972F7"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22849</w:t>
            </w:r>
          </w:p>
        </w:tc>
        <w:tc>
          <w:tcPr>
            <w:tcW w:w="888" w:type="dxa"/>
            <w:tcBorders>
              <w:top w:val="nil"/>
              <w:left w:val="nil"/>
              <w:bottom w:val="single" w:sz="4" w:space="0" w:color="auto"/>
              <w:right w:val="single" w:sz="4" w:space="0" w:color="auto"/>
            </w:tcBorders>
            <w:shd w:val="clear" w:color="auto" w:fill="auto"/>
            <w:vAlign w:val="center"/>
          </w:tcPr>
          <w:p w14:paraId="31AC5AD4"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2,77</w:t>
            </w:r>
          </w:p>
        </w:tc>
      </w:tr>
      <w:tr w:rsidR="008A552C" w:rsidRPr="0046409B" w14:paraId="273A70EA" w14:textId="77777777" w:rsidTr="00993434">
        <w:trPr>
          <w:cantSplit/>
          <w:trHeight w:val="20"/>
        </w:trPr>
        <w:tc>
          <w:tcPr>
            <w:tcW w:w="1449" w:type="dxa"/>
            <w:tcBorders>
              <w:top w:val="nil"/>
              <w:left w:val="single" w:sz="4" w:space="0" w:color="auto"/>
              <w:bottom w:val="single" w:sz="4" w:space="0" w:color="auto"/>
              <w:right w:val="single" w:sz="4" w:space="0" w:color="auto"/>
            </w:tcBorders>
            <w:shd w:val="clear" w:color="auto" w:fill="auto"/>
            <w:vAlign w:val="center"/>
          </w:tcPr>
          <w:p w14:paraId="7B8DD667" w14:textId="77777777" w:rsidR="008A552C" w:rsidRPr="0046409B" w:rsidRDefault="008A552C" w:rsidP="007D5C05">
            <w:pPr>
              <w:jc w:val="left"/>
              <w:rPr>
                <w:rFonts w:ascii="Calibri" w:hAnsi="Calibri" w:cs="Calibri"/>
                <w:color w:val="000000"/>
                <w:sz w:val="18"/>
              </w:rPr>
            </w:pPr>
            <w:r>
              <w:rPr>
                <w:rFonts w:ascii="Calibri" w:hAnsi="Calibri" w:cs="Calibri"/>
                <w:color w:val="000000"/>
                <w:sz w:val="18"/>
                <w:szCs w:val="18"/>
              </w:rPr>
              <w:t xml:space="preserve">Středočeský </w:t>
            </w:r>
          </w:p>
        </w:tc>
        <w:tc>
          <w:tcPr>
            <w:tcW w:w="814" w:type="dxa"/>
            <w:tcBorders>
              <w:top w:val="nil"/>
              <w:left w:val="nil"/>
              <w:bottom w:val="single" w:sz="4" w:space="0" w:color="auto"/>
              <w:right w:val="single" w:sz="4" w:space="0" w:color="auto"/>
            </w:tcBorders>
            <w:shd w:val="clear" w:color="auto" w:fill="auto"/>
            <w:vAlign w:val="center"/>
          </w:tcPr>
          <w:p w14:paraId="0B673591"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51197</w:t>
            </w:r>
          </w:p>
        </w:tc>
        <w:tc>
          <w:tcPr>
            <w:tcW w:w="888" w:type="dxa"/>
            <w:tcBorders>
              <w:top w:val="nil"/>
              <w:left w:val="single" w:sz="4" w:space="0" w:color="auto"/>
              <w:bottom w:val="single" w:sz="4" w:space="0" w:color="auto"/>
              <w:right w:val="single" w:sz="4" w:space="0" w:color="auto"/>
            </w:tcBorders>
            <w:shd w:val="clear" w:color="auto" w:fill="auto"/>
            <w:vAlign w:val="center"/>
          </w:tcPr>
          <w:p w14:paraId="117EB0CE"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3,50</w:t>
            </w:r>
          </w:p>
        </w:tc>
        <w:tc>
          <w:tcPr>
            <w:tcW w:w="1449"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45179FF" w14:textId="77777777" w:rsidR="008A552C" w:rsidRPr="0046409B" w:rsidRDefault="008A552C" w:rsidP="007D5C05">
            <w:pPr>
              <w:rPr>
                <w:rFonts w:ascii="Calibri" w:hAnsi="Calibri" w:cs="Calibri"/>
                <w:sz w:val="18"/>
                <w:szCs w:val="22"/>
              </w:rPr>
            </w:pPr>
            <w:r w:rsidRPr="0046409B">
              <w:rPr>
                <w:rFonts w:ascii="Calibri" w:hAnsi="Calibri" w:cs="Calibri"/>
                <w:color w:val="000000"/>
                <w:sz w:val="18"/>
                <w:szCs w:val="22"/>
              </w:rPr>
              <w:t xml:space="preserve">Liberecký </w:t>
            </w:r>
          </w:p>
        </w:tc>
        <w:tc>
          <w:tcPr>
            <w:tcW w:w="908" w:type="dxa"/>
            <w:tcBorders>
              <w:top w:val="nil"/>
              <w:left w:val="nil"/>
              <w:bottom w:val="single" w:sz="4" w:space="0" w:color="auto"/>
              <w:right w:val="single" w:sz="4" w:space="0" w:color="auto"/>
            </w:tcBorders>
            <w:shd w:val="clear" w:color="auto" w:fill="E7E6E6" w:themeFill="background2"/>
            <w:noWrap/>
            <w:vAlign w:val="center"/>
            <w:hideMark/>
          </w:tcPr>
          <w:p w14:paraId="04C1F718"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41772</w:t>
            </w:r>
          </w:p>
        </w:tc>
        <w:tc>
          <w:tcPr>
            <w:tcW w:w="888" w:type="dxa"/>
            <w:tcBorders>
              <w:top w:val="single" w:sz="4" w:space="0" w:color="auto"/>
              <w:left w:val="nil"/>
              <w:bottom w:val="single" w:sz="4" w:space="0" w:color="auto"/>
              <w:right w:val="single" w:sz="4" w:space="0" w:color="auto"/>
            </w:tcBorders>
            <w:shd w:val="clear" w:color="auto" w:fill="E7E6E6" w:themeFill="background2"/>
            <w:vAlign w:val="center"/>
          </w:tcPr>
          <w:p w14:paraId="203103D3"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2,98</w:t>
            </w:r>
          </w:p>
        </w:tc>
        <w:tc>
          <w:tcPr>
            <w:tcW w:w="1449" w:type="dxa"/>
            <w:tcBorders>
              <w:top w:val="nil"/>
              <w:left w:val="single" w:sz="4" w:space="0" w:color="auto"/>
              <w:bottom w:val="single" w:sz="4" w:space="0" w:color="auto"/>
              <w:right w:val="single" w:sz="4" w:space="0" w:color="auto"/>
            </w:tcBorders>
            <w:shd w:val="clear" w:color="auto" w:fill="auto"/>
            <w:noWrap/>
            <w:vAlign w:val="center"/>
          </w:tcPr>
          <w:p w14:paraId="136C80A9" w14:textId="77777777" w:rsidR="008A552C" w:rsidRPr="0046409B" w:rsidRDefault="008A552C" w:rsidP="007D5C05">
            <w:pPr>
              <w:jc w:val="left"/>
              <w:rPr>
                <w:rFonts w:ascii="Calibri" w:hAnsi="Calibri" w:cs="Calibri"/>
                <w:sz w:val="18"/>
                <w:szCs w:val="22"/>
              </w:rPr>
            </w:pPr>
            <w:r w:rsidRPr="0046409B">
              <w:rPr>
                <w:rFonts w:ascii="Calibri" w:hAnsi="Calibri" w:cs="Calibri"/>
                <w:color w:val="000000"/>
                <w:sz w:val="18"/>
                <w:szCs w:val="22"/>
              </w:rPr>
              <w:t xml:space="preserve">Liberecký </w:t>
            </w:r>
          </w:p>
        </w:tc>
        <w:tc>
          <w:tcPr>
            <w:tcW w:w="775" w:type="dxa"/>
            <w:tcBorders>
              <w:top w:val="nil"/>
              <w:left w:val="nil"/>
              <w:bottom w:val="single" w:sz="4" w:space="0" w:color="auto"/>
              <w:right w:val="single" w:sz="4" w:space="0" w:color="auto"/>
            </w:tcBorders>
            <w:shd w:val="clear" w:color="auto" w:fill="auto"/>
            <w:noWrap/>
            <w:vAlign w:val="center"/>
          </w:tcPr>
          <w:p w14:paraId="4490800D"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16273</w:t>
            </w:r>
          </w:p>
        </w:tc>
        <w:tc>
          <w:tcPr>
            <w:tcW w:w="888" w:type="dxa"/>
            <w:tcBorders>
              <w:top w:val="nil"/>
              <w:left w:val="nil"/>
              <w:bottom w:val="single" w:sz="4" w:space="0" w:color="auto"/>
              <w:right w:val="single" w:sz="4" w:space="0" w:color="auto"/>
            </w:tcBorders>
            <w:shd w:val="clear" w:color="auto" w:fill="auto"/>
            <w:vAlign w:val="center"/>
          </w:tcPr>
          <w:p w14:paraId="768D5673"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2,02</w:t>
            </w:r>
          </w:p>
        </w:tc>
      </w:tr>
      <w:tr w:rsidR="008A552C" w:rsidRPr="0046409B" w14:paraId="0FE31AFF" w14:textId="77777777" w:rsidTr="00993434">
        <w:trPr>
          <w:cantSplit/>
          <w:trHeight w:val="20"/>
        </w:trPr>
        <w:tc>
          <w:tcPr>
            <w:tcW w:w="1449" w:type="dxa"/>
            <w:tcBorders>
              <w:top w:val="nil"/>
              <w:left w:val="single" w:sz="4" w:space="0" w:color="auto"/>
              <w:bottom w:val="single" w:sz="4" w:space="0" w:color="auto"/>
              <w:right w:val="single" w:sz="4" w:space="0" w:color="auto"/>
            </w:tcBorders>
            <w:shd w:val="clear" w:color="auto" w:fill="auto"/>
            <w:vAlign w:val="center"/>
          </w:tcPr>
          <w:p w14:paraId="080A93A8" w14:textId="77777777" w:rsidR="008A552C" w:rsidRPr="0046409B" w:rsidRDefault="008A552C" w:rsidP="007D5C05">
            <w:pPr>
              <w:jc w:val="left"/>
              <w:rPr>
                <w:rFonts w:ascii="Calibri" w:hAnsi="Calibri" w:cs="Calibri"/>
                <w:color w:val="000000"/>
                <w:sz w:val="18"/>
              </w:rPr>
            </w:pPr>
            <w:r>
              <w:rPr>
                <w:rFonts w:ascii="Calibri" w:hAnsi="Calibri" w:cs="Calibri"/>
                <w:color w:val="000000"/>
                <w:sz w:val="18"/>
                <w:szCs w:val="18"/>
              </w:rPr>
              <w:t xml:space="preserve">Liberecký </w:t>
            </w:r>
          </w:p>
        </w:tc>
        <w:tc>
          <w:tcPr>
            <w:tcW w:w="814" w:type="dxa"/>
            <w:tcBorders>
              <w:top w:val="nil"/>
              <w:left w:val="nil"/>
              <w:bottom w:val="single" w:sz="4" w:space="0" w:color="auto"/>
              <w:right w:val="single" w:sz="4" w:space="0" w:color="auto"/>
            </w:tcBorders>
            <w:shd w:val="clear" w:color="auto" w:fill="auto"/>
            <w:vAlign w:val="center"/>
          </w:tcPr>
          <w:p w14:paraId="18CF54EC"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14962</w:t>
            </w:r>
          </w:p>
        </w:tc>
        <w:tc>
          <w:tcPr>
            <w:tcW w:w="888" w:type="dxa"/>
            <w:tcBorders>
              <w:top w:val="nil"/>
              <w:left w:val="single" w:sz="4" w:space="0" w:color="auto"/>
              <w:bottom w:val="single" w:sz="4" w:space="0" w:color="auto"/>
              <w:right w:val="single" w:sz="4" w:space="0" w:color="auto"/>
            </w:tcBorders>
            <w:shd w:val="clear" w:color="auto" w:fill="auto"/>
            <w:vAlign w:val="center"/>
          </w:tcPr>
          <w:p w14:paraId="64F9A0BF"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3,19</w:t>
            </w:r>
          </w:p>
        </w:tc>
        <w:tc>
          <w:tcPr>
            <w:tcW w:w="1449"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798B65F" w14:textId="77777777" w:rsidR="008A552C" w:rsidRPr="0046409B" w:rsidRDefault="008A552C" w:rsidP="007D5C05">
            <w:pPr>
              <w:rPr>
                <w:rFonts w:ascii="Calibri" w:hAnsi="Calibri" w:cs="Calibri"/>
                <w:sz w:val="18"/>
                <w:szCs w:val="22"/>
              </w:rPr>
            </w:pPr>
            <w:r w:rsidRPr="0046409B">
              <w:rPr>
                <w:rFonts w:ascii="Calibri" w:hAnsi="Calibri" w:cs="Calibri"/>
                <w:color w:val="000000"/>
                <w:sz w:val="18"/>
                <w:szCs w:val="22"/>
              </w:rPr>
              <w:t xml:space="preserve">Středočeský </w:t>
            </w:r>
          </w:p>
        </w:tc>
        <w:tc>
          <w:tcPr>
            <w:tcW w:w="908" w:type="dxa"/>
            <w:tcBorders>
              <w:top w:val="nil"/>
              <w:left w:val="nil"/>
              <w:bottom w:val="single" w:sz="4" w:space="0" w:color="auto"/>
              <w:right w:val="single" w:sz="4" w:space="0" w:color="auto"/>
            </w:tcBorders>
            <w:shd w:val="clear" w:color="auto" w:fill="E7E6E6" w:themeFill="background2"/>
            <w:noWrap/>
            <w:vAlign w:val="center"/>
            <w:hideMark/>
          </w:tcPr>
          <w:p w14:paraId="18994570"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136710</w:t>
            </w:r>
          </w:p>
        </w:tc>
        <w:tc>
          <w:tcPr>
            <w:tcW w:w="888" w:type="dxa"/>
            <w:tcBorders>
              <w:top w:val="single" w:sz="4" w:space="0" w:color="auto"/>
              <w:left w:val="nil"/>
              <w:bottom w:val="single" w:sz="4" w:space="0" w:color="auto"/>
              <w:right w:val="single" w:sz="4" w:space="0" w:color="auto"/>
            </w:tcBorders>
            <w:shd w:val="clear" w:color="auto" w:fill="E7E6E6" w:themeFill="background2"/>
            <w:vAlign w:val="center"/>
          </w:tcPr>
          <w:p w14:paraId="4B0994E1"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2,96</w:t>
            </w:r>
          </w:p>
        </w:tc>
        <w:tc>
          <w:tcPr>
            <w:tcW w:w="1449" w:type="dxa"/>
            <w:tcBorders>
              <w:top w:val="nil"/>
              <w:left w:val="single" w:sz="4" w:space="0" w:color="auto"/>
              <w:bottom w:val="single" w:sz="4" w:space="0" w:color="auto"/>
              <w:right w:val="single" w:sz="4" w:space="0" w:color="auto"/>
            </w:tcBorders>
            <w:shd w:val="clear" w:color="auto" w:fill="auto"/>
            <w:noWrap/>
            <w:vAlign w:val="center"/>
          </w:tcPr>
          <w:p w14:paraId="49A1689C" w14:textId="77777777" w:rsidR="008A552C" w:rsidRPr="0046409B" w:rsidRDefault="008A552C" w:rsidP="007D5C05">
            <w:pPr>
              <w:jc w:val="left"/>
              <w:rPr>
                <w:rFonts w:ascii="Calibri" w:hAnsi="Calibri" w:cs="Calibri"/>
                <w:sz w:val="18"/>
                <w:szCs w:val="22"/>
              </w:rPr>
            </w:pPr>
            <w:r w:rsidRPr="0046409B">
              <w:rPr>
                <w:rFonts w:ascii="Calibri" w:hAnsi="Calibri" w:cs="Calibri"/>
                <w:color w:val="000000"/>
                <w:sz w:val="18"/>
                <w:szCs w:val="22"/>
              </w:rPr>
              <w:t xml:space="preserve">Jihomoravský </w:t>
            </w:r>
          </w:p>
        </w:tc>
        <w:tc>
          <w:tcPr>
            <w:tcW w:w="775" w:type="dxa"/>
            <w:tcBorders>
              <w:top w:val="nil"/>
              <w:left w:val="nil"/>
              <w:bottom w:val="single" w:sz="4" w:space="0" w:color="auto"/>
              <w:right w:val="single" w:sz="4" w:space="0" w:color="auto"/>
            </w:tcBorders>
            <w:shd w:val="clear" w:color="auto" w:fill="auto"/>
            <w:noWrap/>
            <w:vAlign w:val="center"/>
          </w:tcPr>
          <w:p w14:paraId="5036FF97"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46758</w:t>
            </w:r>
          </w:p>
        </w:tc>
        <w:tc>
          <w:tcPr>
            <w:tcW w:w="888" w:type="dxa"/>
            <w:tcBorders>
              <w:top w:val="nil"/>
              <w:left w:val="nil"/>
              <w:bottom w:val="single" w:sz="4" w:space="0" w:color="auto"/>
              <w:right w:val="single" w:sz="4" w:space="0" w:color="auto"/>
            </w:tcBorders>
            <w:shd w:val="clear" w:color="auto" w:fill="auto"/>
            <w:vAlign w:val="center"/>
          </w:tcPr>
          <w:p w14:paraId="68F8124E"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1,89</w:t>
            </w:r>
          </w:p>
        </w:tc>
      </w:tr>
      <w:tr w:rsidR="008A552C" w:rsidRPr="0046409B" w14:paraId="12B271AB" w14:textId="77777777" w:rsidTr="00993434">
        <w:trPr>
          <w:cantSplit/>
          <w:trHeight w:val="20"/>
        </w:trPr>
        <w:tc>
          <w:tcPr>
            <w:tcW w:w="1449" w:type="dxa"/>
            <w:tcBorders>
              <w:top w:val="nil"/>
              <w:left w:val="single" w:sz="4" w:space="0" w:color="auto"/>
              <w:bottom w:val="single" w:sz="4" w:space="0" w:color="auto"/>
              <w:right w:val="single" w:sz="4" w:space="0" w:color="auto"/>
            </w:tcBorders>
            <w:shd w:val="clear" w:color="auto" w:fill="auto"/>
            <w:vAlign w:val="center"/>
          </w:tcPr>
          <w:p w14:paraId="168F6841" w14:textId="77777777" w:rsidR="008A552C" w:rsidRPr="0046409B" w:rsidRDefault="008A552C" w:rsidP="007D5C05">
            <w:pPr>
              <w:jc w:val="left"/>
              <w:rPr>
                <w:rFonts w:ascii="Calibri" w:hAnsi="Calibri" w:cs="Calibri"/>
                <w:color w:val="000000"/>
                <w:sz w:val="18"/>
              </w:rPr>
            </w:pPr>
            <w:r>
              <w:rPr>
                <w:rFonts w:ascii="Calibri" w:hAnsi="Calibri" w:cs="Calibri"/>
                <w:color w:val="000000"/>
                <w:sz w:val="18"/>
                <w:szCs w:val="18"/>
              </w:rPr>
              <w:t xml:space="preserve">Ústecký </w:t>
            </w:r>
          </w:p>
        </w:tc>
        <w:tc>
          <w:tcPr>
            <w:tcW w:w="814" w:type="dxa"/>
            <w:tcBorders>
              <w:top w:val="nil"/>
              <w:left w:val="nil"/>
              <w:bottom w:val="single" w:sz="4" w:space="0" w:color="auto"/>
              <w:right w:val="single" w:sz="4" w:space="0" w:color="auto"/>
            </w:tcBorders>
            <w:shd w:val="clear" w:color="auto" w:fill="auto"/>
            <w:vAlign w:val="center"/>
          </w:tcPr>
          <w:p w14:paraId="169F4142"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24230</w:t>
            </w:r>
          </w:p>
        </w:tc>
        <w:tc>
          <w:tcPr>
            <w:tcW w:w="888" w:type="dxa"/>
            <w:tcBorders>
              <w:top w:val="nil"/>
              <w:left w:val="single" w:sz="4" w:space="0" w:color="auto"/>
              <w:bottom w:val="single" w:sz="4" w:space="0" w:color="auto"/>
              <w:right w:val="single" w:sz="4" w:space="0" w:color="auto"/>
            </w:tcBorders>
            <w:shd w:val="clear" w:color="auto" w:fill="auto"/>
            <w:vAlign w:val="center"/>
          </w:tcPr>
          <w:p w14:paraId="76974AEE"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2,58</w:t>
            </w:r>
          </w:p>
        </w:tc>
        <w:tc>
          <w:tcPr>
            <w:tcW w:w="1449"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25227104" w14:textId="77777777" w:rsidR="008A552C" w:rsidRPr="0046409B" w:rsidRDefault="008A552C" w:rsidP="007D5C05">
            <w:pPr>
              <w:rPr>
                <w:rFonts w:ascii="Calibri" w:hAnsi="Calibri" w:cs="Calibri"/>
                <w:sz w:val="18"/>
                <w:szCs w:val="22"/>
              </w:rPr>
            </w:pPr>
            <w:r w:rsidRPr="0046409B">
              <w:rPr>
                <w:rFonts w:ascii="Calibri" w:hAnsi="Calibri" w:cs="Calibri"/>
                <w:color w:val="000000"/>
                <w:sz w:val="18"/>
                <w:szCs w:val="22"/>
              </w:rPr>
              <w:t xml:space="preserve">Ústecký </w:t>
            </w:r>
          </w:p>
        </w:tc>
        <w:tc>
          <w:tcPr>
            <w:tcW w:w="908" w:type="dxa"/>
            <w:tcBorders>
              <w:top w:val="nil"/>
              <w:left w:val="nil"/>
              <w:bottom w:val="single" w:sz="4" w:space="0" w:color="auto"/>
              <w:right w:val="single" w:sz="4" w:space="0" w:color="auto"/>
            </w:tcBorders>
            <w:shd w:val="clear" w:color="auto" w:fill="E7E6E6" w:themeFill="background2"/>
            <w:noWrap/>
            <w:vAlign w:val="center"/>
            <w:hideMark/>
          </w:tcPr>
          <w:p w14:paraId="3556774D"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75890</w:t>
            </w:r>
          </w:p>
        </w:tc>
        <w:tc>
          <w:tcPr>
            <w:tcW w:w="888" w:type="dxa"/>
            <w:tcBorders>
              <w:top w:val="single" w:sz="4" w:space="0" w:color="auto"/>
              <w:left w:val="nil"/>
              <w:bottom w:val="single" w:sz="4" w:space="0" w:color="auto"/>
              <w:right w:val="single" w:sz="4" w:space="0" w:color="auto"/>
            </w:tcBorders>
            <w:shd w:val="clear" w:color="auto" w:fill="E7E6E6" w:themeFill="background2"/>
            <w:vAlign w:val="center"/>
          </w:tcPr>
          <w:p w14:paraId="512B9E70"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2,33</w:t>
            </w:r>
          </w:p>
        </w:tc>
        <w:tc>
          <w:tcPr>
            <w:tcW w:w="1449" w:type="dxa"/>
            <w:tcBorders>
              <w:top w:val="nil"/>
              <w:left w:val="single" w:sz="4" w:space="0" w:color="auto"/>
              <w:bottom w:val="single" w:sz="4" w:space="0" w:color="auto"/>
              <w:right w:val="single" w:sz="4" w:space="0" w:color="auto"/>
            </w:tcBorders>
            <w:shd w:val="clear" w:color="auto" w:fill="auto"/>
            <w:noWrap/>
            <w:vAlign w:val="center"/>
          </w:tcPr>
          <w:p w14:paraId="116A03E2" w14:textId="77777777" w:rsidR="008A552C" w:rsidRPr="0046409B" w:rsidRDefault="008A552C" w:rsidP="007D5C05">
            <w:pPr>
              <w:jc w:val="left"/>
              <w:rPr>
                <w:rFonts w:ascii="Calibri" w:hAnsi="Calibri" w:cs="Calibri"/>
                <w:sz w:val="18"/>
                <w:szCs w:val="22"/>
              </w:rPr>
            </w:pPr>
            <w:r w:rsidRPr="0046409B">
              <w:rPr>
                <w:rFonts w:ascii="Calibri" w:hAnsi="Calibri" w:cs="Calibri"/>
                <w:color w:val="000000"/>
                <w:sz w:val="18"/>
                <w:szCs w:val="22"/>
              </w:rPr>
              <w:t xml:space="preserve">Středočeský </w:t>
            </w:r>
          </w:p>
        </w:tc>
        <w:tc>
          <w:tcPr>
            <w:tcW w:w="775" w:type="dxa"/>
            <w:tcBorders>
              <w:top w:val="nil"/>
              <w:left w:val="nil"/>
              <w:bottom w:val="single" w:sz="4" w:space="0" w:color="auto"/>
              <w:right w:val="single" w:sz="4" w:space="0" w:color="auto"/>
            </w:tcBorders>
            <w:shd w:val="clear" w:color="auto" w:fill="auto"/>
            <w:noWrap/>
            <w:vAlign w:val="center"/>
          </w:tcPr>
          <w:p w14:paraId="2B23BCBC"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40588</w:t>
            </w:r>
          </w:p>
        </w:tc>
        <w:tc>
          <w:tcPr>
            <w:tcW w:w="888" w:type="dxa"/>
            <w:tcBorders>
              <w:top w:val="nil"/>
              <w:left w:val="nil"/>
              <w:bottom w:val="single" w:sz="4" w:space="0" w:color="auto"/>
              <w:right w:val="single" w:sz="4" w:space="0" w:color="auto"/>
            </w:tcBorders>
            <w:shd w:val="clear" w:color="auto" w:fill="auto"/>
            <w:vAlign w:val="center"/>
          </w:tcPr>
          <w:p w14:paraId="150C44A7"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1,88</w:t>
            </w:r>
          </w:p>
        </w:tc>
      </w:tr>
      <w:tr w:rsidR="008A552C" w:rsidRPr="0046409B" w14:paraId="71C4EE60" w14:textId="77777777" w:rsidTr="00993434">
        <w:trPr>
          <w:cantSplit/>
          <w:trHeight w:val="20"/>
        </w:trPr>
        <w:tc>
          <w:tcPr>
            <w:tcW w:w="1449" w:type="dxa"/>
            <w:tcBorders>
              <w:top w:val="nil"/>
              <w:left w:val="single" w:sz="4" w:space="0" w:color="auto"/>
              <w:bottom w:val="single" w:sz="4" w:space="0" w:color="auto"/>
              <w:right w:val="single" w:sz="4" w:space="0" w:color="auto"/>
            </w:tcBorders>
            <w:shd w:val="clear" w:color="auto" w:fill="auto"/>
            <w:vAlign w:val="center"/>
          </w:tcPr>
          <w:p w14:paraId="62BF6D08" w14:textId="77777777" w:rsidR="008A552C" w:rsidRPr="0046409B" w:rsidRDefault="008A552C" w:rsidP="007D5C05">
            <w:pPr>
              <w:jc w:val="left"/>
              <w:rPr>
                <w:rFonts w:ascii="Calibri" w:hAnsi="Calibri" w:cs="Calibri"/>
                <w:color w:val="000000"/>
                <w:sz w:val="18"/>
              </w:rPr>
            </w:pPr>
            <w:r>
              <w:rPr>
                <w:rFonts w:ascii="Calibri" w:hAnsi="Calibri" w:cs="Calibri"/>
                <w:color w:val="000000"/>
                <w:sz w:val="18"/>
                <w:szCs w:val="18"/>
              </w:rPr>
              <w:t xml:space="preserve">Jihomoravský </w:t>
            </w:r>
          </w:p>
        </w:tc>
        <w:tc>
          <w:tcPr>
            <w:tcW w:w="814" w:type="dxa"/>
            <w:tcBorders>
              <w:top w:val="nil"/>
              <w:left w:val="nil"/>
              <w:bottom w:val="single" w:sz="4" w:space="0" w:color="auto"/>
              <w:right w:val="single" w:sz="4" w:space="0" w:color="auto"/>
            </w:tcBorders>
            <w:shd w:val="clear" w:color="auto" w:fill="auto"/>
            <w:vAlign w:val="center"/>
          </w:tcPr>
          <w:p w14:paraId="64C6C9C9"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41058</w:t>
            </w:r>
          </w:p>
        </w:tc>
        <w:tc>
          <w:tcPr>
            <w:tcW w:w="888" w:type="dxa"/>
            <w:tcBorders>
              <w:top w:val="nil"/>
              <w:left w:val="single" w:sz="4" w:space="0" w:color="auto"/>
              <w:bottom w:val="single" w:sz="4" w:space="0" w:color="auto"/>
              <w:right w:val="single" w:sz="4" w:space="0" w:color="auto"/>
            </w:tcBorders>
            <w:shd w:val="clear" w:color="auto" w:fill="auto"/>
            <w:vAlign w:val="center"/>
          </w:tcPr>
          <w:p w14:paraId="393803DB"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2,22</w:t>
            </w:r>
          </w:p>
        </w:tc>
        <w:tc>
          <w:tcPr>
            <w:tcW w:w="1449"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34F8A840" w14:textId="77777777" w:rsidR="008A552C" w:rsidRPr="0046409B" w:rsidRDefault="008A552C" w:rsidP="007D5C05">
            <w:pPr>
              <w:rPr>
                <w:rFonts w:ascii="Calibri" w:hAnsi="Calibri" w:cs="Calibri"/>
                <w:sz w:val="18"/>
                <w:szCs w:val="22"/>
              </w:rPr>
            </w:pPr>
            <w:r w:rsidRPr="0046409B">
              <w:rPr>
                <w:rFonts w:ascii="Calibri" w:hAnsi="Calibri" w:cs="Calibri"/>
                <w:color w:val="000000"/>
                <w:sz w:val="18"/>
                <w:szCs w:val="22"/>
              </w:rPr>
              <w:t xml:space="preserve">Jihomoravský </w:t>
            </w:r>
          </w:p>
        </w:tc>
        <w:tc>
          <w:tcPr>
            <w:tcW w:w="908" w:type="dxa"/>
            <w:tcBorders>
              <w:top w:val="nil"/>
              <w:left w:val="nil"/>
              <w:bottom w:val="single" w:sz="4" w:space="0" w:color="auto"/>
              <w:right w:val="single" w:sz="4" w:space="0" w:color="auto"/>
            </w:tcBorders>
            <w:shd w:val="clear" w:color="auto" w:fill="E7E6E6" w:themeFill="background2"/>
            <w:noWrap/>
            <w:vAlign w:val="center"/>
            <w:hideMark/>
          </w:tcPr>
          <w:p w14:paraId="425B61DD"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106890</w:t>
            </w:r>
          </w:p>
        </w:tc>
        <w:tc>
          <w:tcPr>
            <w:tcW w:w="888" w:type="dxa"/>
            <w:tcBorders>
              <w:top w:val="single" w:sz="4" w:space="0" w:color="auto"/>
              <w:left w:val="nil"/>
              <w:bottom w:val="single" w:sz="4" w:space="0" w:color="auto"/>
              <w:right w:val="single" w:sz="4" w:space="0" w:color="auto"/>
            </w:tcBorders>
            <w:shd w:val="clear" w:color="auto" w:fill="E7E6E6" w:themeFill="background2"/>
            <w:vAlign w:val="center"/>
          </w:tcPr>
          <w:p w14:paraId="46C6211E"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2,11</w:t>
            </w:r>
          </w:p>
        </w:tc>
        <w:tc>
          <w:tcPr>
            <w:tcW w:w="1449" w:type="dxa"/>
            <w:tcBorders>
              <w:top w:val="nil"/>
              <w:left w:val="single" w:sz="4" w:space="0" w:color="auto"/>
              <w:bottom w:val="single" w:sz="4" w:space="0" w:color="auto"/>
              <w:right w:val="single" w:sz="4" w:space="0" w:color="auto"/>
            </w:tcBorders>
            <w:shd w:val="clear" w:color="auto" w:fill="auto"/>
            <w:noWrap/>
            <w:vAlign w:val="center"/>
          </w:tcPr>
          <w:p w14:paraId="39F160D4" w14:textId="77777777" w:rsidR="008A552C" w:rsidRPr="0046409B" w:rsidRDefault="008A552C" w:rsidP="007D5C05">
            <w:pPr>
              <w:jc w:val="left"/>
              <w:rPr>
                <w:rFonts w:ascii="Calibri" w:hAnsi="Calibri" w:cs="Calibri"/>
                <w:sz w:val="18"/>
                <w:szCs w:val="22"/>
              </w:rPr>
            </w:pPr>
            <w:r w:rsidRPr="0046409B">
              <w:rPr>
                <w:rFonts w:ascii="Calibri" w:hAnsi="Calibri" w:cs="Calibri"/>
                <w:color w:val="000000"/>
                <w:sz w:val="18"/>
                <w:szCs w:val="22"/>
              </w:rPr>
              <w:t xml:space="preserve">Ústecký </w:t>
            </w:r>
          </w:p>
        </w:tc>
        <w:tc>
          <w:tcPr>
            <w:tcW w:w="775" w:type="dxa"/>
            <w:tcBorders>
              <w:top w:val="nil"/>
              <w:left w:val="nil"/>
              <w:bottom w:val="single" w:sz="4" w:space="0" w:color="auto"/>
              <w:right w:val="single" w:sz="4" w:space="0" w:color="auto"/>
            </w:tcBorders>
            <w:shd w:val="clear" w:color="auto" w:fill="auto"/>
            <w:noWrap/>
            <w:vAlign w:val="center"/>
          </w:tcPr>
          <w:p w14:paraId="7C1C7230"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32905</w:t>
            </w:r>
          </w:p>
        </w:tc>
        <w:tc>
          <w:tcPr>
            <w:tcW w:w="888" w:type="dxa"/>
            <w:tcBorders>
              <w:top w:val="nil"/>
              <w:left w:val="nil"/>
              <w:bottom w:val="single" w:sz="4" w:space="0" w:color="auto"/>
              <w:right w:val="single" w:sz="4" w:space="0" w:color="auto"/>
            </w:tcBorders>
            <w:shd w:val="clear" w:color="auto" w:fill="auto"/>
            <w:vAlign w:val="center"/>
          </w:tcPr>
          <w:p w14:paraId="6A559F16"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1,65</w:t>
            </w:r>
          </w:p>
        </w:tc>
      </w:tr>
      <w:tr w:rsidR="008A552C" w:rsidRPr="0046409B" w14:paraId="45B8B3A7" w14:textId="77777777" w:rsidTr="00993434">
        <w:trPr>
          <w:cantSplit/>
          <w:trHeight w:val="20"/>
        </w:trPr>
        <w:tc>
          <w:tcPr>
            <w:tcW w:w="1449" w:type="dxa"/>
            <w:tcBorders>
              <w:top w:val="nil"/>
              <w:left w:val="single" w:sz="4" w:space="0" w:color="auto"/>
              <w:bottom w:val="single" w:sz="4" w:space="0" w:color="auto"/>
              <w:right w:val="single" w:sz="4" w:space="0" w:color="auto"/>
            </w:tcBorders>
            <w:shd w:val="clear" w:color="auto" w:fill="auto"/>
            <w:vAlign w:val="center"/>
          </w:tcPr>
          <w:p w14:paraId="2AF9BB7B" w14:textId="77777777" w:rsidR="008A552C" w:rsidRPr="0046409B" w:rsidRDefault="008A552C" w:rsidP="007D5C05">
            <w:pPr>
              <w:jc w:val="left"/>
              <w:rPr>
                <w:rFonts w:ascii="Calibri" w:hAnsi="Calibri" w:cs="Calibri"/>
                <w:color w:val="000000"/>
                <w:sz w:val="18"/>
              </w:rPr>
            </w:pPr>
            <w:r>
              <w:rPr>
                <w:rFonts w:ascii="Calibri" w:hAnsi="Calibri" w:cs="Calibri"/>
                <w:color w:val="000000"/>
                <w:sz w:val="18"/>
                <w:szCs w:val="18"/>
              </w:rPr>
              <w:t xml:space="preserve">Jihočeský </w:t>
            </w:r>
          </w:p>
        </w:tc>
        <w:tc>
          <w:tcPr>
            <w:tcW w:w="814" w:type="dxa"/>
            <w:tcBorders>
              <w:top w:val="nil"/>
              <w:left w:val="nil"/>
              <w:bottom w:val="single" w:sz="4" w:space="0" w:color="auto"/>
              <w:right w:val="single" w:sz="4" w:space="0" w:color="auto"/>
            </w:tcBorders>
            <w:shd w:val="clear" w:color="auto" w:fill="auto"/>
            <w:vAlign w:val="center"/>
          </w:tcPr>
          <w:p w14:paraId="499A3905"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22651</w:t>
            </w:r>
          </w:p>
        </w:tc>
        <w:tc>
          <w:tcPr>
            <w:tcW w:w="888" w:type="dxa"/>
            <w:tcBorders>
              <w:top w:val="nil"/>
              <w:left w:val="single" w:sz="4" w:space="0" w:color="auto"/>
              <w:bottom w:val="single" w:sz="4" w:space="0" w:color="auto"/>
              <w:right w:val="single" w:sz="4" w:space="0" w:color="auto"/>
            </w:tcBorders>
            <w:shd w:val="clear" w:color="auto" w:fill="auto"/>
            <w:vAlign w:val="center"/>
          </w:tcPr>
          <w:p w14:paraId="3C8A5EC4"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2,07</w:t>
            </w:r>
          </w:p>
        </w:tc>
        <w:tc>
          <w:tcPr>
            <w:tcW w:w="1449"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236258E6" w14:textId="77777777" w:rsidR="008A552C" w:rsidRPr="0046409B" w:rsidRDefault="008A552C" w:rsidP="007D5C05">
            <w:pPr>
              <w:rPr>
                <w:rFonts w:ascii="Calibri" w:hAnsi="Calibri" w:cs="Calibri"/>
                <w:sz w:val="18"/>
                <w:szCs w:val="22"/>
              </w:rPr>
            </w:pPr>
            <w:r w:rsidRPr="0046409B">
              <w:rPr>
                <w:rFonts w:ascii="Calibri" w:hAnsi="Calibri" w:cs="Calibri"/>
                <w:color w:val="000000"/>
                <w:sz w:val="18"/>
                <w:szCs w:val="22"/>
              </w:rPr>
              <w:t xml:space="preserve">Jihočeský </w:t>
            </w:r>
          </w:p>
        </w:tc>
        <w:tc>
          <w:tcPr>
            <w:tcW w:w="908" w:type="dxa"/>
            <w:tcBorders>
              <w:top w:val="nil"/>
              <w:left w:val="nil"/>
              <w:bottom w:val="single" w:sz="4" w:space="0" w:color="auto"/>
              <w:right w:val="single" w:sz="4" w:space="0" w:color="auto"/>
            </w:tcBorders>
            <w:shd w:val="clear" w:color="auto" w:fill="E7E6E6" w:themeFill="background2"/>
            <w:noWrap/>
            <w:vAlign w:val="center"/>
            <w:hideMark/>
          </w:tcPr>
          <w:p w14:paraId="0EF94547"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58146</w:t>
            </w:r>
          </w:p>
        </w:tc>
        <w:tc>
          <w:tcPr>
            <w:tcW w:w="888" w:type="dxa"/>
            <w:tcBorders>
              <w:top w:val="single" w:sz="4" w:space="0" w:color="auto"/>
              <w:left w:val="nil"/>
              <w:bottom w:val="single" w:sz="4" w:space="0" w:color="auto"/>
              <w:right w:val="single" w:sz="4" w:space="0" w:color="auto"/>
            </w:tcBorders>
            <w:shd w:val="clear" w:color="auto" w:fill="E7E6E6" w:themeFill="background2"/>
            <w:vAlign w:val="center"/>
          </w:tcPr>
          <w:p w14:paraId="0BE3607B"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1,92</w:t>
            </w:r>
          </w:p>
        </w:tc>
        <w:tc>
          <w:tcPr>
            <w:tcW w:w="1449" w:type="dxa"/>
            <w:tcBorders>
              <w:top w:val="nil"/>
              <w:left w:val="single" w:sz="4" w:space="0" w:color="auto"/>
              <w:bottom w:val="single" w:sz="4" w:space="0" w:color="auto"/>
              <w:right w:val="single" w:sz="4" w:space="0" w:color="auto"/>
            </w:tcBorders>
            <w:shd w:val="clear" w:color="auto" w:fill="auto"/>
            <w:noWrap/>
            <w:vAlign w:val="center"/>
          </w:tcPr>
          <w:p w14:paraId="2CF8FE31" w14:textId="77777777" w:rsidR="008A552C" w:rsidRPr="0046409B" w:rsidRDefault="008A552C" w:rsidP="007D5C05">
            <w:pPr>
              <w:jc w:val="left"/>
              <w:rPr>
                <w:rFonts w:ascii="Calibri" w:hAnsi="Calibri" w:cs="Calibri"/>
                <w:sz w:val="18"/>
                <w:szCs w:val="22"/>
              </w:rPr>
            </w:pPr>
            <w:r w:rsidRPr="0046409B">
              <w:rPr>
                <w:rFonts w:ascii="Calibri" w:hAnsi="Calibri" w:cs="Calibri"/>
                <w:color w:val="000000"/>
                <w:sz w:val="18"/>
                <w:szCs w:val="22"/>
              </w:rPr>
              <w:t xml:space="preserve">Jihočeský </w:t>
            </w:r>
          </w:p>
        </w:tc>
        <w:tc>
          <w:tcPr>
            <w:tcW w:w="775" w:type="dxa"/>
            <w:tcBorders>
              <w:top w:val="nil"/>
              <w:left w:val="nil"/>
              <w:bottom w:val="single" w:sz="4" w:space="0" w:color="auto"/>
              <w:right w:val="single" w:sz="4" w:space="0" w:color="auto"/>
            </w:tcBorders>
            <w:shd w:val="clear" w:color="auto" w:fill="auto"/>
            <w:noWrap/>
            <w:vAlign w:val="center"/>
          </w:tcPr>
          <w:p w14:paraId="673C576B"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27250</w:t>
            </w:r>
          </w:p>
        </w:tc>
        <w:tc>
          <w:tcPr>
            <w:tcW w:w="888" w:type="dxa"/>
            <w:tcBorders>
              <w:top w:val="nil"/>
              <w:left w:val="nil"/>
              <w:bottom w:val="single" w:sz="4" w:space="0" w:color="auto"/>
              <w:right w:val="single" w:sz="4" w:space="0" w:color="auto"/>
            </w:tcBorders>
            <w:shd w:val="clear" w:color="auto" w:fill="auto"/>
            <w:vAlign w:val="center"/>
          </w:tcPr>
          <w:p w14:paraId="10F297DD"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1,35</w:t>
            </w:r>
          </w:p>
        </w:tc>
      </w:tr>
      <w:tr w:rsidR="008A552C" w:rsidRPr="0046409B" w14:paraId="61293B52" w14:textId="77777777" w:rsidTr="00993434">
        <w:trPr>
          <w:cantSplit/>
          <w:trHeight w:val="20"/>
        </w:trPr>
        <w:tc>
          <w:tcPr>
            <w:tcW w:w="1449" w:type="dxa"/>
            <w:tcBorders>
              <w:top w:val="nil"/>
              <w:left w:val="single" w:sz="4" w:space="0" w:color="auto"/>
              <w:bottom w:val="single" w:sz="4" w:space="0" w:color="auto"/>
              <w:right w:val="single" w:sz="4" w:space="0" w:color="auto"/>
            </w:tcBorders>
            <w:shd w:val="clear" w:color="auto" w:fill="auto"/>
            <w:vAlign w:val="center"/>
          </w:tcPr>
          <w:p w14:paraId="59D0FA9D" w14:textId="77777777" w:rsidR="008A552C" w:rsidRPr="0046409B" w:rsidRDefault="008A552C" w:rsidP="007D5C05">
            <w:pPr>
              <w:jc w:val="left"/>
              <w:rPr>
                <w:rFonts w:ascii="Calibri" w:hAnsi="Calibri" w:cs="Calibri"/>
                <w:color w:val="000000"/>
                <w:sz w:val="18"/>
              </w:rPr>
            </w:pPr>
            <w:r>
              <w:rPr>
                <w:rFonts w:ascii="Calibri" w:hAnsi="Calibri" w:cs="Calibri"/>
                <w:color w:val="000000"/>
                <w:sz w:val="18"/>
                <w:szCs w:val="18"/>
              </w:rPr>
              <w:t xml:space="preserve">Pardubický </w:t>
            </w:r>
          </w:p>
        </w:tc>
        <w:tc>
          <w:tcPr>
            <w:tcW w:w="814" w:type="dxa"/>
            <w:tcBorders>
              <w:top w:val="nil"/>
              <w:left w:val="nil"/>
              <w:bottom w:val="single" w:sz="4" w:space="0" w:color="auto"/>
              <w:right w:val="single" w:sz="4" w:space="0" w:color="auto"/>
            </w:tcBorders>
            <w:shd w:val="clear" w:color="auto" w:fill="auto"/>
            <w:vAlign w:val="center"/>
          </w:tcPr>
          <w:p w14:paraId="412B36EC"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17897</w:t>
            </w:r>
          </w:p>
        </w:tc>
        <w:tc>
          <w:tcPr>
            <w:tcW w:w="888" w:type="dxa"/>
            <w:tcBorders>
              <w:top w:val="nil"/>
              <w:left w:val="single" w:sz="4" w:space="0" w:color="auto"/>
              <w:bottom w:val="single" w:sz="4" w:space="0" w:color="auto"/>
              <w:right w:val="single" w:sz="4" w:space="0" w:color="auto"/>
            </w:tcBorders>
            <w:shd w:val="clear" w:color="auto" w:fill="auto"/>
            <w:vAlign w:val="center"/>
          </w:tcPr>
          <w:p w14:paraId="31E6C610"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1,86</w:t>
            </w:r>
          </w:p>
        </w:tc>
        <w:tc>
          <w:tcPr>
            <w:tcW w:w="1449"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D4934D7" w14:textId="77777777" w:rsidR="008A552C" w:rsidRPr="0046409B" w:rsidRDefault="008A552C" w:rsidP="007D5C05">
            <w:pPr>
              <w:rPr>
                <w:rFonts w:ascii="Calibri" w:hAnsi="Calibri" w:cs="Calibri"/>
                <w:sz w:val="18"/>
                <w:szCs w:val="22"/>
              </w:rPr>
            </w:pPr>
            <w:r w:rsidRPr="0046409B">
              <w:rPr>
                <w:rFonts w:ascii="Calibri" w:hAnsi="Calibri" w:cs="Calibri"/>
                <w:color w:val="000000"/>
                <w:sz w:val="18"/>
                <w:szCs w:val="22"/>
              </w:rPr>
              <w:t xml:space="preserve">Pardubický </w:t>
            </w:r>
          </w:p>
        </w:tc>
        <w:tc>
          <w:tcPr>
            <w:tcW w:w="908" w:type="dxa"/>
            <w:tcBorders>
              <w:top w:val="nil"/>
              <w:left w:val="nil"/>
              <w:bottom w:val="single" w:sz="4" w:space="0" w:color="auto"/>
              <w:right w:val="single" w:sz="4" w:space="0" w:color="auto"/>
            </w:tcBorders>
            <w:shd w:val="clear" w:color="auto" w:fill="E7E6E6" w:themeFill="background2"/>
            <w:noWrap/>
            <w:vAlign w:val="center"/>
            <w:hideMark/>
          </w:tcPr>
          <w:p w14:paraId="7C7D24EC"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47454</w:t>
            </w:r>
          </w:p>
        </w:tc>
        <w:tc>
          <w:tcPr>
            <w:tcW w:w="888" w:type="dxa"/>
            <w:tcBorders>
              <w:top w:val="single" w:sz="4" w:space="0" w:color="auto"/>
              <w:left w:val="nil"/>
              <w:bottom w:val="single" w:sz="4" w:space="0" w:color="auto"/>
              <w:right w:val="single" w:sz="4" w:space="0" w:color="auto"/>
            </w:tcBorders>
            <w:shd w:val="clear" w:color="auto" w:fill="E7E6E6" w:themeFill="background2"/>
            <w:vAlign w:val="center"/>
          </w:tcPr>
          <w:p w14:paraId="67FE65A5"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1,77</w:t>
            </w:r>
          </w:p>
        </w:tc>
        <w:tc>
          <w:tcPr>
            <w:tcW w:w="1449" w:type="dxa"/>
            <w:tcBorders>
              <w:top w:val="nil"/>
              <w:left w:val="single" w:sz="4" w:space="0" w:color="auto"/>
              <w:bottom w:val="single" w:sz="4" w:space="0" w:color="auto"/>
              <w:right w:val="single" w:sz="4" w:space="0" w:color="auto"/>
            </w:tcBorders>
            <w:shd w:val="clear" w:color="auto" w:fill="auto"/>
            <w:noWrap/>
            <w:vAlign w:val="center"/>
          </w:tcPr>
          <w:p w14:paraId="258E6B25" w14:textId="77777777" w:rsidR="008A552C" w:rsidRPr="0046409B" w:rsidRDefault="008A552C" w:rsidP="007D5C05">
            <w:pPr>
              <w:jc w:val="left"/>
              <w:rPr>
                <w:rFonts w:ascii="Calibri" w:hAnsi="Calibri" w:cs="Calibri"/>
                <w:sz w:val="18"/>
                <w:szCs w:val="22"/>
              </w:rPr>
            </w:pPr>
            <w:r w:rsidRPr="0046409B">
              <w:rPr>
                <w:rFonts w:ascii="Calibri" w:hAnsi="Calibri" w:cs="Calibri"/>
                <w:color w:val="000000"/>
                <w:sz w:val="18"/>
                <w:szCs w:val="22"/>
              </w:rPr>
              <w:t xml:space="preserve">Pardubický </w:t>
            </w:r>
          </w:p>
        </w:tc>
        <w:tc>
          <w:tcPr>
            <w:tcW w:w="775" w:type="dxa"/>
            <w:tcBorders>
              <w:top w:val="nil"/>
              <w:left w:val="nil"/>
              <w:bottom w:val="single" w:sz="4" w:space="0" w:color="auto"/>
              <w:right w:val="single" w:sz="4" w:space="0" w:color="auto"/>
            </w:tcBorders>
            <w:shd w:val="clear" w:color="auto" w:fill="auto"/>
            <w:noWrap/>
            <w:vAlign w:val="center"/>
          </w:tcPr>
          <w:p w14:paraId="63B13C1D"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22532</w:t>
            </w:r>
          </w:p>
        </w:tc>
        <w:tc>
          <w:tcPr>
            <w:tcW w:w="888" w:type="dxa"/>
            <w:tcBorders>
              <w:top w:val="nil"/>
              <w:left w:val="nil"/>
              <w:bottom w:val="single" w:sz="4" w:space="0" w:color="auto"/>
              <w:right w:val="single" w:sz="4" w:space="0" w:color="auto"/>
            </w:tcBorders>
            <w:shd w:val="clear" w:color="auto" w:fill="auto"/>
            <w:vAlign w:val="center"/>
          </w:tcPr>
          <w:p w14:paraId="215BFDED"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1,27</w:t>
            </w:r>
          </w:p>
        </w:tc>
      </w:tr>
      <w:tr w:rsidR="008A552C" w:rsidRPr="0046409B" w14:paraId="55B15FAE" w14:textId="77777777" w:rsidTr="00993434">
        <w:trPr>
          <w:cantSplit/>
          <w:trHeight w:val="20"/>
        </w:trPr>
        <w:tc>
          <w:tcPr>
            <w:tcW w:w="1449" w:type="dxa"/>
            <w:tcBorders>
              <w:top w:val="nil"/>
              <w:left w:val="single" w:sz="4" w:space="0" w:color="auto"/>
              <w:bottom w:val="single" w:sz="4" w:space="0" w:color="auto"/>
              <w:right w:val="single" w:sz="4" w:space="0" w:color="auto"/>
            </w:tcBorders>
            <w:shd w:val="clear" w:color="auto" w:fill="auto"/>
            <w:vAlign w:val="center"/>
          </w:tcPr>
          <w:p w14:paraId="05D5AAE9" w14:textId="77777777" w:rsidR="008A552C" w:rsidRPr="0046409B" w:rsidRDefault="008A552C" w:rsidP="007D5C05">
            <w:pPr>
              <w:jc w:val="left"/>
              <w:rPr>
                <w:rFonts w:ascii="Calibri" w:hAnsi="Calibri" w:cs="Calibri"/>
                <w:color w:val="000000"/>
                <w:sz w:val="18"/>
              </w:rPr>
            </w:pPr>
            <w:r>
              <w:rPr>
                <w:rFonts w:ascii="Calibri" w:hAnsi="Calibri" w:cs="Calibri"/>
                <w:color w:val="000000"/>
                <w:sz w:val="18"/>
                <w:szCs w:val="18"/>
              </w:rPr>
              <w:t xml:space="preserve">Královéhradecký </w:t>
            </w:r>
          </w:p>
        </w:tc>
        <w:tc>
          <w:tcPr>
            <w:tcW w:w="814" w:type="dxa"/>
            <w:tcBorders>
              <w:top w:val="nil"/>
              <w:left w:val="nil"/>
              <w:bottom w:val="single" w:sz="4" w:space="0" w:color="auto"/>
              <w:right w:val="single" w:sz="4" w:space="0" w:color="auto"/>
            </w:tcBorders>
            <w:shd w:val="clear" w:color="auto" w:fill="auto"/>
            <w:vAlign w:val="center"/>
          </w:tcPr>
          <w:p w14:paraId="710A5242"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18311</w:t>
            </w:r>
          </w:p>
        </w:tc>
        <w:tc>
          <w:tcPr>
            <w:tcW w:w="888" w:type="dxa"/>
            <w:tcBorders>
              <w:top w:val="nil"/>
              <w:left w:val="single" w:sz="4" w:space="0" w:color="auto"/>
              <w:bottom w:val="single" w:sz="4" w:space="0" w:color="auto"/>
              <w:right w:val="single" w:sz="4" w:space="0" w:color="auto"/>
            </w:tcBorders>
            <w:shd w:val="clear" w:color="auto" w:fill="auto"/>
            <w:vAlign w:val="center"/>
          </w:tcPr>
          <w:p w14:paraId="34028EDC"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1,74</w:t>
            </w:r>
          </w:p>
        </w:tc>
        <w:tc>
          <w:tcPr>
            <w:tcW w:w="1449"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12F6284" w14:textId="77777777" w:rsidR="008A552C" w:rsidRPr="0046409B" w:rsidRDefault="008A552C" w:rsidP="007D5C05">
            <w:pPr>
              <w:rPr>
                <w:rFonts w:ascii="Calibri" w:hAnsi="Calibri" w:cs="Calibri"/>
                <w:sz w:val="18"/>
                <w:szCs w:val="22"/>
              </w:rPr>
            </w:pPr>
            <w:r w:rsidRPr="0046409B">
              <w:rPr>
                <w:rFonts w:ascii="Calibri" w:hAnsi="Calibri" w:cs="Calibri"/>
                <w:color w:val="000000"/>
                <w:sz w:val="18"/>
                <w:szCs w:val="22"/>
              </w:rPr>
              <w:t xml:space="preserve">Královéhradecký </w:t>
            </w:r>
          </w:p>
        </w:tc>
        <w:tc>
          <w:tcPr>
            <w:tcW w:w="908" w:type="dxa"/>
            <w:tcBorders>
              <w:top w:val="nil"/>
              <w:left w:val="nil"/>
              <w:bottom w:val="single" w:sz="4" w:space="0" w:color="auto"/>
              <w:right w:val="single" w:sz="4" w:space="0" w:color="auto"/>
            </w:tcBorders>
            <w:shd w:val="clear" w:color="auto" w:fill="E7E6E6" w:themeFill="background2"/>
            <w:noWrap/>
            <w:vAlign w:val="center"/>
            <w:hideMark/>
          </w:tcPr>
          <w:p w14:paraId="71E33E90"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49850</w:t>
            </w:r>
          </w:p>
        </w:tc>
        <w:tc>
          <w:tcPr>
            <w:tcW w:w="888" w:type="dxa"/>
            <w:tcBorders>
              <w:top w:val="single" w:sz="4" w:space="0" w:color="auto"/>
              <w:left w:val="nil"/>
              <w:bottom w:val="single" w:sz="4" w:space="0" w:color="auto"/>
              <w:right w:val="single" w:sz="4" w:space="0" w:color="auto"/>
            </w:tcBorders>
            <w:shd w:val="clear" w:color="auto" w:fill="E7E6E6" w:themeFill="background2"/>
            <w:vAlign w:val="center"/>
          </w:tcPr>
          <w:p w14:paraId="35E407A2"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1,68</w:t>
            </w:r>
          </w:p>
        </w:tc>
        <w:tc>
          <w:tcPr>
            <w:tcW w:w="1449" w:type="dxa"/>
            <w:tcBorders>
              <w:top w:val="nil"/>
              <w:left w:val="single" w:sz="4" w:space="0" w:color="auto"/>
              <w:bottom w:val="single" w:sz="4" w:space="0" w:color="auto"/>
              <w:right w:val="single" w:sz="4" w:space="0" w:color="auto"/>
            </w:tcBorders>
            <w:shd w:val="clear" w:color="auto" w:fill="auto"/>
            <w:noWrap/>
            <w:vAlign w:val="center"/>
          </w:tcPr>
          <w:p w14:paraId="0805AC4B" w14:textId="77777777" w:rsidR="008A552C" w:rsidRPr="0046409B" w:rsidRDefault="008A552C" w:rsidP="007D5C05">
            <w:pPr>
              <w:jc w:val="left"/>
              <w:rPr>
                <w:rFonts w:ascii="Calibri" w:hAnsi="Calibri" w:cs="Calibri"/>
                <w:sz w:val="18"/>
                <w:szCs w:val="22"/>
              </w:rPr>
            </w:pPr>
            <w:r w:rsidRPr="0046409B">
              <w:rPr>
                <w:rFonts w:ascii="Calibri" w:hAnsi="Calibri" w:cs="Calibri"/>
                <w:color w:val="000000"/>
                <w:sz w:val="18"/>
                <w:szCs w:val="22"/>
              </w:rPr>
              <w:t xml:space="preserve">Královéhradecký </w:t>
            </w:r>
          </w:p>
        </w:tc>
        <w:tc>
          <w:tcPr>
            <w:tcW w:w="775" w:type="dxa"/>
            <w:tcBorders>
              <w:top w:val="nil"/>
              <w:left w:val="nil"/>
              <w:bottom w:val="single" w:sz="4" w:space="0" w:color="auto"/>
              <w:right w:val="single" w:sz="4" w:space="0" w:color="auto"/>
            </w:tcBorders>
            <w:shd w:val="clear" w:color="auto" w:fill="auto"/>
            <w:noWrap/>
            <w:vAlign w:val="center"/>
          </w:tcPr>
          <w:p w14:paraId="5CAF75F0"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22956</w:t>
            </w:r>
          </w:p>
        </w:tc>
        <w:tc>
          <w:tcPr>
            <w:tcW w:w="888" w:type="dxa"/>
            <w:tcBorders>
              <w:top w:val="nil"/>
              <w:left w:val="nil"/>
              <w:bottom w:val="single" w:sz="4" w:space="0" w:color="auto"/>
              <w:right w:val="single" w:sz="4" w:space="0" w:color="auto"/>
            </w:tcBorders>
            <w:shd w:val="clear" w:color="auto" w:fill="auto"/>
            <w:vAlign w:val="center"/>
          </w:tcPr>
          <w:p w14:paraId="524C56F9"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1,27</w:t>
            </w:r>
          </w:p>
        </w:tc>
      </w:tr>
      <w:tr w:rsidR="008A552C" w:rsidRPr="0046409B" w14:paraId="0D763A4E" w14:textId="77777777" w:rsidTr="00993434">
        <w:trPr>
          <w:cantSplit/>
          <w:trHeight w:val="20"/>
        </w:trPr>
        <w:tc>
          <w:tcPr>
            <w:tcW w:w="1449" w:type="dxa"/>
            <w:tcBorders>
              <w:top w:val="nil"/>
              <w:left w:val="single" w:sz="4" w:space="0" w:color="auto"/>
              <w:bottom w:val="single" w:sz="4" w:space="0" w:color="auto"/>
              <w:right w:val="single" w:sz="4" w:space="0" w:color="auto"/>
            </w:tcBorders>
            <w:shd w:val="clear" w:color="auto" w:fill="auto"/>
            <w:vAlign w:val="center"/>
          </w:tcPr>
          <w:p w14:paraId="10B06C28" w14:textId="77777777" w:rsidR="008A552C" w:rsidRPr="0046409B" w:rsidRDefault="008A552C" w:rsidP="007D5C05">
            <w:pPr>
              <w:jc w:val="left"/>
              <w:rPr>
                <w:rFonts w:ascii="Calibri" w:hAnsi="Calibri" w:cs="Calibri"/>
                <w:color w:val="000000"/>
                <w:sz w:val="18"/>
              </w:rPr>
            </w:pPr>
            <w:r>
              <w:rPr>
                <w:rFonts w:ascii="Calibri" w:hAnsi="Calibri" w:cs="Calibri"/>
                <w:color w:val="000000"/>
                <w:sz w:val="18"/>
                <w:szCs w:val="18"/>
              </w:rPr>
              <w:t>Vysočina</w:t>
            </w:r>
          </w:p>
        </w:tc>
        <w:tc>
          <w:tcPr>
            <w:tcW w:w="814" w:type="dxa"/>
            <w:tcBorders>
              <w:top w:val="nil"/>
              <w:left w:val="nil"/>
              <w:bottom w:val="single" w:sz="4" w:space="0" w:color="auto"/>
              <w:right w:val="single" w:sz="4" w:space="0" w:color="auto"/>
            </w:tcBorders>
            <w:shd w:val="clear" w:color="auto" w:fill="auto"/>
            <w:vAlign w:val="center"/>
          </w:tcPr>
          <w:p w14:paraId="5B31FB1E"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17527</w:t>
            </w:r>
          </w:p>
        </w:tc>
        <w:tc>
          <w:tcPr>
            <w:tcW w:w="888" w:type="dxa"/>
            <w:tcBorders>
              <w:top w:val="nil"/>
              <w:left w:val="single" w:sz="4" w:space="0" w:color="auto"/>
              <w:bottom w:val="single" w:sz="4" w:space="0" w:color="auto"/>
              <w:right w:val="single" w:sz="4" w:space="0" w:color="auto"/>
            </w:tcBorders>
            <w:shd w:val="clear" w:color="auto" w:fill="auto"/>
            <w:vAlign w:val="center"/>
          </w:tcPr>
          <w:p w14:paraId="277B9DC5"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1,28</w:t>
            </w:r>
          </w:p>
        </w:tc>
        <w:tc>
          <w:tcPr>
            <w:tcW w:w="1449"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C60494F" w14:textId="77777777" w:rsidR="008A552C" w:rsidRPr="0046409B" w:rsidRDefault="008A552C" w:rsidP="007D5C05">
            <w:pPr>
              <w:rPr>
                <w:rFonts w:ascii="Calibri" w:hAnsi="Calibri" w:cs="Calibri"/>
                <w:sz w:val="18"/>
                <w:szCs w:val="22"/>
              </w:rPr>
            </w:pPr>
            <w:r w:rsidRPr="0046409B">
              <w:rPr>
                <w:rFonts w:ascii="Calibri" w:hAnsi="Calibri" w:cs="Calibri"/>
                <w:color w:val="000000"/>
                <w:sz w:val="18"/>
                <w:szCs w:val="22"/>
              </w:rPr>
              <w:t>Vysočina</w:t>
            </w:r>
          </w:p>
        </w:tc>
        <w:tc>
          <w:tcPr>
            <w:tcW w:w="908" w:type="dxa"/>
            <w:tcBorders>
              <w:top w:val="nil"/>
              <w:left w:val="nil"/>
              <w:bottom w:val="single" w:sz="4" w:space="0" w:color="auto"/>
              <w:right w:val="single" w:sz="4" w:space="0" w:color="auto"/>
            </w:tcBorders>
            <w:shd w:val="clear" w:color="auto" w:fill="E7E6E6" w:themeFill="background2"/>
            <w:noWrap/>
            <w:vAlign w:val="center"/>
            <w:hideMark/>
          </w:tcPr>
          <w:p w14:paraId="24E94520"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45419</w:t>
            </w:r>
          </w:p>
        </w:tc>
        <w:tc>
          <w:tcPr>
            <w:tcW w:w="888" w:type="dxa"/>
            <w:tcBorders>
              <w:top w:val="single" w:sz="4" w:space="0" w:color="auto"/>
              <w:left w:val="nil"/>
              <w:bottom w:val="single" w:sz="4" w:space="0" w:color="auto"/>
              <w:right w:val="single" w:sz="4" w:space="0" w:color="auto"/>
            </w:tcBorders>
            <w:shd w:val="clear" w:color="auto" w:fill="E7E6E6" w:themeFill="background2"/>
            <w:vAlign w:val="center"/>
          </w:tcPr>
          <w:p w14:paraId="240DA5E8"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1,37</w:t>
            </w:r>
          </w:p>
        </w:tc>
        <w:tc>
          <w:tcPr>
            <w:tcW w:w="1449" w:type="dxa"/>
            <w:tcBorders>
              <w:top w:val="nil"/>
              <w:left w:val="single" w:sz="4" w:space="0" w:color="auto"/>
              <w:bottom w:val="single" w:sz="4" w:space="0" w:color="auto"/>
              <w:right w:val="single" w:sz="4" w:space="0" w:color="auto"/>
            </w:tcBorders>
            <w:shd w:val="clear" w:color="auto" w:fill="auto"/>
            <w:noWrap/>
            <w:vAlign w:val="center"/>
          </w:tcPr>
          <w:p w14:paraId="3AA2817C" w14:textId="77777777" w:rsidR="008A552C" w:rsidRPr="0046409B" w:rsidRDefault="008A552C" w:rsidP="007D5C05">
            <w:pPr>
              <w:jc w:val="left"/>
              <w:rPr>
                <w:rFonts w:ascii="Calibri" w:hAnsi="Calibri" w:cs="Calibri"/>
                <w:sz w:val="18"/>
                <w:szCs w:val="22"/>
              </w:rPr>
            </w:pPr>
            <w:r w:rsidRPr="0046409B">
              <w:rPr>
                <w:rFonts w:ascii="Calibri" w:hAnsi="Calibri" w:cs="Calibri"/>
                <w:color w:val="000000"/>
                <w:sz w:val="18"/>
                <w:szCs w:val="22"/>
              </w:rPr>
              <w:t xml:space="preserve">Zlínský </w:t>
            </w:r>
          </w:p>
        </w:tc>
        <w:tc>
          <w:tcPr>
            <w:tcW w:w="775" w:type="dxa"/>
            <w:tcBorders>
              <w:top w:val="nil"/>
              <w:left w:val="nil"/>
              <w:bottom w:val="single" w:sz="4" w:space="0" w:color="auto"/>
              <w:right w:val="single" w:sz="4" w:space="0" w:color="auto"/>
            </w:tcBorders>
            <w:shd w:val="clear" w:color="auto" w:fill="auto"/>
            <w:noWrap/>
            <w:vAlign w:val="center"/>
          </w:tcPr>
          <w:p w14:paraId="074E417A"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24579</w:t>
            </w:r>
          </w:p>
        </w:tc>
        <w:tc>
          <w:tcPr>
            <w:tcW w:w="888" w:type="dxa"/>
            <w:tcBorders>
              <w:top w:val="nil"/>
              <w:left w:val="nil"/>
              <w:bottom w:val="single" w:sz="4" w:space="0" w:color="auto"/>
              <w:right w:val="single" w:sz="4" w:space="0" w:color="auto"/>
            </w:tcBorders>
            <w:shd w:val="clear" w:color="auto" w:fill="auto"/>
            <w:vAlign w:val="center"/>
          </w:tcPr>
          <w:p w14:paraId="6032871D"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0,97</w:t>
            </w:r>
          </w:p>
        </w:tc>
      </w:tr>
      <w:tr w:rsidR="008A552C" w:rsidRPr="0046409B" w14:paraId="6ECF0D32" w14:textId="77777777" w:rsidTr="00993434">
        <w:trPr>
          <w:cantSplit/>
          <w:trHeight w:val="20"/>
        </w:trPr>
        <w:tc>
          <w:tcPr>
            <w:tcW w:w="1449" w:type="dxa"/>
            <w:tcBorders>
              <w:top w:val="nil"/>
              <w:left w:val="single" w:sz="4" w:space="0" w:color="auto"/>
              <w:bottom w:val="single" w:sz="4" w:space="0" w:color="auto"/>
              <w:right w:val="single" w:sz="4" w:space="0" w:color="auto"/>
            </w:tcBorders>
            <w:shd w:val="clear" w:color="auto" w:fill="auto"/>
            <w:vAlign w:val="center"/>
          </w:tcPr>
          <w:p w14:paraId="0BA782DA" w14:textId="77777777" w:rsidR="008A552C" w:rsidRPr="0046409B" w:rsidRDefault="008A552C" w:rsidP="007D5C05">
            <w:pPr>
              <w:jc w:val="left"/>
              <w:rPr>
                <w:rFonts w:ascii="Calibri" w:hAnsi="Calibri" w:cs="Calibri"/>
                <w:color w:val="000000"/>
                <w:sz w:val="18"/>
              </w:rPr>
            </w:pPr>
            <w:r>
              <w:rPr>
                <w:rFonts w:ascii="Calibri" w:hAnsi="Calibri" w:cs="Calibri"/>
                <w:color w:val="000000"/>
                <w:sz w:val="18"/>
                <w:szCs w:val="18"/>
              </w:rPr>
              <w:t xml:space="preserve">Olomoucký </w:t>
            </w:r>
          </w:p>
        </w:tc>
        <w:tc>
          <w:tcPr>
            <w:tcW w:w="814" w:type="dxa"/>
            <w:tcBorders>
              <w:top w:val="nil"/>
              <w:left w:val="nil"/>
              <w:bottom w:val="single" w:sz="4" w:space="0" w:color="auto"/>
              <w:right w:val="single" w:sz="4" w:space="0" w:color="auto"/>
            </w:tcBorders>
            <w:shd w:val="clear" w:color="auto" w:fill="auto"/>
            <w:vAlign w:val="center"/>
          </w:tcPr>
          <w:p w14:paraId="3453A7BC"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22249</w:t>
            </w:r>
          </w:p>
        </w:tc>
        <w:tc>
          <w:tcPr>
            <w:tcW w:w="888" w:type="dxa"/>
            <w:tcBorders>
              <w:top w:val="nil"/>
              <w:left w:val="single" w:sz="4" w:space="0" w:color="auto"/>
              <w:bottom w:val="single" w:sz="4" w:space="0" w:color="auto"/>
              <w:right w:val="single" w:sz="4" w:space="0" w:color="auto"/>
            </w:tcBorders>
            <w:shd w:val="clear" w:color="auto" w:fill="auto"/>
            <w:vAlign w:val="center"/>
          </w:tcPr>
          <w:p w14:paraId="0856962A"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0,86</w:t>
            </w:r>
          </w:p>
        </w:tc>
        <w:tc>
          <w:tcPr>
            <w:tcW w:w="1449"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CCB8BF1" w14:textId="77777777" w:rsidR="008A552C" w:rsidRPr="0046409B" w:rsidRDefault="008A552C" w:rsidP="007D5C05">
            <w:pPr>
              <w:rPr>
                <w:rFonts w:ascii="Calibri" w:hAnsi="Calibri" w:cs="Calibri"/>
                <w:sz w:val="18"/>
                <w:szCs w:val="22"/>
              </w:rPr>
            </w:pPr>
            <w:r w:rsidRPr="0046409B">
              <w:rPr>
                <w:rFonts w:ascii="Calibri" w:hAnsi="Calibri" w:cs="Calibri"/>
                <w:color w:val="000000"/>
                <w:sz w:val="18"/>
                <w:szCs w:val="22"/>
              </w:rPr>
              <w:t xml:space="preserve">Zlínský </w:t>
            </w:r>
          </w:p>
        </w:tc>
        <w:tc>
          <w:tcPr>
            <w:tcW w:w="908" w:type="dxa"/>
            <w:tcBorders>
              <w:top w:val="nil"/>
              <w:left w:val="nil"/>
              <w:bottom w:val="single" w:sz="4" w:space="0" w:color="auto"/>
              <w:right w:val="single" w:sz="4" w:space="0" w:color="auto"/>
            </w:tcBorders>
            <w:shd w:val="clear" w:color="auto" w:fill="E7E6E6" w:themeFill="background2"/>
            <w:noWrap/>
            <w:vAlign w:val="center"/>
            <w:hideMark/>
          </w:tcPr>
          <w:p w14:paraId="27C48FB8"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50813</w:t>
            </w:r>
          </w:p>
        </w:tc>
        <w:tc>
          <w:tcPr>
            <w:tcW w:w="888" w:type="dxa"/>
            <w:tcBorders>
              <w:top w:val="single" w:sz="4" w:space="0" w:color="auto"/>
              <w:left w:val="nil"/>
              <w:bottom w:val="single" w:sz="4" w:space="0" w:color="auto"/>
              <w:right w:val="single" w:sz="4" w:space="0" w:color="auto"/>
            </w:tcBorders>
            <w:shd w:val="clear" w:color="auto" w:fill="E7E6E6" w:themeFill="background2"/>
            <w:vAlign w:val="center"/>
          </w:tcPr>
          <w:p w14:paraId="3ACA405D"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0,95</w:t>
            </w:r>
          </w:p>
        </w:tc>
        <w:tc>
          <w:tcPr>
            <w:tcW w:w="1449" w:type="dxa"/>
            <w:tcBorders>
              <w:top w:val="nil"/>
              <w:left w:val="single" w:sz="4" w:space="0" w:color="auto"/>
              <w:bottom w:val="single" w:sz="4" w:space="0" w:color="auto"/>
              <w:right w:val="single" w:sz="4" w:space="0" w:color="auto"/>
            </w:tcBorders>
            <w:shd w:val="clear" w:color="auto" w:fill="auto"/>
            <w:noWrap/>
            <w:vAlign w:val="center"/>
          </w:tcPr>
          <w:p w14:paraId="7C14044D" w14:textId="77777777" w:rsidR="008A552C" w:rsidRPr="0046409B" w:rsidRDefault="008A552C" w:rsidP="007D5C05">
            <w:pPr>
              <w:jc w:val="left"/>
              <w:rPr>
                <w:rFonts w:ascii="Calibri" w:hAnsi="Calibri" w:cs="Calibri"/>
                <w:sz w:val="18"/>
                <w:szCs w:val="22"/>
              </w:rPr>
            </w:pPr>
            <w:r w:rsidRPr="0046409B">
              <w:rPr>
                <w:rFonts w:ascii="Calibri" w:hAnsi="Calibri" w:cs="Calibri"/>
                <w:color w:val="000000"/>
                <w:sz w:val="18"/>
                <w:szCs w:val="22"/>
              </w:rPr>
              <w:t>Vysočina</w:t>
            </w:r>
          </w:p>
        </w:tc>
        <w:tc>
          <w:tcPr>
            <w:tcW w:w="775" w:type="dxa"/>
            <w:tcBorders>
              <w:top w:val="nil"/>
              <w:left w:val="nil"/>
              <w:bottom w:val="single" w:sz="4" w:space="0" w:color="auto"/>
              <w:right w:val="single" w:sz="4" w:space="0" w:color="auto"/>
            </w:tcBorders>
            <w:shd w:val="clear" w:color="auto" w:fill="auto"/>
            <w:noWrap/>
            <w:vAlign w:val="center"/>
          </w:tcPr>
          <w:p w14:paraId="26F5F9FB"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21944</w:t>
            </w:r>
          </w:p>
        </w:tc>
        <w:tc>
          <w:tcPr>
            <w:tcW w:w="888" w:type="dxa"/>
            <w:tcBorders>
              <w:top w:val="nil"/>
              <w:left w:val="nil"/>
              <w:bottom w:val="single" w:sz="4" w:space="0" w:color="auto"/>
              <w:right w:val="single" w:sz="4" w:space="0" w:color="auto"/>
            </w:tcBorders>
            <w:shd w:val="clear" w:color="auto" w:fill="auto"/>
            <w:vAlign w:val="center"/>
          </w:tcPr>
          <w:p w14:paraId="4583DD56"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0,91</w:t>
            </w:r>
          </w:p>
        </w:tc>
      </w:tr>
      <w:tr w:rsidR="008A552C" w:rsidRPr="0046409B" w14:paraId="5E9BE8D0" w14:textId="77777777" w:rsidTr="00993434">
        <w:trPr>
          <w:cantSplit/>
          <w:trHeight w:val="20"/>
        </w:trPr>
        <w:tc>
          <w:tcPr>
            <w:tcW w:w="1449" w:type="dxa"/>
            <w:tcBorders>
              <w:top w:val="nil"/>
              <w:left w:val="single" w:sz="4" w:space="0" w:color="auto"/>
              <w:bottom w:val="single" w:sz="4" w:space="0" w:color="auto"/>
              <w:right w:val="single" w:sz="4" w:space="0" w:color="auto"/>
            </w:tcBorders>
            <w:shd w:val="clear" w:color="auto" w:fill="auto"/>
            <w:vAlign w:val="center"/>
          </w:tcPr>
          <w:p w14:paraId="183A3904" w14:textId="77777777" w:rsidR="008A552C" w:rsidRPr="0046409B" w:rsidRDefault="008A552C" w:rsidP="007D5C05">
            <w:pPr>
              <w:jc w:val="left"/>
              <w:rPr>
                <w:rFonts w:ascii="Calibri" w:hAnsi="Calibri" w:cs="Calibri"/>
                <w:color w:val="000000"/>
                <w:sz w:val="18"/>
              </w:rPr>
            </w:pPr>
            <w:r>
              <w:rPr>
                <w:rFonts w:ascii="Calibri" w:hAnsi="Calibri" w:cs="Calibri"/>
                <w:color w:val="000000"/>
                <w:sz w:val="18"/>
                <w:szCs w:val="18"/>
              </w:rPr>
              <w:t xml:space="preserve">Moravskoslezský </w:t>
            </w:r>
          </w:p>
        </w:tc>
        <w:tc>
          <w:tcPr>
            <w:tcW w:w="814" w:type="dxa"/>
            <w:tcBorders>
              <w:top w:val="nil"/>
              <w:left w:val="nil"/>
              <w:bottom w:val="single" w:sz="4" w:space="0" w:color="auto"/>
              <w:right w:val="single" w:sz="4" w:space="0" w:color="auto"/>
            </w:tcBorders>
            <w:shd w:val="clear" w:color="auto" w:fill="auto"/>
            <w:vAlign w:val="center"/>
          </w:tcPr>
          <w:p w14:paraId="0CAA200E"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38073</w:t>
            </w:r>
          </w:p>
        </w:tc>
        <w:tc>
          <w:tcPr>
            <w:tcW w:w="888" w:type="dxa"/>
            <w:tcBorders>
              <w:top w:val="nil"/>
              <w:left w:val="single" w:sz="4" w:space="0" w:color="auto"/>
              <w:bottom w:val="single" w:sz="4" w:space="0" w:color="auto"/>
              <w:right w:val="single" w:sz="4" w:space="0" w:color="auto"/>
            </w:tcBorders>
            <w:shd w:val="clear" w:color="auto" w:fill="auto"/>
            <w:vAlign w:val="center"/>
          </w:tcPr>
          <w:p w14:paraId="759C6524"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0,81</w:t>
            </w:r>
          </w:p>
        </w:tc>
        <w:tc>
          <w:tcPr>
            <w:tcW w:w="1449"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0BE10ECB" w14:textId="77777777" w:rsidR="008A552C" w:rsidRPr="0046409B" w:rsidRDefault="008A552C" w:rsidP="007D5C05">
            <w:pPr>
              <w:rPr>
                <w:rFonts w:ascii="Calibri" w:hAnsi="Calibri" w:cs="Calibri"/>
                <w:sz w:val="18"/>
                <w:szCs w:val="22"/>
              </w:rPr>
            </w:pPr>
            <w:r w:rsidRPr="0046409B">
              <w:rPr>
                <w:rFonts w:ascii="Calibri" w:hAnsi="Calibri" w:cs="Calibri"/>
                <w:color w:val="000000"/>
                <w:sz w:val="18"/>
                <w:szCs w:val="22"/>
              </w:rPr>
              <w:t xml:space="preserve">Moravskoslezský </w:t>
            </w:r>
          </w:p>
        </w:tc>
        <w:tc>
          <w:tcPr>
            <w:tcW w:w="908" w:type="dxa"/>
            <w:tcBorders>
              <w:top w:val="nil"/>
              <w:left w:val="nil"/>
              <w:bottom w:val="single" w:sz="4" w:space="0" w:color="auto"/>
              <w:right w:val="single" w:sz="4" w:space="0" w:color="auto"/>
            </w:tcBorders>
            <w:shd w:val="clear" w:color="auto" w:fill="E7E6E6" w:themeFill="background2"/>
            <w:noWrap/>
            <w:vAlign w:val="center"/>
            <w:hideMark/>
          </w:tcPr>
          <w:p w14:paraId="540126D6"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104829</w:t>
            </w:r>
          </w:p>
        </w:tc>
        <w:tc>
          <w:tcPr>
            <w:tcW w:w="888" w:type="dxa"/>
            <w:tcBorders>
              <w:top w:val="single" w:sz="4" w:space="0" w:color="auto"/>
              <w:left w:val="nil"/>
              <w:bottom w:val="single" w:sz="4" w:space="0" w:color="auto"/>
              <w:right w:val="single" w:sz="4" w:space="0" w:color="auto"/>
            </w:tcBorders>
            <w:shd w:val="clear" w:color="auto" w:fill="E7E6E6" w:themeFill="background2"/>
            <w:vAlign w:val="center"/>
          </w:tcPr>
          <w:p w14:paraId="4B3BB636"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0,93</w:t>
            </w:r>
          </w:p>
        </w:tc>
        <w:tc>
          <w:tcPr>
            <w:tcW w:w="1449" w:type="dxa"/>
            <w:tcBorders>
              <w:top w:val="nil"/>
              <w:left w:val="single" w:sz="4" w:space="0" w:color="auto"/>
              <w:bottom w:val="single" w:sz="4" w:space="0" w:color="auto"/>
              <w:right w:val="single" w:sz="4" w:space="0" w:color="auto"/>
            </w:tcBorders>
            <w:shd w:val="clear" w:color="auto" w:fill="auto"/>
            <w:noWrap/>
            <w:vAlign w:val="center"/>
          </w:tcPr>
          <w:p w14:paraId="4CCA009F" w14:textId="77777777" w:rsidR="008A552C" w:rsidRPr="0046409B" w:rsidRDefault="008A552C" w:rsidP="007D5C05">
            <w:pPr>
              <w:jc w:val="left"/>
              <w:rPr>
                <w:rFonts w:ascii="Calibri" w:hAnsi="Calibri" w:cs="Calibri"/>
                <w:sz w:val="18"/>
                <w:szCs w:val="22"/>
              </w:rPr>
            </w:pPr>
            <w:r w:rsidRPr="0046409B">
              <w:rPr>
                <w:rFonts w:ascii="Calibri" w:hAnsi="Calibri" w:cs="Calibri"/>
                <w:color w:val="000000"/>
                <w:sz w:val="18"/>
                <w:szCs w:val="22"/>
              </w:rPr>
              <w:t xml:space="preserve">Moravskoslezský </w:t>
            </w:r>
          </w:p>
        </w:tc>
        <w:tc>
          <w:tcPr>
            <w:tcW w:w="775" w:type="dxa"/>
            <w:tcBorders>
              <w:top w:val="nil"/>
              <w:left w:val="nil"/>
              <w:bottom w:val="single" w:sz="4" w:space="0" w:color="auto"/>
              <w:right w:val="single" w:sz="4" w:space="0" w:color="auto"/>
            </w:tcBorders>
            <w:shd w:val="clear" w:color="auto" w:fill="auto"/>
            <w:noWrap/>
            <w:vAlign w:val="center"/>
          </w:tcPr>
          <w:p w14:paraId="7C86A6C7"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47837</w:t>
            </w:r>
          </w:p>
        </w:tc>
        <w:tc>
          <w:tcPr>
            <w:tcW w:w="888" w:type="dxa"/>
            <w:tcBorders>
              <w:top w:val="nil"/>
              <w:left w:val="nil"/>
              <w:bottom w:val="single" w:sz="4" w:space="0" w:color="auto"/>
              <w:right w:val="single" w:sz="4" w:space="0" w:color="auto"/>
            </w:tcBorders>
            <w:shd w:val="clear" w:color="auto" w:fill="auto"/>
            <w:vAlign w:val="center"/>
          </w:tcPr>
          <w:p w14:paraId="54B92A63"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0,80</w:t>
            </w:r>
          </w:p>
        </w:tc>
      </w:tr>
      <w:tr w:rsidR="008A552C" w:rsidRPr="0046409B" w14:paraId="746563DD" w14:textId="77777777" w:rsidTr="00993434">
        <w:trPr>
          <w:cantSplit/>
          <w:trHeight w:val="20"/>
        </w:trPr>
        <w:tc>
          <w:tcPr>
            <w:tcW w:w="1449" w:type="dxa"/>
            <w:tcBorders>
              <w:top w:val="nil"/>
              <w:left w:val="single" w:sz="4" w:space="0" w:color="auto"/>
              <w:bottom w:val="single" w:sz="4" w:space="0" w:color="auto"/>
              <w:right w:val="single" w:sz="4" w:space="0" w:color="auto"/>
            </w:tcBorders>
            <w:shd w:val="clear" w:color="auto" w:fill="auto"/>
            <w:vAlign w:val="center"/>
          </w:tcPr>
          <w:p w14:paraId="1E3F4D07" w14:textId="77777777" w:rsidR="008A552C" w:rsidRPr="0046409B" w:rsidRDefault="008A552C" w:rsidP="007D5C05">
            <w:pPr>
              <w:jc w:val="left"/>
              <w:rPr>
                <w:rFonts w:ascii="Calibri" w:hAnsi="Calibri" w:cs="Calibri"/>
                <w:color w:val="000000"/>
                <w:sz w:val="18"/>
              </w:rPr>
            </w:pPr>
            <w:r>
              <w:rPr>
                <w:rFonts w:ascii="Calibri" w:hAnsi="Calibri" w:cs="Calibri"/>
                <w:color w:val="000000"/>
                <w:sz w:val="18"/>
                <w:szCs w:val="18"/>
              </w:rPr>
              <w:t xml:space="preserve">Zlínský </w:t>
            </w:r>
          </w:p>
        </w:tc>
        <w:tc>
          <w:tcPr>
            <w:tcW w:w="814" w:type="dxa"/>
            <w:tcBorders>
              <w:top w:val="nil"/>
              <w:left w:val="nil"/>
              <w:bottom w:val="single" w:sz="4" w:space="0" w:color="auto"/>
              <w:right w:val="single" w:sz="4" w:space="0" w:color="auto"/>
            </w:tcBorders>
            <w:shd w:val="clear" w:color="auto" w:fill="auto"/>
            <w:vAlign w:val="center"/>
          </w:tcPr>
          <w:p w14:paraId="7D7ADABC"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19735</w:t>
            </w:r>
          </w:p>
        </w:tc>
        <w:tc>
          <w:tcPr>
            <w:tcW w:w="888" w:type="dxa"/>
            <w:tcBorders>
              <w:top w:val="nil"/>
              <w:left w:val="single" w:sz="4" w:space="0" w:color="auto"/>
              <w:bottom w:val="single" w:sz="4" w:space="0" w:color="auto"/>
              <w:right w:val="single" w:sz="4" w:space="0" w:color="auto"/>
            </w:tcBorders>
            <w:shd w:val="clear" w:color="auto" w:fill="auto"/>
            <w:vAlign w:val="center"/>
          </w:tcPr>
          <w:p w14:paraId="6D264C4A" w14:textId="77777777" w:rsidR="008A552C" w:rsidRPr="0046409B" w:rsidRDefault="008A552C" w:rsidP="007D5C05">
            <w:pPr>
              <w:jc w:val="right"/>
              <w:rPr>
                <w:rFonts w:ascii="Calibri" w:hAnsi="Calibri" w:cs="Calibri"/>
                <w:color w:val="000000"/>
                <w:sz w:val="18"/>
              </w:rPr>
            </w:pPr>
            <w:r>
              <w:rPr>
                <w:rFonts w:ascii="Calibri" w:hAnsi="Calibri" w:cs="Calibri"/>
                <w:color w:val="000000"/>
                <w:sz w:val="18"/>
                <w:szCs w:val="18"/>
              </w:rPr>
              <w:t>0,73</w:t>
            </w:r>
          </w:p>
        </w:tc>
        <w:tc>
          <w:tcPr>
            <w:tcW w:w="1449"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149A598" w14:textId="77777777" w:rsidR="008A552C" w:rsidRPr="0046409B" w:rsidRDefault="008A552C" w:rsidP="007D5C05">
            <w:pPr>
              <w:rPr>
                <w:rFonts w:ascii="Calibri" w:hAnsi="Calibri" w:cs="Calibri"/>
                <w:sz w:val="18"/>
                <w:szCs w:val="22"/>
              </w:rPr>
            </w:pPr>
            <w:r w:rsidRPr="0046409B">
              <w:rPr>
                <w:rFonts w:ascii="Calibri" w:hAnsi="Calibri" w:cs="Calibri"/>
                <w:color w:val="000000"/>
                <w:sz w:val="18"/>
                <w:szCs w:val="22"/>
              </w:rPr>
              <w:t xml:space="preserve">Olomoucký </w:t>
            </w:r>
          </w:p>
        </w:tc>
        <w:tc>
          <w:tcPr>
            <w:tcW w:w="908" w:type="dxa"/>
            <w:tcBorders>
              <w:top w:val="nil"/>
              <w:left w:val="nil"/>
              <w:bottom w:val="single" w:sz="4" w:space="0" w:color="auto"/>
              <w:right w:val="single" w:sz="4" w:space="0" w:color="auto"/>
            </w:tcBorders>
            <w:shd w:val="clear" w:color="auto" w:fill="E7E6E6" w:themeFill="background2"/>
            <w:noWrap/>
            <w:vAlign w:val="center"/>
            <w:hideMark/>
          </w:tcPr>
          <w:p w14:paraId="3162BC05"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55948</w:t>
            </w:r>
          </w:p>
        </w:tc>
        <w:tc>
          <w:tcPr>
            <w:tcW w:w="888" w:type="dxa"/>
            <w:tcBorders>
              <w:top w:val="single" w:sz="4" w:space="0" w:color="auto"/>
              <w:left w:val="nil"/>
              <w:bottom w:val="single" w:sz="4" w:space="0" w:color="auto"/>
              <w:right w:val="single" w:sz="4" w:space="0" w:color="auto"/>
            </w:tcBorders>
            <w:shd w:val="clear" w:color="auto" w:fill="E7E6E6" w:themeFill="background2"/>
            <w:vAlign w:val="center"/>
          </w:tcPr>
          <w:p w14:paraId="33D3D2C6"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0,90</w:t>
            </w:r>
          </w:p>
        </w:tc>
        <w:tc>
          <w:tcPr>
            <w:tcW w:w="1449" w:type="dxa"/>
            <w:tcBorders>
              <w:top w:val="nil"/>
              <w:left w:val="single" w:sz="4" w:space="0" w:color="auto"/>
              <w:bottom w:val="single" w:sz="4" w:space="0" w:color="auto"/>
              <w:right w:val="single" w:sz="4" w:space="0" w:color="auto"/>
            </w:tcBorders>
            <w:shd w:val="clear" w:color="auto" w:fill="auto"/>
            <w:noWrap/>
            <w:vAlign w:val="center"/>
          </w:tcPr>
          <w:p w14:paraId="6049D04B" w14:textId="77777777" w:rsidR="008A552C" w:rsidRPr="0046409B" w:rsidRDefault="008A552C" w:rsidP="007D5C05">
            <w:pPr>
              <w:jc w:val="left"/>
              <w:rPr>
                <w:rFonts w:ascii="Calibri" w:hAnsi="Calibri" w:cs="Calibri"/>
                <w:sz w:val="18"/>
                <w:szCs w:val="22"/>
              </w:rPr>
            </w:pPr>
            <w:r w:rsidRPr="0046409B">
              <w:rPr>
                <w:rFonts w:ascii="Calibri" w:hAnsi="Calibri" w:cs="Calibri"/>
                <w:color w:val="000000"/>
                <w:sz w:val="18"/>
                <w:szCs w:val="22"/>
              </w:rPr>
              <w:t xml:space="preserve">Olomoucký </w:t>
            </w:r>
          </w:p>
        </w:tc>
        <w:tc>
          <w:tcPr>
            <w:tcW w:w="775" w:type="dxa"/>
            <w:tcBorders>
              <w:top w:val="nil"/>
              <w:left w:val="nil"/>
              <w:bottom w:val="single" w:sz="4" w:space="0" w:color="auto"/>
              <w:right w:val="single" w:sz="4" w:space="0" w:color="auto"/>
            </w:tcBorders>
            <w:shd w:val="clear" w:color="auto" w:fill="auto"/>
            <w:noWrap/>
            <w:vAlign w:val="center"/>
          </w:tcPr>
          <w:p w14:paraId="0AC8A956" w14:textId="77777777" w:rsidR="008A552C" w:rsidRPr="0046409B" w:rsidRDefault="008A552C" w:rsidP="007D5C05">
            <w:pPr>
              <w:jc w:val="right"/>
              <w:rPr>
                <w:rFonts w:ascii="Calibri" w:hAnsi="Calibri" w:cs="Calibri"/>
                <w:sz w:val="18"/>
                <w:szCs w:val="22"/>
              </w:rPr>
            </w:pPr>
            <w:r w:rsidRPr="0046409B">
              <w:rPr>
                <w:rFonts w:ascii="Calibri" w:hAnsi="Calibri" w:cs="Calibri"/>
                <w:color w:val="000000"/>
                <w:sz w:val="18"/>
                <w:szCs w:val="22"/>
              </w:rPr>
              <w:t>27265</w:t>
            </w:r>
          </w:p>
        </w:tc>
        <w:tc>
          <w:tcPr>
            <w:tcW w:w="888" w:type="dxa"/>
            <w:tcBorders>
              <w:top w:val="nil"/>
              <w:left w:val="nil"/>
              <w:bottom w:val="single" w:sz="4" w:space="0" w:color="auto"/>
              <w:right w:val="single" w:sz="4" w:space="0" w:color="auto"/>
            </w:tcBorders>
            <w:shd w:val="clear" w:color="auto" w:fill="auto"/>
            <w:vAlign w:val="center"/>
          </w:tcPr>
          <w:p w14:paraId="4F1504C9" w14:textId="77777777" w:rsidR="008A552C" w:rsidRPr="0046409B" w:rsidRDefault="008A552C" w:rsidP="007D5C05">
            <w:pPr>
              <w:jc w:val="right"/>
              <w:rPr>
                <w:rFonts w:ascii="Calibri" w:hAnsi="Calibri" w:cs="Calibri"/>
                <w:sz w:val="18"/>
                <w:szCs w:val="22"/>
              </w:rPr>
            </w:pPr>
            <w:r w:rsidRPr="0046409B">
              <w:rPr>
                <w:rFonts w:ascii="Calibri" w:hAnsi="Calibri" w:cs="Calibri"/>
                <w:sz w:val="18"/>
                <w:szCs w:val="22"/>
              </w:rPr>
              <w:t>0,74</w:t>
            </w:r>
          </w:p>
        </w:tc>
      </w:tr>
    </w:tbl>
    <w:p w14:paraId="5285FF06" w14:textId="77777777" w:rsidR="008A552C" w:rsidRDefault="008A552C" w:rsidP="00FC28F7"/>
    <w:tbl>
      <w:tblPr>
        <w:tblStyle w:val="Mkatabulky"/>
        <w:tblW w:w="10215" w:type="dxa"/>
        <w:tblLook w:val="04A0" w:firstRow="1" w:lastRow="0" w:firstColumn="1" w:lastColumn="0" w:noHBand="0" w:noVBand="1"/>
      </w:tblPr>
      <w:tblGrid>
        <w:gridCol w:w="1029"/>
        <w:gridCol w:w="585"/>
        <w:gridCol w:w="896"/>
        <w:gridCol w:w="895"/>
        <w:gridCol w:w="1030"/>
        <w:gridCol w:w="582"/>
        <w:gridCol w:w="898"/>
        <w:gridCol w:w="891"/>
        <w:gridCol w:w="1038"/>
        <w:gridCol w:w="582"/>
        <w:gridCol w:w="898"/>
        <w:gridCol w:w="891"/>
      </w:tblGrid>
      <w:tr w:rsidR="005A7B7A" w:rsidRPr="005A7B7A" w14:paraId="306B7E5D" w14:textId="77777777" w:rsidTr="00993434">
        <w:trPr>
          <w:cantSplit/>
          <w:trHeight w:val="20"/>
        </w:trPr>
        <w:tc>
          <w:tcPr>
            <w:tcW w:w="0" w:type="auto"/>
            <w:shd w:val="clear" w:color="auto" w:fill="auto"/>
            <w:vAlign w:val="center"/>
          </w:tcPr>
          <w:p w14:paraId="2F72DB4E" w14:textId="29A57991" w:rsidR="005A7B7A" w:rsidRPr="005A7B7A" w:rsidRDefault="005A7B7A" w:rsidP="005A7B7A">
            <w:pPr>
              <w:jc w:val="center"/>
              <w:rPr>
                <w:rFonts w:ascii="Calibri" w:hAnsi="Calibri" w:cs="Calibri"/>
                <w:b/>
                <w:bCs/>
                <w:sz w:val="18"/>
                <w:szCs w:val="18"/>
              </w:rPr>
            </w:pPr>
            <w:r w:rsidRPr="005A7B7A">
              <w:rPr>
                <w:rFonts w:ascii="Calibri" w:hAnsi="Calibri" w:cs="Calibri"/>
                <w:b/>
                <w:bCs/>
                <w:sz w:val="18"/>
                <w:szCs w:val="18"/>
              </w:rPr>
              <w:t>státní občanství</w:t>
            </w:r>
          </w:p>
        </w:tc>
        <w:tc>
          <w:tcPr>
            <w:tcW w:w="585" w:type="dxa"/>
            <w:shd w:val="clear" w:color="auto" w:fill="auto"/>
            <w:vAlign w:val="center"/>
          </w:tcPr>
          <w:p w14:paraId="57FE71EA" w14:textId="1850A09E" w:rsidR="005A7B7A" w:rsidRPr="005A7B7A" w:rsidRDefault="005A7B7A" w:rsidP="005A7B7A">
            <w:pPr>
              <w:jc w:val="center"/>
              <w:rPr>
                <w:rFonts w:ascii="Calibri" w:hAnsi="Calibri" w:cs="Calibri"/>
                <w:b/>
                <w:bCs/>
                <w:sz w:val="18"/>
                <w:szCs w:val="18"/>
              </w:rPr>
            </w:pPr>
            <w:r w:rsidRPr="005A7B7A">
              <w:rPr>
                <w:rFonts w:ascii="Calibri" w:hAnsi="Calibri" w:cs="Calibri"/>
                <w:b/>
                <w:bCs/>
                <w:sz w:val="18"/>
                <w:szCs w:val="18"/>
              </w:rPr>
              <w:t>děti v</w:t>
            </w:r>
            <w:r>
              <w:rPr>
                <w:rFonts w:ascii="Calibri" w:hAnsi="Calibri" w:cs="Calibri"/>
                <w:b/>
                <w:bCs/>
                <w:sz w:val="18"/>
                <w:szCs w:val="18"/>
              </w:rPr>
              <w:t> </w:t>
            </w:r>
            <w:r w:rsidRPr="005A7B7A">
              <w:rPr>
                <w:rFonts w:ascii="Calibri" w:hAnsi="Calibri" w:cs="Calibri"/>
                <w:b/>
                <w:bCs/>
                <w:sz w:val="18"/>
                <w:szCs w:val="18"/>
              </w:rPr>
              <w:t>MŠ</w:t>
            </w:r>
          </w:p>
        </w:tc>
        <w:tc>
          <w:tcPr>
            <w:tcW w:w="896" w:type="dxa"/>
            <w:shd w:val="clear" w:color="auto" w:fill="auto"/>
          </w:tcPr>
          <w:p w14:paraId="0F5FD124" w14:textId="66D75AF9" w:rsidR="005A7B7A" w:rsidRPr="005A7B7A" w:rsidRDefault="005A7B7A" w:rsidP="005A7B7A">
            <w:pPr>
              <w:jc w:val="center"/>
              <w:rPr>
                <w:rFonts w:ascii="Calibri" w:hAnsi="Calibri" w:cs="Calibri"/>
                <w:b/>
                <w:bCs/>
                <w:sz w:val="18"/>
                <w:szCs w:val="18"/>
              </w:rPr>
            </w:pPr>
            <w:r w:rsidRPr="005A7B7A">
              <w:rPr>
                <w:rFonts w:ascii="Calibri" w:hAnsi="Calibri" w:cs="Calibri"/>
                <w:b/>
                <w:bCs/>
                <w:sz w:val="18"/>
                <w:szCs w:val="18"/>
              </w:rPr>
              <w:t>procento z</w:t>
            </w:r>
            <w:r w:rsidR="003C2A90">
              <w:rPr>
                <w:rFonts w:ascii="Calibri" w:hAnsi="Calibri" w:cs="Calibri"/>
                <w:b/>
                <w:bCs/>
                <w:sz w:val="18"/>
                <w:szCs w:val="18"/>
              </w:rPr>
              <w:t> </w:t>
            </w:r>
            <w:r w:rsidRPr="005A7B7A">
              <w:rPr>
                <w:rFonts w:ascii="Calibri" w:hAnsi="Calibri" w:cs="Calibri"/>
                <w:b/>
                <w:bCs/>
                <w:sz w:val="18"/>
                <w:szCs w:val="18"/>
              </w:rPr>
              <w:t>dětí</w:t>
            </w:r>
          </w:p>
        </w:tc>
        <w:tc>
          <w:tcPr>
            <w:tcW w:w="896" w:type="dxa"/>
            <w:shd w:val="clear" w:color="auto" w:fill="auto"/>
            <w:vAlign w:val="center"/>
          </w:tcPr>
          <w:p w14:paraId="4DAA10C0" w14:textId="18E121EC" w:rsidR="005A7B7A" w:rsidRPr="005A7B7A" w:rsidRDefault="005A7B7A" w:rsidP="006D1E5C">
            <w:pPr>
              <w:jc w:val="center"/>
              <w:rPr>
                <w:rFonts w:ascii="Calibri" w:hAnsi="Calibri" w:cs="Calibri"/>
                <w:b/>
                <w:bCs/>
                <w:sz w:val="18"/>
                <w:szCs w:val="18"/>
              </w:rPr>
            </w:pPr>
            <w:r w:rsidRPr="005A7B7A">
              <w:rPr>
                <w:rFonts w:ascii="Calibri" w:hAnsi="Calibri" w:cs="Calibri"/>
                <w:b/>
                <w:bCs/>
                <w:sz w:val="18"/>
                <w:szCs w:val="18"/>
              </w:rPr>
              <w:t>procent</w:t>
            </w:r>
            <w:r w:rsidR="006D1E5C">
              <w:rPr>
                <w:rFonts w:ascii="Calibri" w:hAnsi="Calibri" w:cs="Calibri"/>
                <w:b/>
                <w:bCs/>
                <w:sz w:val="18"/>
                <w:szCs w:val="18"/>
              </w:rPr>
              <w:t>a</w:t>
            </w:r>
            <w:r w:rsidRPr="005A7B7A">
              <w:rPr>
                <w:rFonts w:ascii="Calibri" w:hAnsi="Calibri" w:cs="Calibri"/>
                <w:b/>
                <w:bCs/>
                <w:sz w:val="18"/>
                <w:szCs w:val="18"/>
              </w:rPr>
              <w:t xml:space="preserve"> z cizinců</w:t>
            </w:r>
          </w:p>
        </w:tc>
        <w:tc>
          <w:tcPr>
            <w:tcW w:w="0" w:type="auto"/>
            <w:shd w:val="clear" w:color="auto" w:fill="E7E6E6" w:themeFill="background2"/>
            <w:vAlign w:val="center"/>
            <w:hideMark/>
          </w:tcPr>
          <w:p w14:paraId="7C2FD9BA" w14:textId="74CE0393" w:rsidR="005A7B7A" w:rsidRPr="005A7B7A" w:rsidRDefault="005A7B7A" w:rsidP="005A7B7A">
            <w:pPr>
              <w:jc w:val="center"/>
              <w:rPr>
                <w:rFonts w:ascii="Calibri" w:hAnsi="Calibri" w:cs="Calibri"/>
                <w:b/>
                <w:bCs/>
                <w:sz w:val="18"/>
                <w:szCs w:val="18"/>
              </w:rPr>
            </w:pPr>
            <w:r w:rsidRPr="005A7B7A">
              <w:rPr>
                <w:rFonts w:ascii="Calibri" w:hAnsi="Calibri" w:cs="Calibri"/>
                <w:b/>
                <w:bCs/>
                <w:sz w:val="18"/>
                <w:szCs w:val="18"/>
              </w:rPr>
              <w:t>státní občanství</w:t>
            </w:r>
          </w:p>
        </w:tc>
        <w:tc>
          <w:tcPr>
            <w:tcW w:w="0" w:type="auto"/>
            <w:shd w:val="clear" w:color="auto" w:fill="E7E6E6" w:themeFill="background2"/>
            <w:vAlign w:val="center"/>
            <w:hideMark/>
          </w:tcPr>
          <w:p w14:paraId="52C0B1A0" w14:textId="77777777" w:rsidR="005A7B7A" w:rsidRPr="005A7B7A" w:rsidRDefault="005A7B7A" w:rsidP="005A7B7A">
            <w:pPr>
              <w:jc w:val="center"/>
              <w:rPr>
                <w:rFonts w:ascii="Calibri" w:hAnsi="Calibri" w:cs="Calibri"/>
                <w:b/>
                <w:bCs/>
                <w:sz w:val="18"/>
                <w:szCs w:val="18"/>
              </w:rPr>
            </w:pPr>
            <w:r w:rsidRPr="005A7B7A">
              <w:rPr>
                <w:rFonts w:ascii="Calibri" w:hAnsi="Calibri" w:cs="Calibri"/>
                <w:b/>
                <w:bCs/>
                <w:sz w:val="18"/>
                <w:szCs w:val="18"/>
              </w:rPr>
              <w:t>žáci ZŠ</w:t>
            </w:r>
          </w:p>
        </w:tc>
        <w:tc>
          <w:tcPr>
            <w:tcW w:w="0" w:type="auto"/>
            <w:shd w:val="clear" w:color="auto" w:fill="E7E6E6" w:themeFill="background2"/>
            <w:vAlign w:val="center"/>
            <w:hideMark/>
          </w:tcPr>
          <w:p w14:paraId="456B271C" w14:textId="77777777" w:rsidR="005A7B7A" w:rsidRPr="005A7B7A" w:rsidRDefault="005A7B7A" w:rsidP="005A7B7A">
            <w:pPr>
              <w:jc w:val="center"/>
              <w:rPr>
                <w:rFonts w:ascii="Calibri" w:hAnsi="Calibri" w:cs="Calibri"/>
                <w:b/>
                <w:bCs/>
                <w:sz w:val="18"/>
                <w:szCs w:val="18"/>
              </w:rPr>
            </w:pPr>
            <w:r w:rsidRPr="005A7B7A">
              <w:rPr>
                <w:rFonts w:ascii="Calibri" w:hAnsi="Calibri" w:cs="Calibri"/>
                <w:b/>
                <w:bCs/>
                <w:sz w:val="18"/>
                <w:szCs w:val="18"/>
              </w:rPr>
              <w:t>procento z žáků</w:t>
            </w:r>
          </w:p>
        </w:tc>
        <w:tc>
          <w:tcPr>
            <w:tcW w:w="0" w:type="auto"/>
            <w:shd w:val="clear" w:color="auto" w:fill="E7E6E6" w:themeFill="background2"/>
            <w:vAlign w:val="center"/>
            <w:hideMark/>
          </w:tcPr>
          <w:p w14:paraId="3AC82ACC" w14:textId="1542F00F" w:rsidR="005A7B7A" w:rsidRPr="005A7B7A" w:rsidRDefault="005A7B7A" w:rsidP="006D1E5C">
            <w:pPr>
              <w:jc w:val="center"/>
              <w:rPr>
                <w:rFonts w:ascii="Calibri" w:hAnsi="Calibri" w:cs="Calibri"/>
                <w:b/>
                <w:bCs/>
                <w:sz w:val="18"/>
                <w:szCs w:val="18"/>
              </w:rPr>
            </w:pPr>
            <w:r w:rsidRPr="005A7B7A">
              <w:rPr>
                <w:rFonts w:ascii="Calibri" w:hAnsi="Calibri" w:cs="Calibri"/>
                <w:b/>
                <w:bCs/>
                <w:sz w:val="18"/>
                <w:szCs w:val="18"/>
              </w:rPr>
              <w:t>procent</w:t>
            </w:r>
            <w:r w:rsidR="006D1E5C">
              <w:rPr>
                <w:rFonts w:ascii="Calibri" w:hAnsi="Calibri" w:cs="Calibri"/>
                <w:b/>
                <w:bCs/>
                <w:sz w:val="18"/>
                <w:szCs w:val="18"/>
              </w:rPr>
              <w:t>a</w:t>
            </w:r>
            <w:r w:rsidRPr="005A7B7A">
              <w:rPr>
                <w:rFonts w:ascii="Calibri" w:hAnsi="Calibri" w:cs="Calibri"/>
                <w:b/>
                <w:bCs/>
                <w:sz w:val="18"/>
                <w:szCs w:val="18"/>
              </w:rPr>
              <w:t xml:space="preserve"> z cizinců</w:t>
            </w:r>
          </w:p>
        </w:tc>
        <w:tc>
          <w:tcPr>
            <w:tcW w:w="0" w:type="auto"/>
            <w:vAlign w:val="center"/>
            <w:hideMark/>
          </w:tcPr>
          <w:p w14:paraId="310C890D" w14:textId="77777777" w:rsidR="005A7B7A" w:rsidRPr="005A7B7A" w:rsidRDefault="005A7B7A" w:rsidP="005A7B7A">
            <w:pPr>
              <w:jc w:val="center"/>
              <w:rPr>
                <w:rFonts w:ascii="Calibri" w:hAnsi="Calibri" w:cs="Calibri"/>
                <w:b/>
                <w:bCs/>
                <w:sz w:val="18"/>
                <w:szCs w:val="18"/>
              </w:rPr>
            </w:pPr>
            <w:r w:rsidRPr="005A7B7A">
              <w:rPr>
                <w:rFonts w:ascii="Calibri" w:hAnsi="Calibri" w:cs="Calibri"/>
                <w:b/>
                <w:bCs/>
                <w:sz w:val="18"/>
                <w:szCs w:val="18"/>
              </w:rPr>
              <w:t>státní občanství</w:t>
            </w:r>
          </w:p>
        </w:tc>
        <w:tc>
          <w:tcPr>
            <w:tcW w:w="0" w:type="auto"/>
            <w:vAlign w:val="center"/>
            <w:hideMark/>
          </w:tcPr>
          <w:p w14:paraId="48F2959C" w14:textId="77777777" w:rsidR="005A7B7A" w:rsidRPr="005A7B7A" w:rsidRDefault="005A7B7A" w:rsidP="005A7B7A">
            <w:pPr>
              <w:jc w:val="center"/>
              <w:rPr>
                <w:rFonts w:ascii="Calibri" w:hAnsi="Calibri" w:cs="Calibri"/>
                <w:b/>
                <w:bCs/>
                <w:sz w:val="18"/>
                <w:szCs w:val="18"/>
              </w:rPr>
            </w:pPr>
            <w:r w:rsidRPr="005A7B7A">
              <w:rPr>
                <w:rFonts w:ascii="Calibri" w:hAnsi="Calibri" w:cs="Calibri"/>
                <w:b/>
                <w:bCs/>
                <w:sz w:val="18"/>
                <w:szCs w:val="18"/>
              </w:rPr>
              <w:t>žáci SŠ</w:t>
            </w:r>
          </w:p>
        </w:tc>
        <w:tc>
          <w:tcPr>
            <w:tcW w:w="0" w:type="auto"/>
            <w:vAlign w:val="center"/>
            <w:hideMark/>
          </w:tcPr>
          <w:p w14:paraId="1D624C01" w14:textId="77777777" w:rsidR="005A7B7A" w:rsidRPr="005A7B7A" w:rsidRDefault="005A7B7A" w:rsidP="005A7B7A">
            <w:pPr>
              <w:jc w:val="center"/>
              <w:rPr>
                <w:rFonts w:ascii="Calibri" w:hAnsi="Calibri" w:cs="Calibri"/>
                <w:b/>
                <w:bCs/>
                <w:sz w:val="18"/>
                <w:szCs w:val="18"/>
              </w:rPr>
            </w:pPr>
            <w:r w:rsidRPr="005A7B7A">
              <w:rPr>
                <w:rFonts w:ascii="Calibri" w:hAnsi="Calibri" w:cs="Calibri"/>
                <w:b/>
                <w:bCs/>
                <w:sz w:val="18"/>
                <w:szCs w:val="18"/>
              </w:rPr>
              <w:t>procento z žáků</w:t>
            </w:r>
          </w:p>
        </w:tc>
        <w:tc>
          <w:tcPr>
            <w:tcW w:w="0" w:type="auto"/>
            <w:vAlign w:val="center"/>
            <w:hideMark/>
          </w:tcPr>
          <w:p w14:paraId="5F0A7D08" w14:textId="0AD6DFE2" w:rsidR="005A7B7A" w:rsidRPr="005A7B7A" w:rsidRDefault="005A7B7A" w:rsidP="006D1E5C">
            <w:pPr>
              <w:jc w:val="center"/>
              <w:rPr>
                <w:rFonts w:ascii="Calibri" w:hAnsi="Calibri" w:cs="Calibri"/>
                <w:b/>
                <w:bCs/>
                <w:sz w:val="18"/>
                <w:szCs w:val="18"/>
              </w:rPr>
            </w:pPr>
            <w:r w:rsidRPr="005A7B7A">
              <w:rPr>
                <w:rFonts w:ascii="Calibri" w:hAnsi="Calibri" w:cs="Calibri"/>
                <w:b/>
                <w:bCs/>
                <w:sz w:val="18"/>
                <w:szCs w:val="18"/>
              </w:rPr>
              <w:t>procent</w:t>
            </w:r>
            <w:r w:rsidR="006D1E5C">
              <w:rPr>
                <w:rFonts w:ascii="Calibri" w:hAnsi="Calibri" w:cs="Calibri"/>
                <w:b/>
                <w:bCs/>
                <w:sz w:val="18"/>
                <w:szCs w:val="18"/>
              </w:rPr>
              <w:t>a</w:t>
            </w:r>
            <w:r w:rsidRPr="005A7B7A">
              <w:rPr>
                <w:rFonts w:ascii="Calibri" w:hAnsi="Calibri" w:cs="Calibri"/>
                <w:b/>
                <w:bCs/>
                <w:sz w:val="18"/>
                <w:szCs w:val="18"/>
              </w:rPr>
              <w:t xml:space="preserve"> z cizinců</w:t>
            </w:r>
          </w:p>
        </w:tc>
      </w:tr>
      <w:tr w:rsidR="005A7B7A" w:rsidRPr="005A7B7A" w14:paraId="47F3DEE2" w14:textId="77777777" w:rsidTr="00993434">
        <w:trPr>
          <w:cantSplit/>
          <w:trHeight w:val="20"/>
        </w:trPr>
        <w:tc>
          <w:tcPr>
            <w:tcW w:w="0" w:type="auto"/>
            <w:shd w:val="clear" w:color="auto" w:fill="auto"/>
            <w:vAlign w:val="center"/>
          </w:tcPr>
          <w:p w14:paraId="15B11551" w14:textId="43F0CB75" w:rsidR="005A7B7A" w:rsidRPr="005A7B7A" w:rsidRDefault="005A7B7A" w:rsidP="005A7B7A">
            <w:pPr>
              <w:rPr>
                <w:rFonts w:ascii="Calibri" w:hAnsi="Calibri" w:cs="Calibri"/>
                <w:sz w:val="18"/>
                <w:szCs w:val="18"/>
              </w:rPr>
            </w:pPr>
            <w:r w:rsidRPr="005A7B7A">
              <w:rPr>
                <w:rFonts w:ascii="Calibri" w:hAnsi="Calibri" w:cs="Calibri"/>
                <w:color w:val="000000"/>
                <w:sz w:val="18"/>
                <w:szCs w:val="18"/>
              </w:rPr>
              <w:t>Ukrajina</w:t>
            </w:r>
          </w:p>
        </w:tc>
        <w:tc>
          <w:tcPr>
            <w:tcW w:w="585" w:type="dxa"/>
            <w:shd w:val="clear" w:color="auto" w:fill="auto"/>
            <w:vAlign w:val="center"/>
          </w:tcPr>
          <w:p w14:paraId="6FDFBC09" w14:textId="051243F7"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2932</w:t>
            </w:r>
          </w:p>
        </w:tc>
        <w:tc>
          <w:tcPr>
            <w:tcW w:w="896" w:type="dxa"/>
            <w:shd w:val="clear" w:color="auto" w:fill="auto"/>
            <w:vAlign w:val="center"/>
          </w:tcPr>
          <w:p w14:paraId="6347FB3E" w14:textId="51A8B297"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0,820</w:t>
            </w:r>
          </w:p>
        </w:tc>
        <w:tc>
          <w:tcPr>
            <w:tcW w:w="896" w:type="dxa"/>
            <w:shd w:val="clear" w:color="auto" w:fill="auto"/>
            <w:vAlign w:val="center"/>
          </w:tcPr>
          <w:p w14:paraId="66256261" w14:textId="035C6BFD"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22"/>
              </w:rPr>
              <w:t>24,713</w:t>
            </w:r>
          </w:p>
        </w:tc>
        <w:tc>
          <w:tcPr>
            <w:tcW w:w="0" w:type="auto"/>
            <w:shd w:val="clear" w:color="auto" w:fill="E7E6E6" w:themeFill="background2"/>
            <w:noWrap/>
            <w:vAlign w:val="center"/>
            <w:hideMark/>
          </w:tcPr>
          <w:p w14:paraId="26DB8330" w14:textId="53A19447" w:rsidR="005A7B7A" w:rsidRPr="005A7B7A" w:rsidRDefault="005A7B7A" w:rsidP="005A7B7A">
            <w:pPr>
              <w:rPr>
                <w:rFonts w:ascii="Calibri" w:hAnsi="Calibri" w:cs="Calibri"/>
                <w:sz w:val="18"/>
                <w:szCs w:val="18"/>
              </w:rPr>
            </w:pPr>
            <w:r w:rsidRPr="005A7B7A">
              <w:rPr>
                <w:rFonts w:ascii="Calibri" w:hAnsi="Calibri" w:cs="Calibri"/>
                <w:sz w:val="18"/>
                <w:szCs w:val="18"/>
              </w:rPr>
              <w:t>Ukrajina</w:t>
            </w:r>
          </w:p>
        </w:tc>
        <w:tc>
          <w:tcPr>
            <w:tcW w:w="0" w:type="auto"/>
            <w:shd w:val="clear" w:color="auto" w:fill="E7E6E6" w:themeFill="background2"/>
            <w:noWrap/>
            <w:vAlign w:val="center"/>
            <w:hideMark/>
          </w:tcPr>
          <w:p w14:paraId="4E449444"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8408</w:t>
            </w:r>
          </w:p>
        </w:tc>
        <w:tc>
          <w:tcPr>
            <w:tcW w:w="0" w:type="auto"/>
            <w:shd w:val="clear" w:color="auto" w:fill="E7E6E6" w:themeFill="background2"/>
            <w:noWrap/>
            <w:vAlign w:val="center"/>
            <w:hideMark/>
          </w:tcPr>
          <w:p w14:paraId="37F8C7A6"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0,874</w:t>
            </w:r>
          </w:p>
        </w:tc>
        <w:tc>
          <w:tcPr>
            <w:tcW w:w="0" w:type="auto"/>
            <w:shd w:val="clear" w:color="auto" w:fill="E7E6E6" w:themeFill="background2"/>
            <w:noWrap/>
            <w:vAlign w:val="center"/>
            <w:hideMark/>
          </w:tcPr>
          <w:p w14:paraId="5E100810"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29,626</w:t>
            </w:r>
          </w:p>
        </w:tc>
        <w:tc>
          <w:tcPr>
            <w:tcW w:w="0" w:type="auto"/>
            <w:vAlign w:val="center"/>
            <w:hideMark/>
          </w:tcPr>
          <w:p w14:paraId="608A09A9" w14:textId="77777777" w:rsidR="005A7B7A" w:rsidRPr="005A7B7A" w:rsidRDefault="005A7B7A" w:rsidP="005A7B7A">
            <w:pPr>
              <w:rPr>
                <w:rFonts w:ascii="Calibri" w:hAnsi="Calibri" w:cs="Calibri"/>
                <w:sz w:val="18"/>
                <w:szCs w:val="18"/>
              </w:rPr>
            </w:pPr>
            <w:r w:rsidRPr="005A7B7A">
              <w:rPr>
                <w:rFonts w:ascii="Calibri" w:hAnsi="Calibri" w:cs="Calibri"/>
                <w:sz w:val="18"/>
                <w:szCs w:val="18"/>
              </w:rPr>
              <w:t>Ukrajina</w:t>
            </w:r>
          </w:p>
        </w:tc>
        <w:tc>
          <w:tcPr>
            <w:tcW w:w="0" w:type="auto"/>
            <w:vAlign w:val="center"/>
            <w:hideMark/>
          </w:tcPr>
          <w:p w14:paraId="2AA1753B"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2995</w:t>
            </w:r>
          </w:p>
        </w:tc>
        <w:tc>
          <w:tcPr>
            <w:tcW w:w="0" w:type="auto"/>
            <w:vAlign w:val="center"/>
            <w:hideMark/>
          </w:tcPr>
          <w:p w14:paraId="0F1B344D"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0,692</w:t>
            </w:r>
          </w:p>
        </w:tc>
        <w:tc>
          <w:tcPr>
            <w:tcW w:w="0" w:type="auto"/>
            <w:vAlign w:val="center"/>
            <w:hideMark/>
          </w:tcPr>
          <w:p w14:paraId="21B2159D" w14:textId="34BFFA44" w:rsidR="005A7B7A" w:rsidRPr="005A7B7A" w:rsidRDefault="005A7B7A" w:rsidP="005A7B7A">
            <w:pPr>
              <w:jc w:val="right"/>
              <w:rPr>
                <w:rFonts w:ascii="Calibri" w:hAnsi="Calibri" w:cs="Calibri"/>
                <w:sz w:val="18"/>
                <w:szCs w:val="18"/>
              </w:rPr>
            </w:pPr>
            <w:r w:rsidRPr="005A7B7A">
              <w:rPr>
                <w:rFonts w:ascii="Calibri" w:hAnsi="Calibri" w:cs="Calibri"/>
                <w:sz w:val="18"/>
                <w:szCs w:val="18"/>
              </w:rPr>
              <w:t>30,715</w:t>
            </w:r>
          </w:p>
        </w:tc>
      </w:tr>
      <w:tr w:rsidR="005A7B7A" w:rsidRPr="005A7B7A" w14:paraId="3C3CF587" w14:textId="77777777" w:rsidTr="00993434">
        <w:trPr>
          <w:cantSplit/>
          <w:trHeight w:val="20"/>
        </w:trPr>
        <w:tc>
          <w:tcPr>
            <w:tcW w:w="0" w:type="auto"/>
            <w:shd w:val="clear" w:color="auto" w:fill="auto"/>
            <w:vAlign w:val="center"/>
          </w:tcPr>
          <w:p w14:paraId="3C6E99B6" w14:textId="39BA223B" w:rsidR="005A7B7A" w:rsidRPr="005A7B7A" w:rsidRDefault="005A7B7A" w:rsidP="005A7B7A">
            <w:pPr>
              <w:rPr>
                <w:rFonts w:ascii="Calibri" w:hAnsi="Calibri" w:cs="Calibri"/>
                <w:sz w:val="18"/>
                <w:szCs w:val="18"/>
              </w:rPr>
            </w:pPr>
            <w:r w:rsidRPr="005A7B7A">
              <w:rPr>
                <w:rFonts w:ascii="Calibri" w:hAnsi="Calibri" w:cs="Calibri"/>
                <w:color w:val="000000"/>
                <w:sz w:val="18"/>
                <w:szCs w:val="18"/>
              </w:rPr>
              <w:t>Vietnam</w:t>
            </w:r>
          </w:p>
        </w:tc>
        <w:tc>
          <w:tcPr>
            <w:tcW w:w="585" w:type="dxa"/>
            <w:shd w:val="clear" w:color="auto" w:fill="auto"/>
            <w:vAlign w:val="center"/>
          </w:tcPr>
          <w:p w14:paraId="504BDD79" w14:textId="07BED67E"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2781</w:t>
            </w:r>
          </w:p>
        </w:tc>
        <w:tc>
          <w:tcPr>
            <w:tcW w:w="896" w:type="dxa"/>
            <w:shd w:val="clear" w:color="auto" w:fill="auto"/>
            <w:vAlign w:val="center"/>
          </w:tcPr>
          <w:p w14:paraId="159AA685" w14:textId="4611CBFC"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0,804</w:t>
            </w:r>
          </w:p>
        </w:tc>
        <w:tc>
          <w:tcPr>
            <w:tcW w:w="896" w:type="dxa"/>
            <w:shd w:val="clear" w:color="auto" w:fill="auto"/>
            <w:vAlign w:val="center"/>
          </w:tcPr>
          <w:p w14:paraId="22A2FE6A" w14:textId="0BA78C46"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22"/>
              </w:rPr>
              <w:t>23,441</w:t>
            </w:r>
          </w:p>
        </w:tc>
        <w:tc>
          <w:tcPr>
            <w:tcW w:w="0" w:type="auto"/>
            <w:shd w:val="clear" w:color="auto" w:fill="E7E6E6" w:themeFill="background2"/>
            <w:noWrap/>
            <w:vAlign w:val="center"/>
            <w:hideMark/>
          </w:tcPr>
          <w:p w14:paraId="71BA5C70" w14:textId="7D93F94A" w:rsidR="005A7B7A" w:rsidRPr="005A7B7A" w:rsidRDefault="005A7B7A" w:rsidP="005A7B7A">
            <w:pPr>
              <w:rPr>
                <w:rFonts w:ascii="Calibri" w:hAnsi="Calibri" w:cs="Calibri"/>
                <w:sz w:val="18"/>
                <w:szCs w:val="18"/>
              </w:rPr>
            </w:pPr>
            <w:r w:rsidRPr="005A7B7A">
              <w:rPr>
                <w:rFonts w:ascii="Calibri" w:hAnsi="Calibri" w:cs="Calibri"/>
                <w:sz w:val="18"/>
                <w:szCs w:val="18"/>
              </w:rPr>
              <w:t>Slovensko</w:t>
            </w:r>
          </w:p>
        </w:tc>
        <w:tc>
          <w:tcPr>
            <w:tcW w:w="0" w:type="auto"/>
            <w:shd w:val="clear" w:color="auto" w:fill="E7E6E6" w:themeFill="background2"/>
            <w:noWrap/>
            <w:vAlign w:val="center"/>
            <w:hideMark/>
          </w:tcPr>
          <w:p w14:paraId="15793AD0"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5569</w:t>
            </w:r>
          </w:p>
        </w:tc>
        <w:tc>
          <w:tcPr>
            <w:tcW w:w="0" w:type="auto"/>
            <w:shd w:val="clear" w:color="auto" w:fill="E7E6E6" w:themeFill="background2"/>
            <w:noWrap/>
            <w:vAlign w:val="center"/>
            <w:hideMark/>
          </w:tcPr>
          <w:p w14:paraId="66D1F66E"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0,579</w:t>
            </w:r>
          </w:p>
        </w:tc>
        <w:tc>
          <w:tcPr>
            <w:tcW w:w="0" w:type="auto"/>
            <w:shd w:val="clear" w:color="auto" w:fill="E7E6E6" w:themeFill="background2"/>
            <w:noWrap/>
            <w:vAlign w:val="center"/>
            <w:hideMark/>
          </w:tcPr>
          <w:p w14:paraId="1FE7D4FF"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19,623</w:t>
            </w:r>
          </w:p>
        </w:tc>
        <w:tc>
          <w:tcPr>
            <w:tcW w:w="0" w:type="auto"/>
            <w:vAlign w:val="center"/>
            <w:hideMark/>
          </w:tcPr>
          <w:p w14:paraId="6D4B4F64" w14:textId="77777777" w:rsidR="005A7B7A" w:rsidRPr="005A7B7A" w:rsidRDefault="005A7B7A" w:rsidP="005A7B7A">
            <w:pPr>
              <w:rPr>
                <w:rFonts w:ascii="Calibri" w:hAnsi="Calibri" w:cs="Calibri"/>
                <w:sz w:val="18"/>
                <w:szCs w:val="18"/>
              </w:rPr>
            </w:pPr>
            <w:r w:rsidRPr="005A7B7A">
              <w:rPr>
                <w:rFonts w:ascii="Calibri" w:hAnsi="Calibri" w:cs="Calibri"/>
                <w:sz w:val="18"/>
                <w:szCs w:val="18"/>
              </w:rPr>
              <w:t>Slovensko</w:t>
            </w:r>
          </w:p>
        </w:tc>
        <w:tc>
          <w:tcPr>
            <w:tcW w:w="0" w:type="auto"/>
            <w:vAlign w:val="center"/>
            <w:hideMark/>
          </w:tcPr>
          <w:p w14:paraId="7D31B06D"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1877</w:t>
            </w:r>
          </w:p>
        </w:tc>
        <w:tc>
          <w:tcPr>
            <w:tcW w:w="0" w:type="auto"/>
            <w:vAlign w:val="center"/>
            <w:hideMark/>
          </w:tcPr>
          <w:p w14:paraId="764A4499"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0,434</w:t>
            </w:r>
          </w:p>
        </w:tc>
        <w:tc>
          <w:tcPr>
            <w:tcW w:w="0" w:type="auto"/>
            <w:vAlign w:val="center"/>
            <w:hideMark/>
          </w:tcPr>
          <w:p w14:paraId="1A369D4B" w14:textId="49E38D8C" w:rsidR="005A7B7A" w:rsidRPr="005A7B7A" w:rsidRDefault="005A7B7A" w:rsidP="005A7B7A">
            <w:pPr>
              <w:jc w:val="right"/>
              <w:rPr>
                <w:rFonts w:ascii="Calibri" w:hAnsi="Calibri" w:cs="Calibri"/>
                <w:sz w:val="18"/>
                <w:szCs w:val="18"/>
              </w:rPr>
            </w:pPr>
            <w:r w:rsidRPr="005A7B7A">
              <w:rPr>
                <w:rFonts w:ascii="Calibri" w:hAnsi="Calibri" w:cs="Calibri"/>
                <w:sz w:val="18"/>
                <w:szCs w:val="18"/>
              </w:rPr>
              <w:t>19,249</w:t>
            </w:r>
          </w:p>
        </w:tc>
      </w:tr>
      <w:tr w:rsidR="005A7B7A" w:rsidRPr="005A7B7A" w14:paraId="2CB31D48" w14:textId="77777777" w:rsidTr="00993434">
        <w:trPr>
          <w:cantSplit/>
          <w:trHeight w:val="20"/>
        </w:trPr>
        <w:tc>
          <w:tcPr>
            <w:tcW w:w="0" w:type="auto"/>
            <w:shd w:val="clear" w:color="auto" w:fill="auto"/>
            <w:vAlign w:val="center"/>
          </w:tcPr>
          <w:p w14:paraId="274FAE90" w14:textId="6971B2C1" w:rsidR="005A7B7A" w:rsidRPr="005A7B7A" w:rsidRDefault="005A7B7A" w:rsidP="005A7B7A">
            <w:pPr>
              <w:rPr>
                <w:rFonts w:ascii="Calibri" w:hAnsi="Calibri" w:cs="Calibri"/>
                <w:sz w:val="18"/>
                <w:szCs w:val="18"/>
              </w:rPr>
            </w:pPr>
            <w:r w:rsidRPr="005A7B7A">
              <w:rPr>
                <w:rFonts w:ascii="Calibri" w:hAnsi="Calibri" w:cs="Calibri"/>
                <w:color w:val="000000"/>
                <w:sz w:val="18"/>
                <w:szCs w:val="18"/>
              </w:rPr>
              <w:t>Slovensko</w:t>
            </w:r>
          </w:p>
        </w:tc>
        <w:tc>
          <w:tcPr>
            <w:tcW w:w="585" w:type="dxa"/>
            <w:shd w:val="clear" w:color="auto" w:fill="auto"/>
            <w:vAlign w:val="center"/>
          </w:tcPr>
          <w:p w14:paraId="5E3D83D8" w14:textId="7B88508E"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2040</w:t>
            </w:r>
          </w:p>
        </w:tc>
        <w:tc>
          <w:tcPr>
            <w:tcW w:w="896" w:type="dxa"/>
            <w:shd w:val="clear" w:color="auto" w:fill="auto"/>
            <w:vAlign w:val="center"/>
          </w:tcPr>
          <w:p w14:paraId="007CEBF8" w14:textId="5BE12D57"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0,570</w:t>
            </w:r>
          </w:p>
        </w:tc>
        <w:tc>
          <w:tcPr>
            <w:tcW w:w="896" w:type="dxa"/>
            <w:shd w:val="clear" w:color="auto" w:fill="auto"/>
            <w:vAlign w:val="center"/>
          </w:tcPr>
          <w:p w14:paraId="2C62D682" w14:textId="35BD1838"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22"/>
              </w:rPr>
              <w:t>17,195</w:t>
            </w:r>
          </w:p>
        </w:tc>
        <w:tc>
          <w:tcPr>
            <w:tcW w:w="0" w:type="auto"/>
            <w:shd w:val="clear" w:color="auto" w:fill="E7E6E6" w:themeFill="background2"/>
            <w:noWrap/>
            <w:vAlign w:val="center"/>
            <w:hideMark/>
          </w:tcPr>
          <w:p w14:paraId="09A40720" w14:textId="39ADC76A" w:rsidR="005A7B7A" w:rsidRPr="005A7B7A" w:rsidRDefault="005A7B7A" w:rsidP="005A7B7A">
            <w:pPr>
              <w:rPr>
                <w:rFonts w:ascii="Calibri" w:hAnsi="Calibri" w:cs="Calibri"/>
                <w:sz w:val="18"/>
                <w:szCs w:val="18"/>
              </w:rPr>
            </w:pPr>
            <w:r w:rsidRPr="005A7B7A">
              <w:rPr>
                <w:rFonts w:ascii="Calibri" w:hAnsi="Calibri" w:cs="Calibri"/>
                <w:sz w:val="18"/>
                <w:szCs w:val="18"/>
              </w:rPr>
              <w:t>Vietnam</w:t>
            </w:r>
          </w:p>
        </w:tc>
        <w:tc>
          <w:tcPr>
            <w:tcW w:w="0" w:type="auto"/>
            <w:shd w:val="clear" w:color="auto" w:fill="E7E6E6" w:themeFill="background2"/>
            <w:noWrap/>
            <w:vAlign w:val="center"/>
            <w:hideMark/>
          </w:tcPr>
          <w:p w14:paraId="74B20A3F"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5497</w:t>
            </w:r>
          </w:p>
        </w:tc>
        <w:tc>
          <w:tcPr>
            <w:tcW w:w="0" w:type="auto"/>
            <w:shd w:val="clear" w:color="auto" w:fill="E7E6E6" w:themeFill="background2"/>
            <w:noWrap/>
            <w:vAlign w:val="center"/>
            <w:hideMark/>
          </w:tcPr>
          <w:p w14:paraId="6D4018DB"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0,571</w:t>
            </w:r>
          </w:p>
        </w:tc>
        <w:tc>
          <w:tcPr>
            <w:tcW w:w="0" w:type="auto"/>
            <w:shd w:val="clear" w:color="auto" w:fill="E7E6E6" w:themeFill="background2"/>
            <w:noWrap/>
            <w:vAlign w:val="center"/>
            <w:hideMark/>
          </w:tcPr>
          <w:p w14:paraId="4F068112"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19,369</w:t>
            </w:r>
          </w:p>
        </w:tc>
        <w:tc>
          <w:tcPr>
            <w:tcW w:w="0" w:type="auto"/>
            <w:vAlign w:val="center"/>
            <w:hideMark/>
          </w:tcPr>
          <w:p w14:paraId="55439288" w14:textId="77777777" w:rsidR="005A7B7A" w:rsidRPr="005A7B7A" w:rsidRDefault="005A7B7A" w:rsidP="005A7B7A">
            <w:pPr>
              <w:rPr>
                <w:rFonts w:ascii="Calibri" w:hAnsi="Calibri" w:cs="Calibri"/>
                <w:sz w:val="18"/>
                <w:szCs w:val="18"/>
              </w:rPr>
            </w:pPr>
            <w:r w:rsidRPr="005A7B7A">
              <w:rPr>
                <w:rFonts w:ascii="Calibri" w:hAnsi="Calibri" w:cs="Calibri"/>
                <w:sz w:val="18"/>
                <w:szCs w:val="18"/>
              </w:rPr>
              <w:t>Vietnam</w:t>
            </w:r>
          </w:p>
        </w:tc>
        <w:tc>
          <w:tcPr>
            <w:tcW w:w="0" w:type="auto"/>
            <w:vAlign w:val="center"/>
            <w:hideMark/>
          </w:tcPr>
          <w:p w14:paraId="1C5956C8"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1742</w:t>
            </w:r>
          </w:p>
        </w:tc>
        <w:tc>
          <w:tcPr>
            <w:tcW w:w="0" w:type="auto"/>
            <w:vAlign w:val="center"/>
            <w:hideMark/>
          </w:tcPr>
          <w:p w14:paraId="2A62F54C"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0,402</w:t>
            </w:r>
          </w:p>
        </w:tc>
        <w:tc>
          <w:tcPr>
            <w:tcW w:w="0" w:type="auto"/>
            <w:vAlign w:val="center"/>
            <w:hideMark/>
          </w:tcPr>
          <w:p w14:paraId="316938C1" w14:textId="5401F06F" w:rsidR="005A7B7A" w:rsidRPr="005A7B7A" w:rsidRDefault="005A7B7A" w:rsidP="005A7B7A">
            <w:pPr>
              <w:jc w:val="right"/>
              <w:rPr>
                <w:rFonts w:ascii="Calibri" w:hAnsi="Calibri" w:cs="Calibri"/>
                <w:sz w:val="18"/>
                <w:szCs w:val="18"/>
              </w:rPr>
            </w:pPr>
            <w:r w:rsidRPr="005A7B7A">
              <w:rPr>
                <w:rFonts w:ascii="Calibri" w:hAnsi="Calibri" w:cs="Calibri"/>
                <w:sz w:val="18"/>
                <w:szCs w:val="18"/>
              </w:rPr>
              <w:t>17,865</w:t>
            </w:r>
          </w:p>
        </w:tc>
      </w:tr>
      <w:tr w:rsidR="005A7B7A" w:rsidRPr="005A7B7A" w14:paraId="0B9B0EDD" w14:textId="77777777" w:rsidTr="00993434">
        <w:trPr>
          <w:cantSplit/>
          <w:trHeight w:val="20"/>
        </w:trPr>
        <w:tc>
          <w:tcPr>
            <w:tcW w:w="0" w:type="auto"/>
            <w:shd w:val="clear" w:color="auto" w:fill="auto"/>
            <w:vAlign w:val="center"/>
          </w:tcPr>
          <w:p w14:paraId="46C64165" w14:textId="49EE3F5F" w:rsidR="005A7B7A" w:rsidRPr="005A7B7A" w:rsidRDefault="005A7B7A" w:rsidP="005A7B7A">
            <w:pPr>
              <w:rPr>
                <w:rFonts w:ascii="Calibri" w:hAnsi="Calibri" w:cs="Calibri"/>
                <w:sz w:val="18"/>
                <w:szCs w:val="18"/>
              </w:rPr>
            </w:pPr>
            <w:r w:rsidRPr="005A7B7A">
              <w:rPr>
                <w:rFonts w:ascii="Calibri" w:hAnsi="Calibri" w:cs="Calibri"/>
                <w:color w:val="000000"/>
                <w:sz w:val="18"/>
                <w:szCs w:val="18"/>
              </w:rPr>
              <w:t>Rusko</w:t>
            </w:r>
          </w:p>
        </w:tc>
        <w:tc>
          <w:tcPr>
            <w:tcW w:w="585" w:type="dxa"/>
            <w:shd w:val="clear" w:color="auto" w:fill="auto"/>
            <w:vAlign w:val="center"/>
          </w:tcPr>
          <w:p w14:paraId="3439CD61" w14:textId="73236DC0"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779</w:t>
            </w:r>
          </w:p>
        </w:tc>
        <w:tc>
          <w:tcPr>
            <w:tcW w:w="896" w:type="dxa"/>
            <w:shd w:val="clear" w:color="auto" w:fill="auto"/>
            <w:vAlign w:val="center"/>
          </w:tcPr>
          <w:p w14:paraId="7C3FD06E" w14:textId="0D36305B"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0,218</w:t>
            </w:r>
          </w:p>
        </w:tc>
        <w:tc>
          <w:tcPr>
            <w:tcW w:w="896" w:type="dxa"/>
            <w:shd w:val="clear" w:color="auto" w:fill="auto"/>
            <w:vAlign w:val="center"/>
          </w:tcPr>
          <w:p w14:paraId="65149C76" w14:textId="3256FE6D"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22"/>
              </w:rPr>
              <w:t>6,566</w:t>
            </w:r>
          </w:p>
        </w:tc>
        <w:tc>
          <w:tcPr>
            <w:tcW w:w="0" w:type="auto"/>
            <w:shd w:val="clear" w:color="auto" w:fill="E7E6E6" w:themeFill="background2"/>
            <w:noWrap/>
            <w:vAlign w:val="center"/>
            <w:hideMark/>
          </w:tcPr>
          <w:p w14:paraId="6E770C79" w14:textId="0B101F6C" w:rsidR="005A7B7A" w:rsidRPr="005A7B7A" w:rsidRDefault="005A7B7A" w:rsidP="005A7B7A">
            <w:pPr>
              <w:rPr>
                <w:rFonts w:ascii="Calibri" w:hAnsi="Calibri" w:cs="Calibri"/>
                <w:sz w:val="18"/>
                <w:szCs w:val="18"/>
              </w:rPr>
            </w:pPr>
            <w:r w:rsidRPr="005A7B7A">
              <w:rPr>
                <w:rFonts w:ascii="Calibri" w:hAnsi="Calibri" w:cs="Calibri"/>
                <w:sz w:val="18"/>
                <w:szCs w:val="18"/>
              </w:rPr>
              <w:t>Rusko</w:t>
            </w:r>
          </w:p>
        </w:tc>
        <w:tc>
          <w:tcPr>
            <w:tcW w:w="0" w:type="auto"/>
            <w:shd w:val="clear" w:color="auto" w:fill="E7E6E6" w:themeFill="background2"/>
            <w:noWrap/>
            <w:vAlign w:val="center"/>
            <w:hideMark/>
          </w:tcPr>
          <w:p w14:paraId="68267C6F"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1703</w:t>
            </w:r>
          </w:p>
        </w:tc>
        <w:tc>
          <w:tcPr>
            <w:tcW w:w="0" w:type="auto"/>
            <w:shd w:val="clear" w:color="auto" w:fill="E7E6E6" w:themeFill="background2"/>
            <w:noWrap/>
            <w:vAlign w:val="center"/>
            <w:hideMark/>
          </w:tcPr>
          <w:p w14:paraId="27809F8B"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0,177</w:t>
            </w:r>
          </w:p>
        </w:tc>
        <w:tc>
          <w:tcPr>
            <w:tcW w:w="0" w:type="auto"/>
            <w:shd w:val="clear" w:color="auto" w:fill="E7E6E6" w:themeFill="background2"/>
            <w:noWrap/>
            <w:vAlign w:val="center"/>
            <w:hideMark/>
          </w:tcPr>
          <w:p w14:paraId="0C755C95"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6,001</w:t>
            </w:r>
          </w:p>
        </w:tc>
        <w:tc>
          <w:tcPr>
            <w:tcW w:w="0" w:type="auto"/>
            <w:vAlign w:val="center"/>
            <w:hideMark/>
          </w:tcPr>
          <w:p w14:paraId="3DB073AF" w14:textId="77777777" w:rsidR="005A7B7A" w:rsidRPr="005A7B7A" w:rsidRDefault="005A7B7A" w:rsidP="005A7B7A">
            <w:pPr>
              <w:rPr>
                <w:rFonts w:ascii="Calibri" w:hAnsi="Calibri" w:cs="Calibri"/>
                <w:sz w:val="18"/>
                <w:szCs w:val="18"/>
              </w:rPr>
            </w:pPr>
            <w:r w:rsidRPr="005A7B7A">
              <w:rPr>
                <w:rFonts w:ascii="Calibri" w:hAnsi="Calibri" w:cs="Calibri"/>
                <w:sz w:val="18"/>
                <w:szCs w:val="18"/>
              </w:rPr>
              <w:t>Rusko</w:t>
            </w:r>
          </w:p>
        </w:tc>
        <w:tc>
          <w:tcPr>
            <w:tcW w:w="0" w:type="auto"/>
            <w:vAlign w:val="center"/>
            <w:hideMark/>
          </w:tcPr>
          <w:p w14:paraId="3552DA1D"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1063</w:t>
            </w:r>
          </w:p>
        </w:tc>
        <w:tc>
          <w:tcPr>
            <w:tcW w:w="0" w:type="auto"/>
            <w:vAlign w:val="center"/>
            <w:hideMark/>
          </w:tcPr>
          <w:p w14:paraId="468666B2"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0,246</w:t>
            </w:r>
          </w:p>
        </w:tc>
        <w:tc>
          <w:tcPr>
            <w:tcW w:w="0" w:type="auto"/>
            <w:vAlign w:val="center"/>
            <w:hideMark/>
          </w:tcPr>
          <w:p w14:paraId="2D1EA48A" w14:textId="674129D2" w:rsidR="005A7B7A" w:rsidRPr="005A7B7A" w:rsidRDefault="005A7B7A" w:rsidP="005A7B7A">
            <w:pPr>
              <w:jc w:val="right"/>
              <w:rPr>
                <w:rFonts w:ascii="Calibri" w:hAnsi="Calibri" w:cs="Calibri"/>
                <w:sz w:val="18"/>
                <w:szCs w:val="18"/>
              </w:rPr>
            </w:pPr>
            <w:r w:rsidRPr="005A7B7A">
              <w:rPr>
                <w:rFonts w:ascii="Calibri" w:hAnsi="Calibri" w:cs="Calibri"/>
                <w:sz w:val="18"/>
                <w:szCs w:val="18"/>
              </w:rPr>
              <w:t>10,901</w:t>
            </w:r>
          </w:p>
        </w:tc>
      </w:tr>
      <w:tr w:rsidR="005A7B7A" w:rsidRPr="005A7B7A" w14:paraId="298D46E4" w14:textId="77777777" w:rsidTr="00993434">
        <w:trPr>
          <w:cantSplit/>
          <w:trHeight w:val="20"/>
        </w:trPr>
        <w:tc>
          <w:tcPr>
            <w:tcW w:w="0" w:type="auto"/>
            <w:shd w:val="clear" w:color="auto" w:fill="auto"/>
            <w:vAlign w:val="center"/>
          </w:tcPr>
          <w:p w14:paraId="58BF4285" w14:textId="589856A7" w:rsidR="005A7B7A" w:rsidRPr="005A7B7A" w:rsidRDefault="005A7B7A" w:rsidP="005A7B7A">
            <w:pPr>
              <w:rPr>
                <w:rFonts w:ascii="Calibri" w:hAnsi="Calibri" w:cs="Calibri"/>
                <w:sz w:val="18"/>
                <w:szCs w:val="18"/>
              </w:rPr>
            </w:pPr>
            <w:r w:rsidRPr="005A7B7A">
              <w:rPr>
                <w:rFonts w:ascii="Calibri" w:hAnsi="Calibri" w:cs="Calibri"/>
                <w:color w:val="000000"/>
                <w:sz w:val="18"/>
                <w:szCs w:val="18"/>
              </w:rPr>
              <w:t>Mongolsko</w:t>
            </w:r>
          </w:p>
        </w:tc>
        <w:tc>
          <w:tcPr>
            <w:tcW w:w="585" w:type="dxa"/>
            <w:shd w:val="clear" w:color="auto" w:fill="auto"/>
            <w:vAlign w:val="center"/>
          </w:tcPr>
          <w:p w14:paraId="06580ACC" w14:textId="252BAA37"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446</w:t>
            </w:r>
          </w:p>
        </w:tc>
        <w:tc>
          <w:tcPr>
            <w:tcW w:w="896" w:type="dxa"/>
            <w:shd w:val="clear" w:color="auto" w:fill="auto"/>
            <w:vAlign w:val="center"/>
          </w:tcPr>
          <w:p w14:paraId="13872A03" w14:textId="4F6CDFA0"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0,125</w:t>
            </w:r>
          </w:p>
        </w:tc>
        <w:tc>
          <w:tcPr>
            <w:tcW w:w="896" w:type="dxa"/>
            <w:shd w:val="clear" w:color="auto" w:fill="auto"/>
            <w:vAlign w:val="center"/>
          </w:tcPr>
          <w:p w14:paraId="4BF0BC30" w14:textId="4E6B6C85"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22"/>
              </w:rPr>
              <w:t>3,759</w:t>
            </w:r>
          </w:p>
        </w:tc>
        <w:tc>
          <w:tcPr>
            <w:tcW w:w="0" w:type="auto"/>
            <w:shd w:val="clear" w:color="auto" w:fill="E7E6E6" w:themeFill="background2"/>
            <w:noWrap/>
            <w:vAlign w:val="center"/>
            <w:hideMark/>
          </w:tcPr>
          <w:p w14:paraId="5695E7C3" w14:textId="0D6B862B" w:rsidR="005A7B7A" w:rsidRPr="005A7B7A" w:rsidRDefault="005A7B7A" w:rsidP="005A7B7A">
            <w:pPr>
              <w:rPr>
                <w:rFonts w:ascii="Calibri" w:hAnsi="Calibri" w:cs="Calibri"/>
                <w:sz w:val="18"/>
                <w:szCs w:val="18"/>
              </w:rPr>
            </w:pPr>
            <w:r w:rsidRPr="005A7B7A">
              <w:rPr>
                <w:rFonts w:ascii="Calibri" w:hAnsi="Calibri" w:cs="Calibri"/>
                <w:sz w:val="18"/>
                <w:szCs w:val="18"/>
              </w:rPr>
              <w:t>Mongolsko</w:t>
            </w:r>
          </w:p>
        </w:tc>
        <w:tc>
          <w:tcPr>
            <w:tcW w:w="0" w:type="auto"/>
            <w:shd w:val="clear" w:color="auto" w:fill="E7E6E6" w:themeFill="background2"/>
            <w:noWrap/>
            <w:vAlign w:val="center"/>
            <w:hideMark/>
          </w:tcPr>
          <w:p w14:paraId="4FE8F583"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925</w:t>
            </w:r>
          </w:p>
        </w:tc>
        <w:tc>
          <w:tcPr>
            <w:tcW w:w="0" w:type="auto"/>
            <w:shd w:val="clear" w:color="auto" w:fill="E7E6E6" w:themeFill="background2"/>
            <w:noWrap/>
            <w:vAlign w:val="center"/>
            <w:hideMark/>
          </w:tcPr>
          <w:p w14:paraId="371F7BFB"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0,096</w:t>
            </w:r>
          </w:p>
        </w:tc>
        <w:tc>
          <w:tcPr>
            <w:tcW w:w="0" w:type="auto"/>
            <w:shd w:val="clear" w:color="auto" w:fill="E7E6E6" w:themeFill="background2"/>
            <w:noWrap/>
            <w:vAlign w:val="center"/>
            <w:hideMark/>
          </w:tcPr>
          <w:p w14:paraId="4DE41A69"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3,259</w:t>
            </w:r>
          </w:p>
        </w:tc>
        <w:tc>
          <w:tcPr>
            <w:tcW w:w="0" w:type="auto"/>
            <w:vAlign w:val="center"/>
            <w:hideMark/>
          </w:tcPr>
          <w:p w14:paraId="25E0B889" w14:textId="77777777" w:rsidR="005A7B7A" w:rsidRPr="005A7B7A" w:rsidRDefault="005A7B7A" w:rsidP="005A7B7A">
            <w:pPr>
              <w:rPr>
                <w:rFonts w:ascii="Calibri" w:hAnsi="Calibri" w:cs="Calibri"/>
                <w:sz w:val="18"/>
                <w:szCs w:val="18"/>
              </w:rPr>
            </w:pPr>
            <w:r w:rsidRPr="005A7B7A">
              <w:rPr>
                <w:rFonts w:ascii="Calibri" w:hAnsi="Calibri" w:cs="Calibri"/>
                <w:sz w:val="18"/>
                <w:szCs w:val="18"/>
              </w:rPr>
              <w:t>Mongolsko</w:t>
            </w:r>
          </w:p>
        </w:tc>
        <w:tc>
          <w:tcPr>
            <w:tcW w:w="0" w:type="auto"/>
            <w:vAlign w:val="center"/>
            <w:hideMark/>
          </w:tcPr>
          <w:p w14:paraId="39141A4A"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201</w:t>
            </w:r>
          </w:p>
        </w:tc>
        <w:tc>
          <w:tcPr>
            <w:tcW w:w="0" w:type="auto"/>
            <w:vAlign w:val="center"/>
            <w:hideMark/>
          </w:tcPr>
          <w:p w14:paraId="53415D67"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0,046</w:t>
            </w:r>
          </w:p>
        </w:tc>
        <w:tc>
          <w:tcPr>
            <w:tcW w:w="0" w:type="auto"/>
            <w:vAlign w:val="center"/>
            <w:hideMark/>
          </w:tcPr>
          <w:p w14:paraId="0DA90E10" w14:textId="2AA6B5C7" w:rsidR="005A7B7A" w:rsidRPr="005A7B7A" w:rsidRDefault="005A7B7A" w:rsidP="005A7B7A">
            <w:pPr>
              <w:jc w:val="right"/>
              <w:rPr>
                <w:rFonts w:ascii="Calibri" w:hAnsi="Calibri" w:cs="Calibri"/>
                <w:sz w:val="18"/>
                <w:szCs w:val="18"/>
              </w:rPr>
            </w:pPr>
            <w:r w:rsidRPr="005A7B7A">
              <w:rPr>
                <w:rFonts w:ascii="Calibri" w:hAnsi="Calibri" w:cs="Calibri"/>
                <w:sz w:val="18"/>
                <w:szCs w:val="18"/>
              </w:rPr>
              <w:t>2,061</w:t>
            </w:r>
          </w:p>
        </w:tc>
      </w:tr>
      <w:tr w:rsidR="005A7B7A" w:rsidRPr="005A7B7A" w14:paraId="1205AEE6" w14:textId="77777777" w:rsidTr="00993434">
        <w:trPr>
          <w:cantSplit/>
          <w:trHeight w:val="20"/>
        </w:trPr>
        <w:tc>
          <w:tcPr>
            <w:tcW w:w="0" w:type="auto"/>
            <w:shd w:val="clear" w:color="auto" w:fill="auto"/>
            <w:vAlign w:val="center"/>
          </w:tcPr>
          <w:p w14:paraId="5F385504" w14:textId="7F98F973" w:rsidR="005A7B7A" w:rsidRPr="005A7B7A" w:rsidRDefault="005A7B7A" w:rsidP="005A7B7A">
            <w:pPr>
              <w:rPr>
                <w:rFonts w:ascii="Calibri" w:hAnsi="Calibri" w:cs="Calibri"/>
                <w:sz w:val="18"/>
                <w:szCs w:val="18"/>
              </w:rPr>
            </w:pPr>
            <w:r w:rsidRPr="005A7B7A">
              <w:rPr>
                <w:rFonts w:ascii="Calibri" w:hAnsi="Calibri" w:cs="Calibri"/>
                <w:color w:val="000000"/>
                <w:sz w:val="18"/>
                <w:szCs w:val="18"/>
              </w:rPr>
              <w:t>Rumunsko</w:t>
            </w:r>
          </w:p>
        </w:tc>
        <w:tc>
          <w:tcPr>
            <w:tcW w:w="585" w:type="dxa"/>
            <w:shd w:val="clear" w:color="auto" w:fill="auto"/>
            <w:vAlign w:val="center"/>
          </w:tcPr>
          <w:p w14:paraId="6E48E1DC" w14:textId="75C62732"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357</w:t>
            </w:r>
          </w:p>
        </w:tc>
        <w:tc>
          <w:tcPr>
            <w:tcW w:w="896" w:type="dxa"/>
            <w:shd w:val="clear" w:color="auto" w:fill="auto"/>
            <w:vAlign w:val="center"/>
          </w:tcPr>
          <w:p w14:paraId="5777EEDB" w14:textId="574D1C28"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0,100</w:t>
            </w:r>
          </w:p>
        </w:tc>
        <w:tc>
          <w:tcPr>
            <w:tcW w:w="896" w:type="dxa"/>
            <w:shd w:val="clear" w:color="auto" w:fill="auto"/>
            <w:vAlign w:val="center"/>
          </w:tcPr>
          <w:p w14:paraId="53B55597" w14:textId="0A2F0AC1"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22"/>
              </w:rPr>
              <w:t>3,009</w:t>
            </w:r>
          </w:p>
        </w:tc>
        <w:tc>
          <w:tcPr>
            <w:tcW w:w="0" w:type="auto"/>
            <w:shd w:val="clear" w:color="auto" w:fill="E7E6E6" w:themeFill="background2"/>
            <w:noWrap/>
            <w:vAlign w:val="center"/>
            <w:hideMark/>
          </w:tcPr>
          <w:p w14:paraId="2BE572D2" w14:textId="18EAAB7F" w:rsidR="005A7B7A" w:rsidRPr="005A7B7A" w:rsidRDefault="005A7B7A" w:rsidP="005A7B7A">
            <w:pPr>
              <w:rPr>
                <w:rFonts w:ascii="Calibri" w:hAnsi="Calibri" w:cs="Calibri"/>
                <w:sz w:val="18"/>
                <w:szCs w:val="18"/>
              </w:rPr>
            </w:pPr>
            <w:r w:rsidRPr="005A7B7A">
              <w:rPr>
                <w:rFonts w:ascii="Calibri" w:hAnsi="Calibri" w:cs="Calibri"/>
                <w:sz w:val="18"/>
                <w:szCs w:val="18"/>
              </w:rPr>
              <w:t>Bulharsko</w:t>
            </w:r>
          </w:p>
        </w:tc>
        <w:tc>
          <w:tcPr>
            <w:tcW w:w="0" w:type="auto"/>
            <w:shd w:val="clear" w:color="auto" w:fill="E7E6E6" w:themeFill="background2"/>
            <w:noWrap/>
            <w:vAlign w:val="center"/>
            <w:hideMark/>
          </w:tcPr>
          <w:p w14:paraId="1C729B89"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688</w:t>
            </w:r>
          </w:p>
        </w:tc>
        <w:tc>
          <w:tcPr>
            <w:tcW w:w="0" w:type="auto"/>
            <w:shd w:val="clear" w:color="auto" w:fill="E7E6E6" w:themeFill="background2"/>
            <w:noWrap/>
            <w:vAlign w:val="center"/>
            <w:hideMark/>
          </w:tcPr>
          <w:p w14:paraId="73C5A7EA"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0,071</w:t>
            </w:r>
          </w:p>
        </w:tc>
        <w:tc>
          <w:tcPr>
            <w:tcW w:w="0" w:type="auto"/>
            <w:shd w:val="clear" w:color="auto" w:fill="E7E6E6" w:themeFill="background2"/>
            <w:noWrap/>
            <w:vAlign w:val="center"/>
            <w:hideMark/>
          </w:tcPr>
          <w:p w14:paraId="00C7B15A"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2,424</w:t>
            </w:r>
          </w:p>
        </w:tc>
        <w:tc>
          <w:tcPr>
            <w:tcW w:w="0" w:type="auto"/>
            <w:vAlign w:val="center"/>
            <w:hideMark/>
          </w:tcPr>
          <w:p w14:paraId="6D08F6DE" w14:textId="77777777" w:rsidR="005A7B7A" w:rsidRPr="005A7B7A" w:rsidRDefault="005A7B7A" w:rsidP="005A7B7A">
            <w:pPr>
              <w:rPr>
                <w:rFonts w:ascii="Calibri" w:hAnsi="Calibri" w:cs="Calibri"/>
                <w:sz w:val="18"/>
                <w:szCs w:val="18"/>
              </w:rPr>
            </w:pPr>
            <w:r w:rsidRPr="005A7B7A">
              <w:rPr>
                <w:rFonts w:ascii="Calibri" w:hAnsi="Calibri" w:cs="Calibri"/>
                <w:sz w:val="18"/>
                <w:szCs w:val="18"/>
              </w:rPr>
              <w:t>Bulharsko</w:t>
            </w:r>
          </w:p>
        </w:tc>
        <w:tc>
          <w:tcPr>
            <w:tcW w:w="0" w:type="auto"/>
            <w:vAlign w:val="center"/>
            <w:hideMark/>
          </w:tcPr>
          <w:p w14:paraId="0BF38A8A"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179</w:t>
            </w:r>
          </w:p>
        </w:tc>
        <w:tc>
          <w:tcPr>
            <w:tcW w:w="0" w:type="auto"/>
            <w:vAlign w:val="center"/>
            <w:hideMark/>
          </w:tcPr>
          <w:p w14:paraId="191690F3"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0,041</w:t>
            </w:r>
          </w:p>
        </w:tc>
        <w:tc>
          <w:tcPr>
            <w:tcW w:w="0" w:type="auto"/>
            <w:vAlign w:val="center"/>
            <w:hideMark/>
          </w:tcPr>
          <w:p w14:paraId="11C37254" w14:textId="24B99BC1" w:rsidR="005A7B7A" w:rsidRPr="005A7B7A" w:rsidRDefault="005A7B7A" w:rsidP="005A7B7A">
            <w:pPr>
              <w:jc w:val="right"/>
              <w:rPr>
                <w:rFonts w:ascii="Calibri" w:hAnsi="Calibri" w:cs="Calibri"/>
                <w:sz w:val="18"/>
                <w:szCs w:val="18"/>
              </w:rPr>
            </w:pPr>
            <w:r w:rsidRPr="005A7B7A">
              <w:rPr>
                <w:rFonts w:ascii="Calibri" w:hAnsi="Calibri" w:cs="Calibri"/>
                <w:sz w:val="18"/>
                <w:szCs w:val="18"/>
              </w:rPr>
              <w:t>1,836</w:t>
            </w:r>
          </w:p>
        </w:tc>
      </w:tr>
      <w:tr w:rsidR="005A7B7A" w:rsidRPr="005A7B7A" w14:paraId="7D104085" w14:textId="77777777" w:rsidTr="00993434">
        <w:trPr>
          <w:cantSplit/>
          <w:trHeight w:val="20"/>
        </w:trPr>
        <w:tc>
          <w:tcPr>
            <w:tcW w:w="0" w:type="auto"/>
            <w:shd w:val="clear" w:color="auto" w:fill="auto"/>
            <w:vAlign w:val="center"/>
          </w:tcPr>
          <w:p w14:paraId="220682E0" w14:textId="4221C61A" w:rsidR="005A7B7A" w:rsidRPr="005A7B7A" w:rsidRDefault="005A7B7A" w:rsidP="005A7B7A">
            <w:pPr>
              <w:rPr>
                <w:rFonts w:ascii="Calibri" w:hAnsi="Calibri" w:cs="Calibri"/>
                <w:sz w:val="18"/>
                <w:szCs w:val="18"/>
              </w:rPr>
            </w:pPr>
            <w:r w:rsidRPr="005A7B7A">
              <w:rPr>
                <w:rFonts w:ascii="Calibri" w:hAnsi="Calibri" w:cs="Calibri"/>
                <w:color w:val="000000"/>
                <w:sz w:val="18"/>
                <w:szCs w:val="18"/>
              </w:rPr>
              <w:t>Bulharsko</w:t>
            </w:r>
          </w:p>
        </w:tc>
        <w:tc>
          <w:tcPr>
            <w:tcW w:w="585" w:type="dxa"/>
            <w:shd w:val="clear" w:color="auto" w:fill="auto"/>
            <w:vAlign w:val="center"/>
          </w:tcPr>
          <w:p w14:paraId="3632F021" w14:textId="288DC970"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292</w:t>
            </w:r>
          </w:p>
        </w:tc>
        <w:tc>
          <w:tcPr>
            <w:tcW w:w="896" w:type="dxa"/>
            <w:shd w:val="clear" w:color="auto" w:fill="auto"/>
            <w:vAlign w:val="center"/>
          </w:tcPr>
          <w:p w14:paraId="4FD23712" w14:textId="55FF1F58"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0,082</w:t>
            </w:r>
          </w:p>
        </w:tc>
        <w:tc>
          <w:tcPr>
            <w:tcW w:w="896" w:type="dxa"/>
            <w:shd w:val="clear" w:color="auto" w:fill="auto"/>
            <w:vAlign w:val="center"/>
          </w:tcPr>
          <w:p w14:paraId="3CA919E0" w14:textId="49BC38D2"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22"/>
              </w:rPr>
              <w:t>2,461</w:t>
            </w:r>
          </w:p>
        </w:tc>
        <w:tc>
          <w:tcPr>
            <w:tcW w:w="0" w:type="auto"/>
            <w:shd w:val="clear" w:color="auto" w:fill="E7E6E6" w:themeFill="background2"/>
            <w:noWrap/>
            <w:vAlign w:val="center"/>
            <w:hideMark/>
          </w:tcPr>
          <w:p w14:paraId="7F1371BC" w14:textId="0AF33410" w:rsidR="005A7B7A" w:rsidRPr="005A7B7A" w:rsidRDefault="005A7B7A" w:rsidP="005A7B7A">
            <w:pPr>
              <w:rPr>
                <w:rFonts w:ascii="Calibri" w:hAnsi="Calibri" w:cs="Calibri"/>
                <w:sz w:val="18"/>
                <w:szCs w:val="18"/>
              </w:rPr>
            </w:pPr>
            <w:r w:rsidRPr="005A7B7A">
              <w:rPr>
                <w:rFonts w:ascii="Calibri" w:hAnsi="Calibri" w:cs="Calibri"/>
                <w:sz w:val="18"/>
                <w:szCs w:val="18"/>
              </w:rPr>
              <w:t>Rumunsko</w:t>
            </w:r>
          </w:p>
        </w:tc>
        <w:tc>
          <w:tcPr>
            <w:tcW w:w="0" w:type="auto"/>
            <w:shd w:val="clear" w:color="auto" w:fill="E7E6E6" w:themeFill="background2"/>
            <w:noWrap/>
            <w:vAlign w:val="center"/>
            <w:hideMark/>
          </w:tcPr>
          <w:p w14:paraId="27FF44BD"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683</w:t>
            </w:r>
          </w:p>
        </w:tc>
        <w:tc>
          <w:tcPr>
            <w:tcW w:w="0" w:type="auto"/>
            <w:shd w:val="clear" w:color="auto" w:fill="E7E6E6" w:themeFill="background2"/>
            <w:noWrap/>
            <w:vAlign w:val="center"/>
            <w:hideMark/>
          </w:tcPr>
          <w:p w14:paraId="06FCE1DA"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0,071</w:t>
            </w:r>
          </w:p>
        </w:tc>
        <w:tc>
          <w:tcPr>
            <w:tcW w:w="0" w:type="auto"/>
            <w:shd w:val="clear" w:color="auto" w:fill="E7E6E6" w:themeFill="background2"/>
            <w:noWrap/>
            <w:vAlign w:val="center"/>
            <w:hideMark/>
          </w:tcPr>
          <w:p w14:paraId="2E711DD8"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2,407</w:t>
            </w:r>
          </w:p>
        </w:tc>
        <w:tc>
          <w:tcPr>
            <w:tcW w:w="0" w:type="auto"/>
            <w:vAlign w:val="center"/>
            <w:hideMark/>
          </w:tcPr>
          <w:p w14:paraId="4D5F41C0" w14:textId="77777777" w:rsidR="005A7B7A" w:rsidRPr="005A7B7A" w:rsidRDefault="005A7B7A" w:rsidP="005A7B7A">
            <w:pPr>
              <w:rPr>
                <w:rFonts w:ascii="Calibri" w:hAnsi="Calibri" w:cs="Calibri"/>
                <w:sz w:val="18"/>
                <w:szCs w:val="18"/>
              </w:rPr>
            </w:pPr>
            <w:r w:rsidRPr="005A7B7A">
              <w:rPr>
                <w:rFonts w:ascii="Calibri" w:hAnsi="Calibri" w:cs="Calibri"/>
                <w:sz w:val="18"/>
                <w:szCs w:val="18"/>
              </w:rPr>
              <w:t>Kazachstán</w:t>
            </w:r>
          </w:p>
        </w:tc>
        <w:tc>
          <w:tcPr>
            <w:tcW w:w="0" w:type="auto"/>
            <w:vAlign w:val="center"/>
            <w:hideMark/>
          </w:tcPr>
          <w:p w14:paraId="5A6A3BD7"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161</w:t>
            </w:r>
          </w:p>
        </w:tc>
        <w:tc>
          <w:tcPr>
            <w:tcW w:w="0" w:type="auto"/>
            <w:vAlign w:val="center"/>
            <w:hideMark/>
          </w:tcPr>
          <w:p w14:paraId="38867FD2"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0,037</w:t>
            </w:r>
          </w:p>
        </w:tc>
        <w:tc>
          <w:tcPr>
            <w:tcW w:w="0" w:type="auto"/>
            <w:vAlign w:val="center"/>
            <w:hideMark/>
          </w:tcPr>
          <w:p w14:paraId="1AE27787" w14:textId="2B644E6F" w:rsidR="005A7B7A" w:rsidRPr="005A7B7A" w:rsidRDefault="005A7B7A" w:rsidP="005A7B7A">
            <w:pPr>
              <w:jc w:val="right"/>
              <w:rPr>
                <w:rFonts w:ascii="Calibri" w:hAnsi="Calibri" w:cs="Calibri"/>
                <w:sz w:val="18"/>
                <w:szCs w:val="18"/>
              </w:rPr>
            </w:pPr>
            <w:r w:rsidRPr="005A7B7A">
              <w:rPr>
                <w:rFonts w:ascii="Calibri" w:hAnsi="Calibri" w:cs="Calibri"/>
                <w:sz w:val="18"/>
                <w:szCs w:val="18"/>
              </w:rPr>
              <w:t>1,651</w:t>
            </w:r>
          </w:p>
        </w:tc>
      </w:tr>
      <w:tr w:rsidR="005A7B7A" w:rsidRPr="005A7B7A" w14:paraId="1FA5E0FF" w14:textId="77777777" w:rsidTr="00993434">
        <w:trPr>
          <w:cantSplit/>
          <w:trHeight w:val="20"/>
        </w:trPr>
        <w:tc>
          <w:tcPr>
            <w:tcW w:w="0" w:type="auto"/>
            <w:shd w:val="clear" w:color="auto" w:fill="auto"/>
            <w:vAlign w:val="center"/>
          </w:tcPr>
          <w:p w14:paraId="1293DC50" w14:textId="406CDCED" w:rsidR="005A7B7A" w:rsidRPr="005A7B7A" w:rsidRDefault="005A7B7A" w:rsidP="005A7B7A">
            <w:pPr>
              <w:rPr>
                <w:rFonts w:ascii="Calibri" w:hAnsi="Calibri" w:cs="Calibri"/>
                <w:sz w:val="18"/>
                <w:szCs w:val="18"/>
              </w:rPr>
            </w:pPr>
            <w:r w:rsidRPr="005A7B7A">
              <w:rPr>
                <w:rFonts w:ascii="Calibri" w:hAnsi="Calibri" w:cs="Calibri"/>
                <w:color w:val="000000"/>
                <w:sz w:val="18"/>
                <w:szCs w:val="18"/>
              </w:rPr>
              <w:t>Polsko</w:t>
            </w:r>
          </w:p>
        </w:tc>
        <w:tc>
          <w:tcPr>
            <w:tcW w:w="585" w:type="dxa"/>
            <w:shd w:val="clear" w:color="auto" w:fill="auto"/>
            <w:vAlign w:val="center"/>
          </w:tcPr>
          <w:p w14:paraId="657485EE" w14:textId="607FC581"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210</w:t>
            </w:r>
          </w:p>
        </w:tc>
        <w:tc>
          <w:tcPr>
            <w:tcW w:w="896" w:type="dxa"/>
            <w:shd w:val="clear" w:color="auto" w:fill="auto"/>
            <w:vAlign w:val="center"/>
          </w:tcPr>
          <w:p w14:paraId="43FF9E02" w14:textId="522CBA04"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0,059</w:t>
            </w:r>
          </w:p>
        </w:tc>
        <w:tc>
          <w:tcPr>
            <w:tcW w:w="896" w:type="dxa"/>
            <w:shd w:val="clear" w:color="auto" w:fill="auto"/>
            <w:vAlign w:val="center"/>
          </w:tcPr>
          <w:p w14:paraId="017EA95D" w14:textId="54DCBEA8"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22"/>
              </w:rPr>
              <w:t>1,770</w:t>
            </w:r>
          </w:p>
        </w:tc>
        <w:tc>
          <w:tcPr>
            <w:tcW w:w="0" w:type="auto"/>
            <w:shd w:val="clear" w:color="auto" w:fill="E7E6E6" w:themeFill="background2"/>
            <w:noWrap/>
            <w:vAlign w:val="center"/>
            <w:hideMark/>
          </w:tcPr>
          <w:p w14:paraId="73881D48" w14:textId="2FE81CD5" w:rsidR="005A7B7A" w:rsidRPr="005A7B7A" w:rsidRDefault="005A7B7A" w:rsidP="005A7B7A">
            <w:pPr>
              <w:rPr>
                <w:rFonts w:ascii="Calibri" w:hAnsi="Calibri" w:cs="Calibri"/>
                <w:sz w:val="18"/>
                <w:szCs w:val="18"/>
              </w:rPr>
            </w:pPr>
            <w:r w:rsidRPr="005A7B7A">
              <w:rPr>
                <w:rFonts w:ascii="Calibri" w:hAnsi="Calibri" w:cs="Calibri"/>
                <w:sz w:val="18"/>
                <w:szCs w:val="18"/>
              </w:rPr>
              <w:t>Moldavsko</w:t>
            </w:r>
          </w:p>
        </w:tc>
        <w:tc>
          <w:tcPr>
            <w:tcW w:w="0" w:type="auto"/>
            <w:shd w:val="clear" w:color="auto" w:fill="E7E6E6" w:themeFill="background2"/>
            <w:noWrap/>
            <w:vAlign w:val="center"/>
            <w:hideMark/>
          </w:tcPr>
          <w:p w14:paraId="47D853CF"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509</w:t>
            </w:r>
          </w:p>
        </w:tc>
        <w:tc>
          <w:tcPr>
            <w:tcW w:w="0" w:type="auto"/>
            <w:shd w:val="clear" w:color="auto" w:fill="E7E6E6" w:themeFill="background2"/>
            <w:noWrap/>
            <w:vAlign w:val="center"/>
            <w:hideMark/>
          </w:tcPr>
          <w:p w14:paraId="51140164"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0,053</w:t>
            </w:r>
          </w:p>
        </w:tc>
        <w:tc>
          <w:tcPr>
            <w:tcW w:w="0" w:type="auto"/>
            <w:shd w:val="clear" w:color="auto" w:fill="E7E6E6" w:themeFill="background2"/>
            <w:noWrap/>
            <w:vAlign w:val="center"/>
            <w:hideMark/>
          </w:tcPr>
          <w:p w14:paraId="07864754"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1,794</w:t>
            </w:r>
          </w:p>
        </w:tc>
        <w:tc>
          <w:tcPr>
            <w:tcW w:w="0" w:type="auto"/>
            <w:vAlign w:val="center"/>
            <w:hideMark/>
          </w:tcPr>
          <w:p w14:paraId="360BBD3A" w14:textId="77777777" w:rsidR="005A7B7A" w:rsidRPr="005A7B7A" w:rsidRDefault="005A7B7A" w:rsidP="005A7B7A">
            <w:pPr>
              <w:rPr>
                <w:rFonts w:ascii="Calibri" w:hAnsi="Calibri" w:cs="Calibri"/>
                <w:sz w:val="18"/>
                <w:szCs w:val="18"/>
              </w:rPr>
            </w:pPr>
            <w:r w:rsidRPr="005A7B7A">
              <w:rPr>
                <w:rFonts w:ascii="Calibri" w:hAnsi="Calibri" w:cs="Calibri"/>
                <w:sz w:val="18"/>
                <w:szCs w:val="18"/>
              </w:rPr>
              <w:t>Moldavsko</w:t>
            </w:r>
          </w:p>
        </w:tc>
        <w:tc>
          <w:tcPr>
            <w:tcW w:w="0" w:type="auto"/>
            <w:vAlign w:val="center"/>
            <w:hideMark/>
          </w:tcPr>
          <w:p w14:paraId="7B6719FB"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159</w:t>
            </w:r>
          </w:p>
        </w:tc>
        <w:tc>
          <w:tcPr>
            <w:tcW w:w="0" w:type="auto"/>
            <w:vAlign w:val="center"/>
            <w:hideMark/>
          </w:tcPr>
          <w:p w14:paraId="3D5CB010"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0,037</w:t>
            </w:r>
          </w:p>
        </w:tc>
        <w:tc>
          <w:tcPr>
            <w:tcW w:w="0" w:type="auto"/>
            <w:vAlign w:val="center"/>
            <w:hideMark/>
          </w:tcPr>
          <w:p w14:paraId="27DB35A6" w14:textId="703F1DF3" w:rsidR="005A7B7A" w:rsidRPr="005A7B7A" w:rsidRDefault="005A7B7A" w:rsidP="005A7B7A">
            <w:pPr>
              <w:jc w:val="right"/>
              <w:rPr>
                <w:rFonts w:ascii="Calibri" w:hAnsi="Calibri" w:cs="Calibri"/>
                <w:sz w:val="18"/>
                <w:szCs w:val="18"/>
              </w:rPr>
            </w:pPr>
            <w:r w:rsidRPr="005A7B7A">
              <w:rPr>
                <w:rFonts w:ascii="Calibri" w:hAnsi="Calibri" w:cs="Calibri"/>
                <w:sz w:val="18"/>
                <w:szCs w:val="18"/>
              </w:rPr>
              <w:t>1,631</w:t>
            </w:r>
          </w:p>
        </w:tc>
      </w:tr>
      <w:tr w:rsidR="005A7B7A" w:rsidRPr="005A7B7A" w14:paraId="0374254E" w14:textId="77777777" w:rsidTr="00993434">
        <w:trPr>
          <w:cantSplit/>
          <w:trHeight w:val="20"/>
        </w:trPr>
        <w:tc>
          <w:tcPr>
            <w:tcW w:w="0" w:type="auto"/>
            <w:shd w:val="clear" w:color="auto" w:fill="auto"/>
            <w:vAlign w:val="center"/>
          </w:tcPr>
          <w:p w14:paraId="306B087E" w14:textId="52F08585" w:rsidR="005A7B7A" w:rsidRPr="005A7B7A" w:rsidRDefault="005A7B7A" w:rsidP="005A7B7A">
            <w:pPr>
              <w:rPr>
                <w:rFonts w:ascii="Calibri" w:hAnsi="Calibri" w:cs="Calibri"/>
                <w:sz w:val="18"/>
                <w:szCs w:val="18"/>
              </w:rPr>
            </w:pPr>
            <w:r w:rsidRPr="005A7B7A">
              <w:rPr>
                <w:rFonts w:ascii="Calibri" w:hAnsi="Calibri" w:cs="Calibri"/>
                <w:color w:val="000000"/>
                <w:sz w:val="18"/>
                <w:szCs w:val="18"/>
              </w:rPr>
              <w:t>Moldavsko</w:t>
            </w:r>
          </w:p>
        </w:tc>
        <w:tc>
          <w:tcPr>
            <w:tcW w:w="585" w:type="dxa"/>
            <w:shd w:val="clear" w:color="auto" w:fill="auto"/>
            <w:vAlign w:val="center"/>
          </w:tcPr>
          <w:p w14:paraId="5B7E86CC" w14:textId="7A402124"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184</w:t>
            </w:r>
          </w:p>
        </w:tc>
        <w:tc>
          <w:tcPr>
            <w:tcW w:w="896" w:type="dxa"/>
            <w:shd w:val="clear" w:color="auto" w:fill="auto"/>
            <w:vAlign w:val="center"/>
          </w:tcPr>
          <w:p w14:paraId="6F0E7768" w14:textId="1E0E2641"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0,051</w:t>
            </w:r>
          </w:p>
        </w:tc>
        <w:tc>
          <w:tcPr>
            <w:tcW w:w="896" w:type="dxa"/>
            <w:shd w:val="clear" w:color="auto" w:fill="auto"/>
            <w:vAlign w:val="center"/>
          </w:tcPr>
          <w:p w14:paraId="200980B3" w14:textId="338B223A"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22"/>
              </w:rPr>
              <w:t>1,551</w:t>
            </w:r>
          </w:p>
        </w:tc>
        <w:tc>
          <w:tcPr>
            <w:tcW w:w="0" w:type="auto"/>
            <w:shd w:val="clear" w:color="auto" w:fill="E7E6E6" w:themeFill="background2"/>
            <w:noWrap/>
            <w:vAlign w:val="center"/>
            <w:hideMark/>
          </w:tcPr>
          <w:p w14:paraId="39B55940" w14:textId="2270BD04" w:rsidR="005A7B7A" w:rsidRPr="005A7B7A" w:rsidRDefault="005A7B7A" w:rsidP="005A7B7A">
            <w:pPr>
              <w:rPr>
                <w:rFonts w:ascii="Calibri" w:hAnsi="Calibri" w:cs="Calibri"/>
                <w:sz w:val="18"/>
                <w:szCs w:val="18"/>
              </w:rPr>
            </w:pPr>
            <w:r w:rsidRPr="005A7B7A">
              <w:rPr>
                <w:rFonts w:ascii="Calibri" w:hAnsi="Calibri" w:cs="Calibri"/>
                <w:sz w:val="18"/>
                <w:szCs w:val="18"/>
              </w:rPr>
              <w:t>Polsko</w:t>
            </w:r>
          </w:p>
        </w:tc>
        <w:tc>
          <w:tcPr>
            <w:tcW w:w="0" w:type="auto"/>
            <w:shd w:val="clear" w:color="auto" w:fill="E7E6E6" w:themeFill="background2"/>
            <w:noWrap/>
            <w:vAlign w:val="center"/>
            <w:hideMark/>
          </w:tcPr>
          <w:p w14:paraId="7D2DB214"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479</w:t>
            </w:r>
          </w:p>
        </w:tc>
        <w:tc>
          <w:tcPr>
            <w:tcW w:w="0" w:type="auto"/>
            <w:shd w:val="clear" w:color="auto" w:fill="E7E6E6" w:themeFill="background2"/>
            <w:noWrap/>
            <w:vAlign w:val="center"/>
            <w:hideMark/>
          </w:tcPr>
          <w:p w14:paraId="5D15B48E" w14:textId="3A7E9A54" w:rsidR="005A7B7A" w:rsidRPr="005A7B7A" w:rsidRDefault="005A7B7A" w:rsidP="005A7B7A">
            <w:pPr>
              <w:jc w:val="right"/>
              <w:rPr>
                <w:rFonts w:ascii="Calibri" w:hAnsi="Calibri" w:cs="Calibri"/>
                <w:sz w:val="18"/>
                <w:szCs w:val="18"/>
              </w:rPr>
            </w:pPr>
            <w:r w:rsidRPr="005A7B7A">
              <w:rPr>
                <w:rFonts w:ascii="Calibri" w:hAnsi="Calibri" w:cs="Calibri"/>
                <w:sz w:val="18"/>
                <w:szCs w:val="18"/>
              </w:rPr>
              <w:t>0,05</w:t>
            </w:r>
            <w:r w:rsidR="004D3C0B">
              <w:rPr>
                <w:rFonts w:ascii="Calibri" w:hAnsi="Calibri" w:cs="Calibri"/>
                <w:sz w:val="18"/>
                <w:szCs w:val="18"/>
              </w:rPr>
              <w:t>0</w:t>
            </w:r>
          </w:p>
        </w:tc>
        <w:tc>
          <w:tcPr>
            <w:tcW w:w="0" w:type="auto"/>
            <w:shd w:val="clear" w:color="auto" w:fill="E7E6E6" w:themeFill="background2"/>
            <w:noWrap/>
            <w:vAlign w:val="center"/>
            <w:hideMark/>
          </w:tcPr>
          <w:p w14:paraId="24BC9F34"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1,688</w:t>
            </w:r>
          </w:p>
        </w:tc>
        <w:tc>
          <w:tcPr>
            <w:tcW w:w="0" w:type="auto"/>
            <w:vAlign w:val="center"/>
            <w:hideMark/>
          </w:tcPr>
          <w:p w14:paraId="384C12D8" w14:textId="77777777" w:rsidR="005A7B7A" w:rsidRPr="005A7B7A" w:rsidRDefault="005A7B7A" w:rsidP="005A7B7A">
            <w:pPr>
              <w:rPr>
                <w:rFonts w:ascii="Calibri" w:hAnsi="Calibri" w:cs="Calibri"/>
                <w:sz w:val="18"/>
                <w:szCs w:val="18"/>
              </w:rPr>
            </w:pPr>
            <w:r w:rsidRPr="005A7B7A">
              <w:rPr>
                <w:rFonts w:ascii="Calibri" w:hAnsi="Calibri" w:cs="Calibri"/>
                <w:sz w:val="18"/>
                <w:szCs w:val="18"/>
              </w:rPr>
              <w:t>Rumunsko</w:t>
            </w:r>
          </w:p>
        </w:tc>
        <w:tc>
          <w:tcPr>
            <w:tcW w:w="0" w:type="auto"/>
            <w:vAlign w:val="center"/>
            <w:hideMark/>
          </w:tcPr>
          <w:p w14:paraId="597BC48E"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129</w:t>
            </w:r>
          </w:p>
        </w:tc>
        <w:tc>
          <w:tcPr>
            <w:tcW w:w="0" w:type="auto"/>
            <w:vAlign w:val="center"/>
            <w:hideMark/>
          </w:tcPr>
          <w:p w14:paraId="7C305E7D" w14:textId="24421264" w:rsidR="005A7B7A" w:rsidRPr="005A7B7A" w:rsidRDefault="005A7B7A" w:rsidP="005A7B7A">
            <w:pPr>
              <w:jc w:val="right"/>
              <w:rPr>
                <w:rFonts w:ascii="Calibri" w:hAnsi="Calibri" w:cs="Calibri"/>
                <w:sz w:val="18"/>
                <w:szCs w:val="18"/>
              </w:rPr>
            </w:pPr>
            <w:r w:rsidRPr="005A7B7A">
              <w:rPr>
                <w:rFonts w:ascii="Calibri" w:hAnsi="Calibri" w:cs="Calibri"/>
                <w:sz w:val="18"/>
                <w:szCs w:val="18"/>
              </w:rPr>
              <w:t>0,03</w:t>
            </w:r>
            <w:r w:rsidR="00BA0825">
              <w:rPr>
                <w:rFonts w:ascii="Calibri" w:hAnsi="Calibri" w:cs="Calibri"/>
                <w:sz w:val="18"/>
                <w:szCs w:val="18"/>
              </w:rPr>
              <w:t>0</w:t>
            </w:r>
          </w:p>
        </w:tc>
        <w:tc>
          <w:tcPr>
            <w:tcW w:w="0" w:type="auto"/>
            <w:vAlign w:val="center"/>
            <w:hideMark/>
          </w:tcPr>
          <w:p w14:paraId="66A5D89E" w14:textId="195E5506" w:rsidR="005A7B7A" w:rsidRPr="005A7B7A" w:rsidRDefault="005A7B7A" w:rsidP="005A7B7A">
            <w:pPr>
              <w:jc w:val="right"/>
              <w:rPr>
                <w:rFonts w:ascii="Calibri" w:hAnsi="Calibri" w:cs="Calibri"/>
                <w:sz w:val="18"/>
                <w:szCs w:val="18"/>
              </w:rPr>
            </w:pPr>
            <w:r w:rsidRPr="005A7B7A">
              <w:rPr>
                <w:rFonts w:ascii="Calibri" w:hAnsi="Calibri" w:cs="Calibri"/>
                <w:sz w:val="18"/>
                <w:szCs w:val="18"/>
              </w:rPr>
              <w:t>1,323</w:t>
            </w:r>
          </w:p>
        </w:tc>
      </w:tr>
      <w:tr w:rsidR="005A7B7A" w:rsidRPr="005A7B7A" w14:paraId="481EAF4D" w14:textId="77777777" w:rsidTr="00993434">
        <w:trPr>
          <w:cantSplit/>
          <w:trHeight w:val="20"/>
        </w:trPr>
        <w:tc>
          <w:tcPr>
            <w:tcW w:w="0" w:type="auto"/>
            <w:shd w:val="clear" w:color="auto" w:fill="auto"/>
            <w:vAlign w:val="center"/>
          </w:tcPr>
          <w:p w14:paraId="3D99FA78" w14:textId="4C5CA622" w:rsidR="005A7B7A" w:rsidRPr="005A7B7A" w:rsidRDefault="005A7B7A" w:rsidP="005A7B7A">
            <w:pPr>
              <w:rPr>
                <w:rFonts w:ascii="Calibri" w:hAnsi="Calibri" w:cs="Calibri"/>
                <w:sz w:val="18"/>
                <w:szCs w:val="18"/>
              </w:rPr>
            </w:pPr>
            <w:r w:rsidRPr="005A7B7A">
              <w:rPr>
                <w:rFonts w:ascii="Calibri" w:hAnsi="Calibri" w:cs="Calibri"/>
                <w:color w:val="000000"/>
                <w:sz w:val="18"/>
                <w:szCs w:val="18"/>
              </w:rPr>
              <w:t>Čína</w:t>
            </w:r>
          </w:p>
        </w:tc>
        <w:tc>
          <w:tcPr>
            <w:tcW w:w="585" w:type="dxa"/>
            <w:shd w:val="clear" w:color="auto" w:fill="auto"/>
            <w:vAlign w:val="center"/>
          </w:tcPr>
          <w:p w14:paraId="394BB0E3" w14:textId="540CA08B"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125</w:t>
            </w:r>
          </w:p>
        </w:tc>
        <w:tc>
          <w:tcPr>
            <w:tcW w:w="896" w:type="dxa"/>
            <w:shd w:val="clear" w:color="auto" w:fill="auto"/>
            <w:vAlign w:val="center"/>
          </w:tcPr>
          <w:p w14:paraId="0334CC97" w14:textId="2619AC14"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18"/>
              </w:rPr>
              <w:t>0,035</w:t>
            </w:r>
          </w:p>
        </w:tc>
        <w:tc>
          <w:tcPr>
            <w:tcW w:w="896" w:type="dxa"/>
            <w:shd w:val="clear" w:color="auto" w:fill="auto"/>
            <w:vAlign w:val="center"/>
          </w:tcPr>
          <w:p w14:paraId="5635EEB3" w14:textId="30472DCE" w:rsidR="005A7B7A" w:rsidRPr="005A7B7A" w:rsidRDefault="005A7B7A" w:rsidP="006D1E5C">
            <w:pPr>
              <w:jc w:val="right"/>
              <w:rPr>
                <w:rFonts w:ascii="Calibri" w:hAnsi="Calibri" w:cs="Calibri"/>
                <w:sz w:val="18"/>
                <w:szCs w:val="18"/>
              </w:rPr>
            </w:pPr>
            <w:r w:rsidRPr="005A7B7A">
              <w:rPr>
                <w:rFonts w:ascii="Calibri" w:hAnsi="Calibri" w:cs="Calibri"/>
                <w:color w:val="000000"/>
                <w:sz w:val="18"/>
                <w:szCs w:val="22"/>
              </w:rPr>
              <w:t>1,054</w:t>
            </w:r>
          </w:p>
        </w:tc>
        <w:tc>
          <w:tcPr>
            <w:tcW w:w="0" w:type="auto"/>
            <w:shd w:val="clear" w:color="auto" w:fill="E7E6E6" w:themeFill="background2"/>
            <w:noWrap/>
            <w:vAlign w:val="center"/>
            <w:hideMark/>
          </w:tcPr>
          <w:p w14:paraId="19C7D723" w14:textId="251ABC83" w:rsidR="005A7B7A" w:rsidRPr="005A7B7A" w:rsidRDefault="005A7B7A" w:rsidP="005A7B7A">
            <w:pPr>
              <w:rPr>
                <w:rFonts w:ascii="Calibri" w:hAnsi="Calibri" w:cs="Calibri"/>
                <w:sz w:val="18"/>
                <w:szCs w:val="18"/>
              </w:rPr>
            </w:pPr>
            <w:r w:rsidRPr="005A7B7A">
              <w:rPr>
                <w:rFonts w:ascii="Calibri" w:hAnsi="Calibri" w:cs="Calibri"/>
                <w:sz w:val="18"/>
                <w:szCs w:val="18"/>
              </w:rPr>
              <w:t>Čína</w:t>
            </w:r>
          </w:p>
        </w:tc>
        <w:tc>
          <w:tcPr>
            <w:tcW w:w="0" w:type="auto"/>
            <w:shd w:val="clear" w:color="auto" w:fill="E7E6E6" w:themeFill="background2"/>
            <w:noWrap/>
            <w:vAlign w:val="center"/>
            <w:hideMark/>
          </w:tcPr>
          <w:p w14:paraId="22951D3A"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431</w:t>
            </w:r>
          </w:p>
        </w:tc>
        <w:tc>
          <w:tcPr>
            <w:tcW w:w="0" w:type="auto"/>
            <w:shd w:val="clear" w:color="auto" w:fill="E7E6E6" w:themeFill="background2"/>
            <w:noWrap/>
            <w:vAlign w:val="center"/>
            <w:hideMark/>
          </w:tcPr>
          <w:p w14:paraId="4D8F06CC"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0,045</w:t>
            </w:r>
          </w:p>
        </w:tc>
        <w:tc>
          <w:tcPr>
            <w:tcW w:w="0" w:type="auto"/>
            <w:shd w:val="clear" w:color="auto" w:fill="E7E6E6" w:themeFill="background2"/>
            <w:noWrap/>
            <w:vAlign w:val="center"/>
            <w:hideMark/>
          </w:tcPr>
          <w:p w14:paraId="030499F4"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1,519</w:t>
            </w:r>
          </w:p>
        </w:tc>
        <w:tc>
          <w:tcPr>
            <w:tcW w:w="0" w:type="auto"/>
            <w:vAlign w:val="center"/>
            <w:hideMark/>
          </w:tcPr>
          <w:p w14:paraId="3566D3AC" w14:textId="77777777" w:rsidR="005A7B7A" w:rsidRPr="005A7B7A" w:rsidRDefault="005A7B7A" w:rsidP="005A7B7A">
            <w:pPr>
              <w:rPr>
                <w:rFonts w:ascii="Calibri" w:hAnsi="Calibri" w:cs="Calibri"/>
                <w:sz w:val="18"/>
                <w:szCs w:val="18"/>
              </w:rPr>
            </w:pPr>
            <w:r w:rsidRPr="005A7B7A">
              <w:rPr>
                <w:rFonts w:ascii="Calibri" w:hAnsi="Calibri" w:cs="Calibri"/>
                <w:sz w:val="18"/>
                <w:szCs w:val="18"/>
              </w:rPr>
              <w:t>Polsko</w:t>
            </w:r>
          </w:p>
        </w:tc>
        <w:tc>
          <w:tcPr>
            <w:tcW w:w="0" w:type="auto"/>
            <w:vAlign w:val="center"/>
            <w:hideMark/>
          </w:tcPr>
          <w:p w14:paraId="44D32C59"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116</w:t>
            </w:r>
          </w:p>
        </w:tc>
        <w:tc>
          <w:tcPr>
            <w:tcW w:w="0" w:type="auto"/>
            <w:vAlign w:val="center"/>
            <w:hideMark/>
          </w:tcPr>
          <w:p w14:paraId="74593B61" w14:textId="77777777" w:rsidR="005A7B7A" w:rsidRPr="005A7B7A" w:rsidRDefault="005A7B7A" w:rsidP="005A7B7A">
            <w:pPr>
              <w:jc w:val="right"/>
              <w:rPr>
                <w:rFonts w:ascii="Calibri" w:hAnsi="Calibri" w:cs="Calibri"/>
                <w:sz w:val="18"/>
                <w:szCs w:val="18"/>
              </w:rPr>
            </w:pPr>
            <w:r w:rsidRPr="005A7B7A">
              <w:rPr>
                <w:rFonts w:ascii="Calibri" w:hAnsi="Calibri" w:cs="Calibri"/>
                <w:sz w:val="18"/>
                <w:szCs w:val="18"/>
              </w:rPr>
              <w:t>0,027</w:t>
            </w:r>
          </w:p>
        </w:tc>
        <w:tc>
          <w:tcPr>
            <w:tcW w:w="0" w:type="auto"/>
            <w:vAlign w:val="center"/>
            <w:hideMark/>
          </w:tcPr>
          <w:p w14:paraId="1E47EB68" w14:textId="1B5149AA" w:rsidR="005A7B7A" w:rsidRPr="005A7B7A" w:rsidRDefault="005A7B7A" w:rsidP="005A7B7A">
            <w:pPr>
              <w:jc w:val="right"/>
              <w:rPr>
                <w:rFonts w:ascii="Calibri" w:hAnsi="Calibri" w:cs="Calibri"/>
                <w:sz w:val="18"/>
                <w:szCs w:val="18"/>
              </w:rPr>
            </w:pPr>
            <w:r w:rsidRPr="005A7B7A">
              <w:rPr>
                <w:rFonts w:ascii="Calibri" w:hAnsi="Calibri" w:cs="Calibri"/>
                <w:sz w:val="18"/>
                <w:szCs w:val="18"/>
              </w:rPr>
              <w:t>1,19</w:t>
            </w:r>
          </w:p>
        </w:tc>
      </w:tr>
    </w:tbl>
    <w:p w14:paraId="11318305" w14:textId="77777777" w:rsidR="00CD43B9" w:rsidRPr="00735722" w:rsidRDefault="00CD43B9" w:rsidP="00CE4991"/>
    <w:sectPr w:rsidR="00CD43B9" w:rsidRPr="00735722" w:rsidSect="00663B58">
      <w:headerReference w:type="even" r:id="rId55"/>
      <w:headerReference w:type="default" r:id="rId56"/>
      <w:footerReference w:type="even" r:id="rId57"/>
      <w:footerReference w:type="default" r:id="rId58"/>
      <w:headerReference w:type="first" r:id="rId59"/>
      <w:footerReference w:type="first" r:id="rId60"/>
      <w:pgSz w:w="11906" w:h="16838" w:code="9"/>
      <w:pgMar w:top="1134" w:right="1134" w:bottom="1134" w:left="1134" w:header="709" w:footer="709" w:gutter="0"/>
      <w:pgNumType w:start="1"/>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FCBEF0" w16cex:dateUtc="2021-04-08T09:53:43.837Z"/>
  <w16cex:commentExtensible w16cex:durableId="2A21B98F" w16cex:dateUtc="2021-04-29T14:50:13.832Z"/>
  <w16cex:commentExtensible w16cex:durableId="5D289E67" w16cex:dateUtc="2021-04-29T15:04:56.222Z"/>
  <w16cex:commentExtensible w16cex:durableId="113AA6C5" w16cex:dateUtc="2021-04-29T18:23:49.388Z"/>
  <w16cex:commentExtensible w16cex:durableId="67A4F106" w16cex:dateUtc="2021-04-29T18:32:50.925Z"/>
  <w16cex:commentExtensible w16cex:durableId="48D62DF1" w16cex:dateUtc="2021-04-29T18:35:21.725Z"/>
  <w16cex:commentExtensible w16cex:durableId="1F095FA6" w16cex:dateUtc="2021-04-29T18:37:10.659Z"/>
  <w16cex:commentExtensible w16cex:durableId="027524E0" w16cex:dateUtc="2021-04-29T18:38:10.299Z"/>
  <w16cex:commentExtensible w16cex:durableId="16CBE1A3" w16cex:dateUtc="2021-04-29T20:08:50.365Z"/>
  <w16cex:commentExtensible w16cex:durableId="0022ED81" w16cex:dateUtc="2021-04-29T20:12:52.827Z"/>
  <w16cex:commentExtensible w16cex:durableId="53FB7765" w16cex:dateUtc="2021-04-29T20:13:43.817Z"/>
  <w16cex:commentExtensible w16cex:durableId="7B687F58" w16cex:dateUtc="2021-04-29T20:14:27.795Z"/>
  <w16cex:commentExtensible w16cex:durableId="70D0B281" w16cex:dateUtc="2021-04-29T20:16:04.402Z"/>
  <w16cex:commentExtensible w16cex:durableId="1DE3A61A" w16cex:dateUtc="2021-04-29T20:18:27.056Z"/>
  <w16cex:commentExtensible w16cex:durableId="6EB469AE" w16cex:dateUtc="2021-04-29T20:19:32.783Z"/>
  <w16cex:commentExtensible w16cex:durableId="5A5C2634" w16cex:dateUtc="2021-04-29T20:21:46.615Z"/>
  <w16cex:commentExtensible w16cex:durableId="41AFA42F" w16cex:dateUtc="2021-04-29T20:24:29.176Z"/>
  <w16cex:commentExtensible w16cex:durableId="177E7248" w16cex:dateUtc="2021-04-29T20:24:53.824Z"/>
  <w16cex:commentExtensible w16cex:durableId="681A61AB" w16cex:dateUtc="2021-04-29T20:26:12.575Z"/>
  <w16cex:commentExtensible w16cex:durableId="654E6F14" w16cex:dateUtc="2021-05-26T09:17:28.007Z"/>
</w16cex:commentsExtensible>
</file>

<file path=word/commentsIds.xml><?xml version="1.0" encoding="utf-8"?>
<w16cid:commentsIds xmlns:mc="http://schemas.openxmlformats.org/markup-compatibility/2006" xmlns:w16cid="http://schemas.microsoft.com/office/word/2016/wordml/cid" mc:Ignorable="w16cid">
  <w16cid:commentId w16cid:paraId="75F34284" w16cid:durableId="2A9FE42A"/>
  <w16cid:commentId w16cid:paraId="442B52F8" w16cid:durableId="20300485"/>
  <w16cid:commentId w16cid:paraId="104BB772" w16cid:durableId="647C7965"/>
  <w16cid:commentId w16cid:paraId="0C9A5734" w16cid:durableId="48B9BDC1"/>
  <w16cid:commentId w16cid:paraId="1A2A5FEB" w16cid:durableId="46E39732"/>
  <w16cid:commentId w16cid:paraId="7A9702B4" w16cid:durableId="7003FC01"/>
  <w16cid:commentId w16cid:paraId="66AE7962" w16cid:durableId="16DF1184"/>
  <w16cid:commentId w16cid:paraId="4E739B96" w16cid:durableId="6DBA4D45"/>
  <w16cid:commentId w16cid:paraId="4424B46A" w16cid:durableId="5684DE16"/>
  <w16cid:commentId w16cid:paraId="4F2A2810" w16cid:durableId="71C9F4AE"/>
  <w16cid:commentId w16cid:paraId="5585427D" w16cid:durableId="63A6516D"/>
  <w16cid:commentId w16cid:paraId="7454AA38" w16cid:durableId="32B4C79F"/>
  <w16cid:commentId w16cid:paraId="6F132D5D" w16cid:durableId="1F608903"/>
  <w16cid:commentId w16cid:paraId="4DC02EE9" w16cid:durableId="560515A9"/>
  <w16cid:commentId w16cid:paraId="60D490A9" w16cid:durableId="2960CA0E"/>
  <w16cid:commentId w16cid:paraId="55BE9270" w16cid:durableId="6E9F5042"/>
  <w16cid:commentId w16cid:paraId="0B04B3E0" w16cid:durableId="0B188DA6"/>
  <w16cid:commentId w16cid:paraId="4E753C0A" w16cid:durableId="7FC5E17C"/>
  <w16cid:commentId w16cid:paraId="028D3729" w16cid:durableId="267704F8"/>
  <w16cid:commentId w16cid:paraId="7E89C61B" w16cid:durableId="0B4B4287"/>
  <w16cid:commentId w16cid:paraId="414A85D2" w16cid:durableId="5B5FBB72"/>
  <w16cid:commentId w16cid:paraId="62FC98DC" w16cid:durableId="7A4C924A"/>
  <w16cid:commentId w16cid:paraId="6A14C29F" w16cid:durableId="06FCBEF0"/>
  <w16cid:commentId w16cid:paraId="23C0B30B" w16cid:durableId="2A21B98F"/>
  <w16cid:commentId w16cid:paraId="4D693298" w16cid:durableId="5D289E67"/>
  <w16cid:commentId w16cid:paraId="6769F2C8" w16cid:durableId="113AA6C5"/>
  <w16cid:commentId w16cid:paraId="12365BD3" w16cid:durableId="67A4F106"/>
  <w16cid:commentId w16cid:paraId="7C1ADD7F" w16cid:durableId="48D62DF1"/>
  <w16cid:commentId w16cid:paraId="4C7968D7" w16cid:durableId="1F095FA6"/>
  <w16cid:commentId w16cid:paraId="1F552C03" w16cid:durableId="027524E0"/>
  <w16cid:commentId w16cid:paraId="42D2E4BA" w16cid:durableId="16CBE1A3"/>
  <w16cid:commentId w16cid:paraId="39627C28" w16cid:durableId="0022ED81"/>
  <w16cid:commentId w16cid:paraId="0F58E285" w16cid:durableId="53FB7765"/>
  <w16cid:commentId w16cid:paraId="150DC710" w16cid:durableId="7B687F58"/>
  <w16cid:commentId w16cid:paraId="4EE2CCE6" w16cid:durableId="70D0B281"/>
  <w16cid:commentId w16cid:paraId="4FE4BF2D" w16cid:durableId="1DE3A61A"/>
  <w16cid:commentId w16cid:paraId="76B2BB25" w16cid:durableId="6EB469AE"/>
  <w16cid:commentId w16cid:paraId="43270D13" w16cid:durableId="5A5C2634"/>
  <w16cid:commentId w16cid:paraId="49ED4156" w16cid:durableId="41AFA42F"/>
  <w16cid:commentId w16cid:paraId="2DBB8C60" w16cid:durableId="177E7248"/>
  <w16cid:commentId w16cid:paraId="4D78953C" w16cid:durableId="681A61AB"/>
  <w16cid:commentId w16cid:paraId="74A38228" w16cid:durableId="2F9344AA"/>
  <w16cid:commentId w16cid:paraId="629FB101" w16cid:durableId="23AF1A1C"/>
  <w16cid:commentId w16cid:paraId="7E9E9858" w16cid:durableId="2EF4ED04"/>
  <w16cid:commentId w16cid:paraId="26FF452F" w16cid:durableId="654E6F14"/>
  <w16cid:commentId w16cid:paraId="02018A7D" w16cid:durableId="182223C7"/>
  <w16cid:commentId w16cid:paraId="4DCCF737" w16cid:durableId="35758A79"/>
  <w16cid:commentId w16cid:paraId="55DBE961" w16cid:durableId="625CF0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3B5F2" w14:textId="77777777" w:rsidR="003B54E3" w:rsidRDefault="003B54E3">
      <w:pPr>
        <w:spacing w:after="0" w:line="240" w:lineRule="auto"/>
      </w:pPr>
      <w:r>
        <w:separator/>
      </w:r>
    </w:p>
  </w:endnote>
  <w:endnote w:type="continuationSeparator" w:id="0">
    <w:p w14:paraId="3D535F7A" w14:textId="77777777" w:rsidR="003B54E3" w:rsidRDefault="003B54E3">
      <w:pPr>
        <w:spacing w:after="0" w:line="240" w:lineRule="auto"/>
      </w:pPr>
      <w:r>
        <w:continuationSeparator/>
      </w:r>
    </w:p>
  </w:endnote>
  <w:endnote w:type="continuationNotice" w:id="1">
    <w:p w14:paraId="29E43D9C" w14:textId="77777777" w:rsidR="003B54E3" w:rsidRDefault="003B5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charset w:val="EE"/>
    <w:family w:val="roman"/>
    <w:pitch w:val="variable"/>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C00E7" w14:textId="77777777" w:rsidR="004E0642" w:rsidRDefault="004E06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813012"/>
      <w:docPartObj>
        <w:docPartGallery w:val="Page Numbers (Bottom of Page)"/>
        <w:docPartUnique/>
      </w:docPartObj>
    </w:sdtPr>
    <w:sdtEndPr/>
    <w:sdtContent>
      <w:p w14:paraId="4C781E67" w14:textId="390330D4" w:rsidR="004E0642" w:rsidRDefault="004E0642">
        <w:pPr>
          <w:pStyle w:val="Zpat"/>
          <w:jc w:val="center"/>
        </w:pPr>
        <w:r>
          <w:fldChar w:fldCharType="begin"/>
        </w:r>
        <w:r>
          <w:instrText>PAGE   \* MERGEFORMAT</w:instrText>
        </w:r>
        <w:r>
          <w:fldChar w:fldCharType="separate"/>
        </w:r>
        <w:r w:rsidR="00CC1B57">
          <w:rPr>
            <w:noProof/>
          </w:rPr>
          <w:t>2</w:t>
        </w:r>
        <w:r>
          <w:fldChar w:fldCharType="end"/>
        </w:r>
      </w:p>
    </w:sdtContent>
  </w:sdt>
  <w:p w14:paraId="72EE56BB" w14:textId="77777777" w:rsidR="004E0642" w:rsidRDefault="004E06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4E0642" w14:paraId="1B634861" w14:textId="77777777" w:rsidTr="00DB55A5">
      <w:tc>
        <w:tcPr>
          <w:tcW w:w="3210" w:type="dxa"/>
        </w:tcPr>
        <w:p w14:paraId="18084998" w14:textId="73346DE0" w:rsidR="004E0642" w:rsidRDefault="004E0642" w:rsidP="00DB55A5">
          <w:pPr>
            <w:pStyle w:val="Zhlav"/>
            <w:ind w:left="-115"/>
            <w:jc w:val="left"/>
            <w:rPr>
              <w:rFonts w:ascii="Calibri" w:hAnsi="Calibri"/>
              <w:szCs w:val="24"/>
            </w:rPr>
          </w:pPr>
        </w:p>
      </w:tc>
      <w:tc>
        <w:tcPr>
          <w:tcW w:w="3210" w:type="dxa"/>
        </w:tcPr>
        <w:p w14:paraId="66DC31C1" w14:textId="3E9E815A" w:rsidR="004E0642" w:rsidRDefault="004E0642" w:rsidP="00DB55A5">
          <w:pPr>
            <w:pStyle w:val="Zhlav"/>
            <w:jc w:val="center"/>
            <w:rPr>
              <w:rFonts w:ascii="Calibri" w:hAnsi="Calibri"/>
              <w:szCs w:val="24"/>
            </w:rPr>
          </w:pPr>
        </w:p>
      </w:tc>
      <w:tc>
        <w:tcPr>
          <w:tcW w:w="3210" w:type="dxa"/>
        </w:tcPr>
        <w:p w14:paraId="3E613D0B" w14:textId="35C1C81C" w:rsidR="004E0642" w:rsidRDefault="004E0642" w:rsidP="00DB55A5">
          <w:pPr>
            <w:pStyle w:val="Zhlav"/>
            <w:ind w:right="-115"/>
            <w:jc w:val="right"/>
            <w:rPr>
              <w:rFonts w:ascii="Calibri" w:hAnsi="Calibri"/>
              <w:szCs w:val="24"/>
            </w:rPr>
          </w:pPr>
        </w:p>
      </w:tc>
    </w:tr>
  </w:tbl>
  <w:p w14:paraId="361E5E02" w14:textId="75629F83" w:rsidR="004E0642" w:rsidRDefault="004E06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76B03" w14:textId="77777777" w:rsidR="003B54E3" w:rsidRDefault="003B54E3">
      <w:pPr>
        <w:spacing w:after="0" w:line="240" w:lineRule="auto"/>
      </w:pPr>
      <w:r>
        <w:separator/>
      </w:r>
    </w:p>
  </w:footnote>
  <w:footnote w:type="continuationSeparator" w:id="0">
    <w:p w14:paraId="53E14CF6" w14:textId="77777777" w:rsidR="003B54E3" w:rsidRDefault="003B54E3">
      <w:pPr>
        <w:spacing w:after="0" w:line="240" w:lineRule="auto"/>
      </w:pPr>
      <w:r>
        <w:continuationSeparator/>
      </w:r>
    </w:p>
  </w:footnote>
  <w:footnote w:type="continuationNotice" w:id="1">
    <w:p w14:paraId="45FADFA3" w14:textId="77777777" w:rsidR="003B54E3" w:rsidRDefault="003B54E3">
      <w:pPr>
        <w:spacing w:after="0" w:line="240" w:lineRule="auto"/>
      </w:pPr>
    </w:p>
  </w:footnote>
  <w:footnote w:id="2">
    <w:p w14:paraId="05F8E992" w14:textId="19BFFCE8" w:rsidR="004E0642" w:rsidRDefault="004E0642" w:rsidP="00285D5D">
      <w:pPr>
        <w:pStyle w:val="Textpoznpodarou"/>
      </w:pPr>
      <w:r>
        <w:rPr>
          <w:rStyle w:val="Znakapoznpodarou"/>
        </w:rPr>
        <w:footnoteRef/>
      </w:r>
      <w:r>
        <w:t xml:space="preserve"> </w:t>
      </w:r>
      <w:r w:rsidRPr="00933E2F">
        <w:t>dostupný na</w:t>
      </w:r>
      <w:r>
        <w:t xml:space="preserve"> stránce </w:t>
      </w:r>
      <w:hyperlink r:id="rId1" w:history="1">
        <w:r w:rsidRPr="002C1FB2">
          <w:rPr>
            <w:rStyle w:val="Hypertextovodkaz"/>
          </w:rPr>
          <w:t>http://www.pedagogicke.info/2016/08/nuv-metodicky-list-pro-skolska.html</w:t>
        </w:r>
      </w:hyperlink>
    </w:p>
  </w:footnote>
  <w:footnote w:id="3">
    <w:p w14:paraId="244705A8" w14:textId="39A72A32" w:rsidR="004E0642" w:rsidRDefault="004E0642">
      <w:pPr>
        <w:pBdr>
          <w:top w:val="nil"/>
          <w:left w:val="nil"/>
          <w:bottom w:val="nil"/>
          <w:right w:val="nil"/>
          <w:between w:val="nil"/>
        </w:pBdr>
        <w:spacing w:line="276" w:lineRule="auto"/>
        <w:jc w:val="left"/>
        <w:rPr>
          <w:color w:val="000000"/>
          <w:sz w:val="20"/>
          <w:szCs w:val="20"/>
        </w:rPr>
      </w:pPr>
      <w:r>
        <w:rPr>
          <w:vertAlign w:val="superscript"/>
        </w:rPr>
        <w:footnoteRef/>
      </w:r>
      <w:r>
        <w:rPr>
          <w:color w:val="000000"/>
          <w:sz w:val="20"/>
          <w:szCs w:val="20"/>
        </w:rPr>
        <w:t xml:space="preserve"> Poznámka k terminologickému vymezení výuky češtiny u žáků s odlišným mateřským jazykem: Přestože se v právních předpisech používá termín čeština jako cizí jazyk, v metodickém textu je používán termín čeština jako druhý jazyk, neboť lépe vystihuje podstatu učení se češtiny v českém prostředí u žáků s odlišným mateřským jazykem. Čeština jako druhý jazyk je spojována s významem pro život žáka ‒ jedná se o jazyk, na kterém je žák existenčně závislý, neboť je to jazyk výuky, žák je každodenně vystaven jeho působení a umožňuje integraci do společnosti.</w:t>
      </w:r>
    </w:p>
  </w:footnote>
  <w:footnote w:id="4">
    <w:p w14:paraId="06D73E7D" w14:textId="1D4E9A88" w:rsidR="004E0642" w:rsidRDefault="004E0642" w:rsidP="0096349E">
      <w:pPr>
        <w:pBdr>
          <w:top w:val="nil"/>
          <w:left w:val="nil"/>
          <w:bottom w:val="nil"/>
          <w:right w:val="nil"/>
          <w:between w:val="nil"/>
        </w:pBdr>
        <w:spacing w:line="276" w:lineRule="auto"/>
        <w:jc w:val="left"/>
        <w:rPr>
          <w:color w:val="000000"/>
          <w:sz w:val="20"/>
          <w:szCs w:val="20"/>
        </w:rPr>
      </w:pPr>
      <w:r w:rsidRPr="005B0CDF">
        <w:rPr>
          <w:rStyle w:val="Znakapoznpodarou"/>
        </w:rPr>
        <w:footnoteRef/>
      </w:r>
      <w:r>
        <w:rPr>
          <w:color w:val="000000"/>
          <w:sz w:val="20"/>
          <w:szCs w:val="20"/>
        </w:rPr>
        <w:t xml:space="preserve"> T-graf je univerzální grafický nástroj pro znázornění a zaznamenávání binárních (ano/ne, pro/proti) či srovnávacích/protikladných reakcí v diskusi. Např. po přečtení dvou úvodních textů na téma přímá volba prezidenta mohou žáci ve dvojicích vytvořit T-graf a v pěti minutách do něj zaznamenat na levou stranu co nejvíce argumentů „pro“ přímou volbu prezidenta. Poté mají dvojice dalších pět minut na to, aby sepsaly co nejvíce důvodů „proti“. V dalších pěti minutách porovnávají svůj T-graf s jinou dvojicí. Později může pedagog užít tento model při práci s třídou jako celkem. (Zdroj: </w:t>
      </w:r>
      <w:hyperlink r:id="rId2" w:history="1">
        <w:r w:rsidRPr="009D780C">
          <w:rPr>
            <w:rStyle w:val="Hypertextovodkaz"/>
            <w:sz w:val="20"/>
            <w:szCs w:val="20"/>
          </w:rPr>
          <w:t>http://katalogpo.upol.cz/socialni-znevyhodneni/modifikace-vyucovacich-metod-a-forem/4-2-5-metody-aktivniho-uceni/</w:t>
        </w:r>
      </w:hyperlink>
      <w:r>
        <w:rPr>
          <w:color w:val="000000"/>
          <w:sz w:val="20"/>
          <w:szCs w:val="20"/>
        </w:rPr>
        <w:t>)</w:t>
      </w:r>
    </w:p>
  </w:footnote>
  <w:footnote w:id="5">
    <w:p w14:paraId="0A84E6CE" w14:textId="6EC5B51A" w:rsidR="004E0642" w:rsidRPr="00800794" w:rsidRDefault="004E0642" w:rsidP="0096349E">
      <w:pPr>
        <w:pBdr>
          <w:top w:val="nil"/>
          <w:left w:val="nil"/>
          <w:bottom w:val="nil"/>
          <w:right w:val="nil"/>
          <w:between w:val="nil"/>
        </w:pBdr>
        <w:spacing w:line="276" w:lineRule="auto"/>
        <w:jc w:val="left"/>
        <w:rPr>
          <w:rStyle w:val="TextpoznpodarouChar"/>
          <w:rFonts w:cstheme="minorHAnsi"/>
        </w:rPr>
      </w:pPr>
      <w:r w:rsidRPr="00140942">
        <w:rPr>
          <w:rStyle w:val="Znakypropoznmkupodarou"/>
        </w:rPr>
        <w:footnoteRef/>
      </w:r>
      <w:r>
        <w:rPr>
          <w:b/>
          <w:color w:val="000000"/>
          <w:sz w:val="20"/>
          <w:szCs w:val="20"/>
        </w:rPr>
        <w:t xml:space="preserve"> </w:t>
      </w:r>
      <w:hyperlink r:id="rId3">
        <w:r w:rsidRPr="00800794">
          <w:rPr>
            <w:rStyle w:val="Hypertextovodkaz"/>
            <w:rFonts w:cstheme="minorHAnsi"/>
            <w:sz w:val="20"/>
            <w:szCs w:val="20"/>
          </w:rPr>
          <w:t>http://www.kaminet.cz/ces.php</w:t>
        </w:r>
      </w:hyperlink>
    </w:p>
  </w:footnote>
  <w:footnote w:id="6">
    <w:p w14:paraId="6D67BE93" w14:textId="735E56EF" w:rsidR="004E0642" w:rsidRDefault="004E0642" w:rsidP="00285D5D">
      <w:pPr>
        <w:pStyle w:val="Textpoznpodarou"/>
      </w:pPr>
      <w:r>
        <w:rPr>
          <w:rStyle w:val="Znakapoznpodarou"/>
        </w:rPr>
        <w:footnoteRef/>
      </w:r>
      <w:r>
        <w:t xml:space="preserve"> </w:t>
      </w:r>
      <w:hyperlink r:id="rId4" w:history="1">
        <w:r w:rsidRPr="00C511A7">
          <w:rPr>
            <w:rStyle w:val="Hypertextovodkaz"/>
          </w:rPr>
          <w:t>https://www.cestina2.cz</w:t>
        </w:r>
      </w:hyperlink>
    </w:p>
  </w:footnote>
  <w:footnote w:id="7">
    <w:p w14:paraId="2434EC83" w14:textId="25C5F80B" w:rsidR="004E0642" w:rsidRDefault="004E0642" w:rsidP="00285D5D">
      <w:pPr>
        <w:pStyle w:val="Textpoznpodarou"/>
      </w:pPr>
      <w:r>
        <w:rPr>
          <w:rStyle w:val="Znakapoznpodarou"/>
        </w:rPr>
        <w:footnoteRef/>
      </w:r>
      <w:r>
        <w:t xml:space="preserve"> </w:t>
      </w:r>
      <w:hyperlink r:id="rId5" w:history="1">
        <w:r w:rsidRPr="00C511A7">
          <w:rPr>
            <w:rStyle w:val="Hypertextovodkaz"/>
          </w:rPr>
          <w:t>https://www.nechybujte.cz/</w:t>
        </w:r>
      </w:hyperlink>
    </w:p>
  </w:footnote>
  <w:footnote w:id="8">
    <w:p w14:paraId="07C027EC" w14:textId="77777777" w:rsidR="004E0642" w:rsidRDefault="004E0642" w:rsidP="00B35FC3">
      <w:pPr>
        <w:spacing w:line="276" w:lineRule="auto"/>
        <w:jc w:val="left"/>
        <w:rPr>
          <w:color w:val="000000" w:themeColor="text1"/>
          <w:sz w:val="20"/>
          <w:szCs w:val="20"/>
        </w:rPr>
      </w:pPr>
      <w:r w:rsidRPr="540AA458">
        <w:rPr>
          <w:vertAlign w:val="superscript"/>
        </w:rPr>
        <w:footnoteRef/>
      </w:r>
      <w:r w:rsidRPr="540AA458">
        <w:rPr>
          <w:b/>
          <w:bCs/>
          <w:color w:val="000000" w:themeColor="text1"/>
          <w:vertAlign w:val="superscript"/>
        </w:rPr>
        <w:t xml:space="preserve"> </w:t>
      </w:r>
      <w:hyperlink r:id="rId6">
        <w:r w:rsidRPr="540AA458">
          <w:rPr>
            <w:color w:val="0563C1"/>
            <w:sz w:val="20"/>
            <w:szCs w:val="20"/>
            <w:u w:val="single"/>
          </w:rPr>
          <w:t>https://meta-ops.eu/publikace-produkty/</w:t>
        </w:r>
      </w:hyperlink>
    </w:p>
  </w:footnote>
  <w:footnote w:id="9">
    <w:p w14:paraId="67651F7F" w14:textId="7D69EA86" w:rsidR="004E0642" w:rsidRDefault="004E0642" w:rsidP="540AA458">
      <w:pPr>
        <w:spacing w:line="276" w:lineRule="auto"/>
        <w:jc w:val="left"/>
        <w:rPr>
          <w:color w:val="000000" w:themeColor="text1"/>
          <w:sz w:val="20"/>
          <w:szCs w:val="20"/>
        </w:rPr>
      </w:pPr>
      <w:r w:rsidRPr="540AA458">
        <w:rPr>
          <w:vertAlign w:val="superscript"/>
        </w:rPr>
        <w:footnoteRef/>
      </w:r>
      <w:r w:rsidRPr="540AA458">
        <w:rPr>
          <w:color w:val="000000" w:themeColor="text1"/>
          <w:sz w:val="20"/>
          <w:szCs w:val="20"/>
        </w:rPr>
        <w:t xml:space="preserve"> </w:t>
      </w:r>
      <w:hyperlink r:id="rId7">
        <w:r w:rsidRPr="540AA458">
          <w:rPr>
            <w:rStyle w:val="Hypertextovodkaz"/>
            <w:sz w:val="20"/>
            <w:szCs w:val="20"/>
          </w:rPr>
          <w:t>https://icpraha.com/</w:t>
        </w:r>
      </w:hyperlink>
    </w:p>
  </w:footnote>
  <w:footnote w:id="10">
    <w:p w14:paraId="3E97EB30" w14:textId="77777777" w:rsidR="004E0642" w:rsidRDefault="004E0642" w:rsidP="540AA458">
      <w:pPr>
        <w:spacing w:line="276" w:lineRule="auto"/>
        <w:jc w:val="left"/>
        <w:rPr>
          <w:color w:val="000000" w:themeColor="text1"/>
          <w:sz w:val="20"/>
          <w:szCs w:val="20"/>
        </w:rPr>
      </w:pPr>
      <w:r w:rsidRPr="540AA458">
        <w:rPr>
          <w:vertAlign w:val="superscript"/>
        </w:rPr>
        <w:footnoteRef/>
      </w:r>
      <w:r w:rsidRPr="540AA458">
        <w:rPr>
          <w:color w:val="000000" w:themeColor="text1"/>
          <w:sz w:val="20"/>
          <w:szCs w:val="20"/>
        </w:rPr>
        <w:t xml:space="preserve"> </w:t>
      </w:r>
      <w:hyperlink r:id="rId8">
        <w:r w:rsidRPr="540AA458">
          <w:rPr>
            <w:color w:val="0563C1"/>
            <w:sz w:val="20"/>
            <w:szCs w:val="20"/>
            <w:u w:val="single"/>
          </w:rPr>
          <w:t>https://mostpro.cz/</w:t>
        </w:r>
      </w:hyperlink>
    </w:p>
  </w:footnote>
  <w:footnote w:id="11">
    <w:p w14:paraId="24B475C4" w14:textId="4DBA8DE1" w:rsidR="004E0642" w:rsidRDefault="004E0642" w:rsidP="00285D5D">
      <w:pPr>
        <w:pStyle w:val="Textpoznpodarou"/>
      </w:pPr>
      <w:r w:rsidRPr="540AA458">
        <w:rPr>
          <w:sz w:val="24"/>
          <w:szCs w:val="24"/>
          <w:vertAlign w:val="superscript"/>
        </w:rPr>
        <w:footnoteRef/>
      </w:r>
      <w:r w:rsidRPr="540AA458">
        <w:rPr>
          <w:sz w:val="24"/>
          <w:szCs w:val="24"/>
          <w:vertAlign w:val="superscript"/>
        </w:rPr>
        <w:t xml:space="preserve"> </w:t>
      </w:r>
      <w:hyperlink r:id="rId9">
        <w:r w:rsidRPr="540AA458">
          <w:rPr>
            <w:color w:val="0563C1"/>
            <w:u w:val="single"/>
          </w:rPr>
          <w:t>http://www.integracnicentra.cz/</w:t>
        </w:r>
      </w:hyperlink>
    </w:p>
  </w:footnote>
  <w:footnote w:id="12">
    <w:p w14:paraId="283DC28C" w14:textId="77777777" w:rsidR="004E0642" w:rsidRDefault="004E0642" w:rsidP="0004226B">
      <w:pPr>
        <w:pBdr>
          <w:top w:val="nil"/>
          <w:left w:val="nil"/>
          <w:bottom w:val="nil"/>
          <w:right w:val="nil"/>
          <w:between w:val="nil"/>
        </w:pBdr>
        <w:spacing w:line="276" w:lineRule="auto"/>
        <w:jc w:val="left"/>
        <w:rPr>
          <w:color w:val="000000"/>
          <w:sz w:val="20"/>
          <w:szCs w:val="20"/>
        </w:rPr>
      </w:pPr>
      <w:r>
        <w:rPr>
          <w:vertAlign w:val="superscript"/>
        </w:rPr>
        <w:footnoteRef/>
      </w:r>
      <w:r>
        <w:rPr>
          <w:color w:val="000000"/>
          <w:sz w:val="20"/>
          <w:szCs w:val="20"/>
        </w:rPr>
        <w:t xml:space="preserve"> dostupné ze stránky </w:t>
      </w:r>
      <w:hyperlink r:id="rId10">
        <w:r>
          <w:rPr>
            <w:color w:val="0563C1"/>
            <w:sz w:val="20"/>
            <w:szCs w:val="20"/>
            <w:u w:val="single"/>
          </w:rPr>
          <w:t>http://www.nuv.cz/t/jednotna-pravidla-pro-poskytovani-sluzeb-spz</w:t>
        </w:r>
      </w:hyperlink>
    </w:p>
  </w:footnote>
  <w:footnote w:id="13">
    <w:p w14:paraId="3FAD1656" w14:textId="77777777" w:rsidR="004E0642" w:rsidRDefault="004E0642">
      <w:pPr>
        <w:pBdr>
          <w:top w:val="nil"/>
          <w:left w:val="nil"/>
          <w:bottom w:val="nil"/>
          <w:right w:val="nil"/>
          <w:between w:val="nil"/>
        </w:pBdr>
        <w:spacing w:line="276" w:lineRule="auto"/>
        <w:jc w:val="left"/>
        <w:rPr>
          <w:color w:val="000000"/>
          <w:sz w:val="20"/>
          <w:szCs w:val="20"/>
        </w:rPr>
      </w:pPr>
      <w:r>
        <w:rPr>
          <w:vertAlign w:val="superscript"/>
        </w:rPr>
        <w:footnoteRef/>
      </w:r>
      <w:r>
        <w:rPr>
          <w:color w:val="000000"/>
          <w:sz w:val="20"/>
          <w:szCs w:val="20"/>
        </w:rPr>
        <w:t xml:space="preserve"> Viz </w:t>
      </w:r>
      <w:hyperlink r:id="rId11">
        <w:r>
          <w:rPr>
            <w:color w:val="0563C1"/>
            <w:sz w:val="20"/>
            <w:szCs w:val="20"/>
            <w:u w:val="single"/>
          </w:rPr>
          <w:t>https://cizinci.npi.cz/tlumoceni-a-preklady/</w:t>
        </w:r>
      </w:hyperlink>
      <w:r>
        <w:rPr>
          <w:color w:val="000000"/>
          <w:sz w:val="20"/>
          <w:szCs w:val="20"/>
        </w:rPr>
        <w:t>.</w:t>
      </w:r>
    </w:p>
  </w:footnote>
  <w:footnote w:id="14">
    <w:p w14:paraId="6E3EA5E0" w14:textId="7B82E0CE" w:rsidR="004E0642" w:rsidRDefault="004E0642">
      <w:pPr>
        <w:keepNext/>
        <w:keepLines/>
        <w:pBdr>
          <w:top w:val="nil"/>
          <w:left w:val="nil"/>
          <w:bottom w:val="nil"/>
          <w:right w:val="nil"/>
          <w:between w:val="nil"/>
        </w:pBdr>
        <w:spacing w:line="240" w:lineRule="auto"/>
        <w:jc w:val="left"/>
        <w:rPr>
          <w:color w:val="000000"/>
          <w:sz w:val="20"/>
          <w:szCs w:val="20"/>
        </w:rPr>
      </w:pPr>
      <w:r>
        <w:rPr>
          <w:vertAlign w:val="superscript"/>
        </w:rPr>
        <w:footnoteRef/>
      </w:r>
      <w:r>
        <w:rPr>
          <w:b/>
          <w:color w:val="000000"/>
          <w:szCs w:val="24"/>
          <w:vertAlign w:val="superscript"/>
        </w:rPr>
        <w:t xml:space="preserve"> </w:t>
      </w:r>
      <w:r>
        <w:rPr>
          <w:color w:val="000000"/>
          <w:sz w:val="20"/>
          <w:szCs w:val="20"/>
        </w:rPr>
        <w:t xml:space="preserve">MINISTERSTVO SPRAVEDLNOSTI ČESKÉ REPUBLIKY. </w:t>
      </w:r>
      <w:r w:rsidRPr="00801084">
        <w:rPr>
          <w:i/>
          <w:color w:val="000000"/>
          <w:sz w:val="20"/>
          <w:szCs w:val="20"/>
        </w:rPr>
        <w:t>Evidence znalců a tlumočníků</w:t>
      </w:r>
      <w:r>
        <w:rPr>
          <w:color w:val="000000"/>
          <w:sz w:val="20"/>
          <w:szCs w:val="20"/>
        </w:rPr>
        <w:t xml:space="preserve"> [online]. [cit. 2020-05-25]. Dostupné z: </w:t>
      </w:r>
      <w:hyperlink r:id="rId12">
        <w:r>
          <w:rPr>
            <w:color w:val="0563C1"/>
            <w:sz w:val="20"/>
            <w:szCs w:val="20"/>
            <w:u w:val="single"/>
          </w:rPr>
          <w:t xml:space="preserve">http://datalot.justice.cz/justice/repznatl.nsf/$$SearchForm?OpenForm&amp;Seq=1 %20#_RefreshKW_select_5 </w:t>
        </w:r>
      </w:hyperlink>
    </w:p>
  </w:footnote>
  <w:footnote w:id="15">
    <w:p w14:paraId="746E6AE6" w14:textId="77777777" w:rsidR="004E0642" w:rsidRDefault="004E0642">
      <w:pPr>
        <w:pBdr>
          <w:top w:val="nil"/>
          <w:left w:val="nil"/>
          <w:bottom w:val="nil"/>
          <w:right w:val="nil"/>
          <w:between w:val="nil"/>
        </w:pBdr>
        <w:spacing w:line="276" w:lineRule="auto"/>
        <w:jc w:val="left"/>
        <w:rPr>
          <w:b/>
          <w:color w:val="000000"/>
          <w:szCs w:val="24"/>
          <w:vertAlign w:val="superscript"/>
        </w:rPr>
      </w:pPr>
      <w:r>
        <w:rPr>
          <w:vertAlign w:val="superscript"/>
        </w:rPr>
        <w:footnoteRef/>
      </w:r>
      <w:r>
        <w:rPr>
          <w:b/>
          <w:color w:val="000000"/>
          <w:szCs w:val="24"/>
          <w:vertAlign w:val="superscript"/>
        </w:rPr>
        <w:t xml:space="preserve"> </w:t>
      </w:r>
      <w:r>
        <w:rPr>
          <w:color w:val="000000"/>
          <w:sz w:val="20"/>
          <w:szCs w:val="20"/>
        </w:rPr>
        <w:t xml:space="preserve">viz </w:t>
      </w:r>
      <w:hyperlink r:id="rId13">
        <w:r>
          <w:rPr>
            <w:color w:val="0563C1"/>
            <w:sz w:val="20"/>
            <w:szCs w:val="20"/>
            <w:u w:val="single"/>
          </w:rPr>
          <w:t>http://www.nuv.cz/t/formulare?lang=1</w:t>
        </w:r>
      </w:hyperlink>
    </w:p>
  </w:footnote>
  <w:footnote w:id="16">
    <w:p w14:paraId="5F46473C" w14:textId="5C4DE6F4" w:rsidR="004E0642" w:rsidRDefault="004E0642" w:rsidP="00285D5D">
      <w:pPr>
        <w:pStyle w:val="Textpoznpodarou"/>
      </w:pPr>
      <w:r>
        <w:rPr>
          <w:rStyle w:val="Znakapoznpodarou"/>
        </w:rPr>
        <w:footnoteRef/>
      </w:r>
      <w:r>
        <w:t xml:space="preserve"> </w:t>
      </w:r>
      <w:r w:rsidRPr="00871B5B">
        <w:t>V psychometrické praxi však existuje více úrovní standardizace a některé z nich mohou být využity i při vytváření metod dynamické diagnostiky (např. test ACFS – Dynamická diagnostika kognitivních funkcí u dětí předškolního</w:t>
      </w:r>
      <w:r>
        <w:t xml:space="preserve"> </w:t>
      </w:r>
      <w:r w:rsidRPr="00871B5B">
        <w:t>věku</w:t>
      </w:r>
      <w:r>
        <w:t xml:space="preserve">, </w:t>
      </w:r>
      <w:r w:rsidRPr="00871B5B">
        <w:t xml:space="preserve">diagnostická baterie LPAD </w:t>
      </w:r>
      <w:r w:rsidRPr="23F0E3B2">
        <w:t>‒</w:t>
      </w:r>
      <w:r w:rsidRPr="00871B5B">
        <w:t xml:space="preserve"> Learning Propensity Assessment Device</w:t>
      </w:r>
      <w:r>
        <w:t xml:space="preserve"> či Tzurielovy</w:t>
      </w:r>
      <w:r w:rsidRPr="00871B5B">
        <w:t xml:space="preserve"> testy kognitivních schopností).</w:t>
      </w:r>
    </w:p>
  </w:footnote>
  <w:footnote w:id="17">
    <w:p w14:paraId="4B07E261" w14:textId="77777777" w:rsidR="004E0642" w:rsidRDefault="004E0642">
      <w:pPr>
        <w:pBdr>
          <w:top w:val="nil"/>
          <w:left w:val="nil"/>
          <w:bottom w:val="nil"/>
          <w:right w:val="nil"/>
          <w:between w:val="nil"/>
        </w:pBdr>
        <w:spacing w:line="276" w:lineRule="auto"/>
        <w:jc w:val="left"/>
        <w:rPr>
          <w:color w:val="000000"/>
          <w:sz w:val="20"/>
          <w:szCs w:val="20"/>
        </w:rPr>
      </w:pPr>
      <w:r>
        <w:rPr>
          <w:vertAlign w:val="superscript"/>
        </w:rPr>
        <w:footnoteRef/>
      </w:r>
      <w:r>
        <w:rPr>
          <w:b/>
          <w:color w:val="000000"/>
          <w:szCs w:val="24"/>
          <w:vertAlign w:val="superscript"/>
        </w:rPr>
        <w:t xml:space="preserve"> </w:t>
      </w:r>
      <w:r>
        <w:rPr>
          <w:color w:val="000000"/>
          <w:sz w:val="20"/>
          <w:szCs w:val="20"/>
        </w:rPr>
        <w:t xml:space="preserve">Dynamické přístupy k diagnostice jsou založeny na společné filozofii, že myšlení/inteligence je dovednost, kterou si v průběhu života osvojujeme vlivem působení různých faktorů. Vychází především z Vygotského konceptu </w:t>
      </w:r>
      <w:r>
        <w:rPr>
          <w:i/>
          <w:color w:val="000000"/>
          <w:sz w:val="20"/>
          <w:szCs w:val="20"/>
        </w:rPr>
        <w:t>zóny nejbližšího vývoje</w:t>
      </w:r>
      <w:r>
        <w:rPr>
          <w:color w:val="000000"/>
          <w:sz w:val="20"/>
          <w:szCs w:val="20"/>
        </w:rPr>
        <w:t xml:space="preserve"> a Piagetova konceptu kognitivního vývoje jako interakce dítěte s prostředím. V aktuální praxi dynamických přístupů v českém prostředí je často skloňován předpoklad strukturální kognitivní modifikovatelnosti, který vychází z díla Reuvena Feuersteina. V souvislosti s dynamickými přístupy hovoříme převážně o diagnostice kognitivních schopností, principy dynamické diagnostiky lze však uplatnit také např. v oblasti akademických dovedností či jazykových schopností, tedy u výkonových testů.</w:t>
      </w:r>
    </w:p>
  </w:footnote>
  <w:footnote w:id="18">
    <w:p w14:paraId="5E6BB22D" w14:textId="77777777" w:rsidR="004E0642" w:rsidRDefault="004E0642">
      <w:pPr>
        <w:pBdr>
          <w:top w:val="nil"/>
          <w:left w:val="nil"/>
          <w:bottom w:val="nil"/>
          <w:right w:val="nil"/>
          <w:between w:val="nil"/>
        </w:pBdr>
        <w:spacing w:line="276" w:lineRule="auto"/>
        <w:jc w:val="left"/>
        <w:rPr>
          <w:color w:val="000000"/>
          <w:sz w:val="20"/>
          <w:szCs w:val="20"/>
        </w:rPr>
      </w:pPr>
      <w:r>
        <w:rPr>
          <w:vertAlign w:val="superscript"/>
        </w:rPr>
        <w:footnoteRef/>
      </w:r>
      <w:r>
        <w:rPr>
          <w:color w:val="000000"/>
          <w:sz w:val="20"/>
          <w:szCs w:val="20"/>
        </w:rPr>
        <w:t xml:space="preserve"> Informace obsažené v metodickém textu vztahující se k dynamické diagnostice jsou pouze úvodem do užívání principů dynamické diagnostiky. Pro plnohodnotný zácvik v užívání principů dynamické diagnostiky v rámci ŠPZ je třeba absolvovat odpovídající výcvik s teoretickou a praktickou částí v celkovém rozsahu minimálně 40 hodin. Podrobnější informace o dynamické diagnostice lze načerpat také v publikaci </w:t>
      </w:r>
      <w:r>
        <w:rPr>
          <w:i/>
          <w:color w:val="000000"/>
          <w:sz w:val="20"/>
          <w:szCs w:val="20"/>
        </w:rPr>
        <w:t>Metodika ke kurzu „Využívání dynamicko-diagnostického přístupu v poradenské praxi“</w:t>
      </w:r>
      <w:r>
        <w:rPr>
          <w:color w:val="000000"/>
          <w:sz w:val="20"/>
          <w:szCs w:val="20"/>
        </w:rPr>
        <w:t xml:space="preserve"> dostupné ze stránky </w:t>
      </w:r>
      <w:hyperlink r:id="rId14">
        <w:r>
          <w:rPr>
            <w:color w:val="0563C1"/>
            <w:sz w:val="20"/>
            <w:szCs w:val="20"/>
            <w:u w:val="single"/>
          </w:rPr>
          <w:t>http://www.nuv.cz/uploads/KIPR/Vystupy_z_klicovych_aktivit/KA_6/Metodika_4.8._Vyuzivani_dynamicko_diagnostickeho_pristupu_v_poradenske_praxi.pdf</w:t>
        </w:r>
      </w:hyperlink>
    </w:p>
  </w:footnote>
  <w:footnote w:id="19">
    <w:p w14:paraId="649F5704" w14:textId="77777777" w:rsidR="004E0642" w:rsidRDefault="004E0642">
      <w:pPr>
        <w:pBdr>
          <w:top w:val="nil"/>
          <w:left w:val="nil"/>
          <w:bottom w:val="nil"/>
          <w:right w:val="nil"/>
          <w:between w:val="nil"/>
        </w:pBdr>
        <w:spacing w:line="276" w:lineRule="auto"/>
        <w:jc w:val="left"/>
        <w:rPr>
          <w:color w:val="000000"/>
          <w:sz w:val="20"/>
          <w:szCs w:val="20"/>
        </w:rPr>
      </w:pPr>
      <w:r>
        <w:rPr>
          <w:vertAlign w:val="superscript"/>
        </w:rPr>
        <w:footnoteRef/>
      </w:r>
      <w:r>
        <w:rPr>
          <w:color w:val="000000"/>
          <w:sz w:val="20"/>
          <w:szCs w:val="20"/>
        </w:rPr>
        <w:t xml:space="preserve"> </w:t>
      </w:r>
      <w:r w:rsidRPr="009D0D0A">
        <w:rPr>
          <w:color w:val="000000"/>
          <w:sz w:val="20"/>
          <w:szCs w:val="20"/>
          <w:lang w:val="en-US"/>
        </w:rPr>
        <w:t>Wechsler Intelligence Scale for Children</w:t>
      </w:r>
    </w:p>
  </w:footnote>
  <w:footnote w:id="20">
    <w:p w14:paraId="502FF910" w14:textId="1F1B7F2F" w:rsidR="004E0642" w:rsidRDefault="004E0642" w:rsidP="00285D5D">
      <w:pPr>
        <w:pStyle w:val="Textpoznpodarou"/>
      </w:pPr>
      <w:r w:rsidRPr="009C6BA6">
        <w:rPr>
          <w:rStyle w:val="Znakapoznpodarou"/>
          <w:b w:val="0"/>
          <w:sz w:val="20"/>
        </w:rPr>
        <w:footnoteRef/>
      </w:r>
      <w:r>
        <w:t xml:space="preserve"> </w:t>
      </w:r>
      <w:r w:rsidRPr="00603FA5">
        <w:t xml:space="preserve">převzato z Nicholson, Alcorn </w:t>
      </w:r>
      <w:r>
        <w:t>(</w:t>
      </w:r>
      <w:r w:rsidRPr="00603FA5">
        <w:t>2008)</w:t>
      </w:r>
    </w:p>
  </w:footnote>
  <w:footnote w:id="21">
    <w:p w14:paraId="4FDA1928" w14:textId="77777777" w:rsidR="004E0642" w:rsidRDefault="004E0642">
      <w:pPr>
        <w:pBdr>
          <w:top w:val="nil"/>
          <w:left w:val="nil"/>
          <w:bottom w:val="nil"/>
          <w:right w:val="nil"/>
          <w:between w:val="nil"/>
        </w:pBdr>
        <w:spacing w:line="276" w:lineRule="auto"/>
        <w:jc w:val="left"/>
        <w:rPr>
          <w:color w:val="000000"/>
          <w:sz w:val="20"/>
          <w:szCs w:val="20"/>
        </w:rPr>
      </w:pPr>
      <w:r>
        <w:rPr>
          <w:vertAlign w:val="superscript"/>
        </w:rPr>
        <w:footnoteRef/>
      </w:r>
      <w:r>
        <w:rPr>
          <w:color w:val="000000"/>
          <w:sz w:val="20"/>
          <w:szCs w:val="20"/>
        </w:rPr>
        <w:t xml:space="preserve"> </w:t>
      </w:r>
      <w:r w:rsidRPr="00285D5D">
        <w:rPr>
          <w:rStyle w:val="TextpoznpodarouChar"/>
        </w:rPr>
        <w:t>Snijders-Oomen nonverbal intelligence tests</w:t>
      </w:r>
    </w:p>
  </w:footnote>
  <w:footnote w:id="22">
    <w:p w14:paraId="7D03F22A" w14:textId="77777777" w:rsidR="004E0642" w:rsidRPr="00D04835" w:rsidRDefault="004E0642">
      <w:pPr>
        <w:pBdr>
          <w:top w:val="nil"/>
          <w:left w:val="nil"/>
          <w:bottom w:val="nil"/>
          <w:right w:val="nil"/>
          <w:between w:val="nil"/>
        </w:pBdr>
        <w:spacing w:line="276" w:lineRule="auto"/>
        <w:jc w:val="left"/>
        <w:rPr>
          <w:color w:val="000000"/>
          <w:sz w:val="20"/>
          <w:szCs w:val="20"/>
          <w:lang w:val="en-US"/>
        </w:rPr>
      </w:pPr>
      <w:r>
        <w:rPr>
          <w:vertAlign w:val="superscript"/>
        </w:rPr>
        <w:footnoteRef/>
      </w:r>
      <w:r>
        <w:rPr>
          <w:color w:val="000000"/>
          <w:sz w:val="20"/>
          <w:szCs w:val="20"/>
        </w:rPr>
        <w:t xml:space="preserve"> </w:t>
      </w:r>
      <w:r w:rsidRPr="00285D5D">
        <w:rPr>
          <w:rStyle w:val="TextpoznpodarouChar"/>
        </w:rPr>
        <w:t>The Intelligence and Development Scales</w:t>
      </w:r>
    </w:p>
  </w:footnote>
  <w:footnote w:id="23">
    <w:p w14:paraId="1B6E1EE9" w14:textId="77777777" w:rsidR="004E0642" w:rsidRPr="00D04835" w:rsidRDefault="004E0642">
      <w:pPr>
        <w:pBdr>
          <w:top w:val="nil"/>
          <w:left w:val="nil"/>
          <w:bottom w:val="nil"/>
          <w:right w:val="nil"/>
          <w:between w:val="nil"/>
        </w:pBdr>
        <w:spacing w:line="276" w:lineRule="auto"/>
        <w:jc w:val="left"/>
        <w:rPr>
          <w:color w:val="000000"/>
          <w:sz w:val="20"/>
          <w:szCs w:val="20"/>
          <w:lang w:val="en-US"/>
        </w:rPr>
      </w:pPr>
      <w:r w:rsidRPr="00D04835">
        <w:rPr>
          <w:vertAlign w:val="superscript"/>
          <w:lang w:val="en-US"/>
        </w:rPr>
        <w:footnoteRef/>
      </w:r>
      <w:r w:rsidRPr="00D04835">
        <w:rPr>
          <w:color w:val="000000"/>
          <w:sz w:val="20"/>
          <w:szCs w:val="20"/>
          <w:lang w:val="en-US"/>
        </w:rPr>
        <w:t xml:space="preserve"> </w:t>
      </w:r>
      <w:r w:rsidRPr="00285D5D">
        <w:rPr>
          <w:rStyle w:val="TextpoznpodarouChar"/>
        </w:rPr>
        <w:t>Application of Cognitive Functions Scale</w:t>
      </w:r>
    </w:p>
  </w:footnote>
  <w:footnote w:id="24">
    <w:p w14:paraId="6AA4889D" w14:textId="77777777" w:rsidR="004E0642" w:rsidRPr="00D04835" w:rsidRDefault="004E0642">
      <w:pPr>
        <w:pBdr>
          <w:top w:val="nil"/>
          <w:left w:val="nil"/>
          <w:bottom w:val="nil"/>
          <w:right w:val="nil"/>
          <w:between w:val="nil"/>
        </w:pBdr>
        <w:spacing w:line="276" w:lineRule="auto"/>
        <w:jc w:val="left"/>
        <w:rPr>
          <w:color w:val="000000"/>
          <w:sz w:val="20"/>
          <w:szCs w:val="20"/>
          <w:lang w:val="en-US"/>
        </w:rPr>
      </w:pPr>
      <w:r w:rsidRPr="00D04835">
        <w:rPr>
          <w:vertAlign w:val="superscript"/>
          <w:lang w:val="en-US"/>
        </w:rPr>
        <w:footnoteRef/>
      </w:r>
      <w:r w:rsidRPr="00D04835">
        <w:rPr>
          <w:color w:val="000000"/>
          <w:sz w:val="20"/>
          <w:szCs w:val="20"/>
          <w:vertAlign w:val="superscript"/>
          <w:lang w:val="en-US"/>
        </w:rPr>
        <w:t xml:space="preserve"> </w:t>
      </w:r>
      <w:r w:rsidRPr="00285D5D">
        <w:rPr>
          <w:rStyle w:val="TextpoznpodarouChar"/>
        </w:rPr>
        <w:t>Woodcock–Johnson Tests of Cognitive Abilities, International Edition</w:t>
      </w:r>
    </w:p>
  </w:footnote>
  <w:footnote w:id="25">
    <w:p w14:paraId="4519E32D" w14:textId="77777777" w:rsidR="004E0642" w:rsidRDefault="004E0642">
      <w:pPr>
        <w:pBdr>
          <w:top w:val="nil"/>
          <w:left w:val="nil"/>
          <w:bottom w:val="nil"/>
          <w:right w:val="nil"/>
          <w:between w:val="nil"/>
        </w:pBdr>
        <w:spacing w:line="240" w:lineRule="auto"/>
        <w:jc w:val="left"/>
        <w:rPr>
          <w:color w:val="000000"/>
          <w:szCs w:val="24"/>
        </w:rPr>
      </w:pPr>
      <w:r>
        <w:rPr>
          <w:vertAlign w:val="superscript"/>
        </w:rPr>
        <w:footnoteRef/>
      </w:r>
      <w:r>
        <w:rPr>
          <w:color w:val="000000"/>
          <w:sz w:val="20"/>
          <w:szCs w:val="20"/>
        </w:rPr>
        <w:t xml:space="preserve"> </w:t>
      </w:r>
      <w:r w:rsidRPr="00285D5D">
        <w:rPr>
          <w:rStyle w:val="TextpoznpodarouChar"/>
        </w:rPr>
        <w:t>Culture fair intelligence test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EB029" w14:textId="77777777" w:rsidR="004E0642" w:rsidRDefault="004E06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4E0642" w14:paraId="6F282FFB" w14:textId="77777777" w:rsidTr="00DB55A5">
      <w:tc>
        <w:tcPr>
          <w:tcW w:w="3210" w:type="dxa"/>
        </w:tcPr>
        <w:p w14:paraId="16A318BD" w14:textId="1AEA3DC7" w:rsidR="004E0642" w:rsidRDefault="004E0642" w:rsidP="00DB55A5">
          <w:pPr>
            <w:pStyle w:val="Zhlav"/>
            <w:ind w:left="-115"/>
            <w:jc w:val="left"/>
            <w:rPr>
              <w:rFonts w:ascii="Calibri" w:hAnsi="Calibri"/>
              <w:szCs w:val="24"/>
            </w:rPr>
          </w:pPr>
        </w:p>
      </w:tc>
      <w:tc>
        <w:tcPr>
          <w:tcW w:w="3210" w:type="dxa"/>
        </w:tcPr>
        <w:p w14:paraId="612DE629" w14:textId="15103E37" w:rsidR="004E0642" w:rsidRDefault="004E0642" w:rsidP="00DB55A5">
          <w:pPr>
            <w:pStyle w:val="Zhlav"/>
            <w:jc w:val="center"/>
            <w:rPr>
              <w:rFonts w:ascii="Calibri" w:hAnsi="Calibri"/>
              <w:szCs w:val="24"/>
            </w:rPr>
          </w:pPr>
        </w:p>
      </w:tc>
      <w:tc>
        <w:tcPr>
          <w:tcW w:w="3210" w:type="dxa"/>
        </w:tcPr>
        <w:p w14:paraId="209C6142" w14:textId="42FC6AEE" w:rsidR="004E0642" w:rsidRDefault="004E0642" w:rsidP="00DB55A5">
          <w:pPr>
            <w:pStyle w:val="Zhlav"/>
            <w:ind w:right="-115"/>
            <w:jc w:val="right"/>
            <w:rPr>
              <w:rFonts w:ascii="Calibri" w:hAnsi="Calibri"/>
              <w:szCs w:val="24"/>
            </w:rPr>
          </w:pPr>
        </w:p>
      </w:tc>
    </w:tr>
  </w:tbl>
  <w:p w14:paraId="1660B673" w14:textId="2AC3B4A2" w:rsidR="004E0642" w:rsidRDefault="004E064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4E0642" w14:paraId="53965E58" w14:textId="77777777" w:rsidTr="00DB55A5">
      <w:tc>
        <w:tcPr>
          <w:tcW w:w="3210" w:type="dxa"/>
        </w:tcPr>
        <w:p w14:paraId="6EA738D0" w14:textId="22A90D3F" w:rsidR="004E0642" w:rsidRDefault="004E0642" w:rsidP="00DB55A5">
          <w:pPr>
            <w:pStyle w:val="Zhlav"/>
            <w:ind w:left="-115"/>
            <w:jc w:val="left"/>
            <w:rPr>
              <w:rFonts w:ascii="Calibri" w:hAnsi="Calibri"/>
              <w:szCs w:val="24"/>
            </w:rPr>
          </w:pPr>
        </w:p>
      </w:tc>
      <w:tc>
        <w:tcPr>
          <w:tcW w:w="3210" w:type="dxa"/>
        </w:tcPr>
        <w:p w14:paraId="7D0CEC6C" w14:textId="07209928" w:rsidR="004E0642" w:rsidRDefault="004E0642" w:rsidP="00DB55A5">
          <w:pPr>
            <w:pStyle w:val="Zhlav"/>
            <w:jc w:val="center"/>
            <w:rPr>
              <w:rFonts w:ascii="Calibri" w:hAnsi="Calibri"/>
              <w:szCs w:val="24"/>
            </w:rPr>
          </w:pPr>
        </w:p>
      </w:tc>
      <w:tc>
        <w:tcPr>
          <w:tcW w:w="3210" w:type="dxa"/>
        </w:tcPr>
        <w:p w14:paraId="47B8B1FE" w14:textId="6DB05129" w:rsidR="004E0642" w:rsidRDefault="004E0642" w:rsidP="00DB55A5">
          <w:pPr>
            <w:pStyle w:val="Zhlav"/>
            <w:ind w:right="-115"/>
            <w:jc w:val="right"/>
            <w:rPr>
              <w:rFonts w:ascii="Calibri" w:hAnsi="Calibri"/>
              <w:szCs w:val="24"/>
            </w:rPr>
          </w:pPr>
        </w:p>
      </w:tc>
    </w:tr>
  </w:tbl>
  <w:p w14:paraId="7627405C" w14:textId="63B0E041" w:rsidR="004E0642" w:rsidRDefault="004E06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E7"/>
    <w:multiLevelType w:val="hybridMultilevel"/>
    <w:tmpl w:val="CFF0AF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36E3780"/>
    <w:multiLevelType w:val="hybridMultilevel"/>
    <w:tmpl w:val="EAE62A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1C5C2B"/>
    <w:multiLevelType w:val="hybridMultilevel"/>
    <w:tmpl w:val="71C86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F16A9C"/>
    <w:multiLevelType w:val="multilevel"/>
    <w:tmpl w:val="DFE4F36E"/>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E05C5A"/>
    <w:multiLevelType w:val="multilevel"/>
    <w:tmpl w:val="6F4C1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FA63CB"/>
    <w:multiLevelType w:val="multilevel"/>
    <w:tmpl w:val="DFE4F36E"/>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F92157"/>
    <w:multiLevelType w:val="hybridMultilevel"/>
    <w:tmpl w:val="6016BF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E755DD3"/>
    <w:multiLevelType w:val="hybridMultilevel"/>
    <w:tmpl w:val="51FCC8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2D47EEF"/>
    <w:multiLevelType w:val="hybridMultilevel"/>
    <w:tmpl w:val="D18C7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44768B"/>
    <w:multiLevelType w:val="hybridMultilevel"/>
    <w:tmpl w:val="F37ED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7430D8"/>
    <w:multiLevelType w:val="hybridMultilevel"/>
    <w:tmpl w:val="6E042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1B30B7"/>
    <w:multiLevelType w:val="multilevel"/>
    <w:tmpl w:val="28F0DE22"/>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1FCB5F64"/>
    <w:multiLevelType w:val="hybridMultilevel"/>
    <w:tmpl w:val="9F7CF0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3EA7306"/>
    <w:multiLevelType w:val="hybridMultilevel"/>
    <w:tmpl w:val="FCBC80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40E7237"/>
    <w:multiLevelType w:val="multilevel"/>
    <w:tmpl w:val="D64E21F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68B65FE"/>
    <w:multiLevelType w:val="hybridMultilevel"/>
    <w:tmpl w:val="16369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E938C5"/>
    <w:multiLevelType w:val="hybridMultilevel"/>
    <w:tmpl w:val="252447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A87456F"/>
    <w:multiLevelType w:val="hybridMultilevel"/>
    <w:tmpl w:val="D5AEFD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2BEB0636"/>
    <w:multiLevelType w:val="hybridMultilevel"/>
    <w:tmpl w:val="290C2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7C544E"/>
    <w:multiLevelType w:val="multilevel"/>
    <w:tmpl w:val="E6062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843698"/>
    <w:multiLevelType w:val="hybridMultilevel"/>
    <w:tmpl w:val="2FB0E2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9CC138A"/>
    <w:multiLevelType w:val="hybridMultilevel"/>
    <w:tmpl w:val="941EB3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B04474C"/>
    <w:multiLevelType w:val="hybridMultilevel"/>
    <w:tmpl w:val="81288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9D747F"/>
    <w:multiLevelType w:val="hybridMultilevel"/>
    <w:tmpl w:val="019CFC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3FE45D39"/>
    <w:multiLevelType w:val="hybridMultilevel"/>
    <w:tmpl w:val="238884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1115A06"/>
    <w:multiLevelType w:val="hybridMultilevel"/>
    <w:tmpl w:val="AF3AE7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1D5453D"/>
    <w:multiLevelType w:val="hybridMultilevel"/>
    <w:tmpl w:val="D6E823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42E342CB"/>
    <w:multiLevelType w:val="hybridMultilevel"/>
    <w:tmpl w:val="6A582E2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48907B90"/>
    <w:multiLevelType w:val="hybridMultilevel"/>
    <w:tmpl w:val="0D2C91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49837524"/>
    <w:multiLevelType w:val="hybridMultilevel"/>
    <w:tmpl w:val="644AF8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4F647517"/>
    <w:multiLevelType w:val="hybridMultilevel"/>
    <w:tmpl w:val="8DC08E2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5007755C"/>
    <w:multiLevelType w:val="multilevel"/>
    <w:tmpl w:val="4A5C1F8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0FB74F5"/>
    <w:multiLevelType w:val="hybridMultilevel"/>
    <w:tmpl w:val="49103B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52925F83"/>
    <w:multiLevelType w:val="hybridMultilevel"/>
    <w:tmpl w:val="C406C6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49A6C24"/>
    <w:multiLevelType w:val="hybridMultilevel"/>
    <w:tmpl w:val="D8805F2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59457B00"/>
    <w:multiLevelType w:val="hybridMultilevel"/>
    <w:tmpl w:val="216473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59E867FC"/>
    <w:multiLevelType w:val="multilevel"/>
    <w:tmpl w:val="DFE4F36E"/>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F83CFA"/>
    <w:multiLevelType w:val="hybridMultilevel"/>
    <w:tmpl w:val="084223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5D6A071C"/>
    <w:multiLevelType w:val="hybridMultilevel"/>
    <w:tmpl w:val="B63A71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5DDB61D8"/>
    <w:multiLevelType w:val="multilevel"/>
    <w:tmpl w:val="BE729D1E"/>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5F2141D5"/>
    <w:multiLevelType w:val="hybridMultilevel"/>
    <w:tmpl w:val="A5FA0D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64B54536"/>
    <w:multiLevelType w:val="hybridMultilevel"/>
    <w:tmpl w:val="B99641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66A761F0"/>
    <w:multiLevelType w:val="multilevel"/>
    <w:tmpl w:val="23803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8B82A9E"/>
    <w:multiLevelType w:val="hybridMultilevel"/>
    <w:tmpl w:val="33D011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69E831F1"/>
    <w:multiLevelType w:val="hybridMultilevel"/>
    <w:tmpl w:val="23F84D7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45" w15:restartNumberingAfterBreak="0">
    <w:nsid w:val="6BBD71CF"/>
    <w:multiLevelType w:val="hybridMultilevel"/>
    <w:tmpl w:val="D9AA09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6C8E46F1"/>
    <w:multiLevelType w:val="hybridMultilevel"/>
    <w:tmpl w:val="A9244A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6DC444B2"/>
    <w:multiLevelType w:val="hybridMultilevel"/>
    <w:tmpl w:val="60C007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15:restartNumberingAfterBreak="0">
    <w:nsid w:val="6FAA2D01"/>
    <w:multiLevelType w:val="hybridMultilevel"/>
    <w:tmpl w:val="78664B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15:restartNumberingAfterBreak="0">
    <w:nsid w:val="73560A18"/>
    <w:multiLevelType w:val="multilevel"/>
    <w:tmpl w:val="BBB2184E"/>
    <w:lvl w:ilvl="0">
      <w:start w:val="1"/>
      <w:numFmt w:val="decimal"/>
      <w:pStyle w:val="Odstavecsesezname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3EF56E4"/>
    <w:multiLevelType w:val="multilevel"/>
    <w:tmpl w:val="F5EACC5E"/>
    <w:lvl w:ilvl="0">
      <w:start w:val="1"/>
      <w:numFmt w:val="bullet"/>
      <w:lvlText w:val=""/>
      <w:lvlJc w:val="left"/>
      <w:pPr>
        <w:ind w:left="790" w:hanging="43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3F13837"/>
    <w:multiLevelType w:val="multilevel"/>
    <w:tmpl w:val="88C454F0"/>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15:restartNumberingAfterBreak="0">
    <w:nsid w:val="74AB2156"/>
    <w:multiLevelType w:val="hybridMultilevel"/>
    <w:tmpl w:val="2D6605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15:restartNumberingAfterBreak="0">
    <w:nsid w:val="75812B9C"/>
    <w:multiLevelType w:val="hybridMultilevel"/>
    <w:tmpl w:val="5E94B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9340215"/>
    <w:multiLevelType w:val="hybridMultilevel"/>
    <w:tmpl w:val="18027C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15:restartNumberingAfterBreak="0">
    <w:nsid w:val="7E752FC6"/>
    <w:multiLevelType w:val="multilevel"/>
    <w:tmpl w:val="F0CC6B1A"/>
    <w:lvl w:ilvl="0">
      <w:start w:val="1"/>
      <w:numFmt w:val="decimal"/>
      <w:pStyle w:val="Nadpis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432" w:hanging="432"/>
      </w:pPr>
      <w:rPr>
        <w:b w:val="0"/>
        <w:i w:val="0"/>
        <w:smallCaps w:val="0"/>
        <w:strike w:val="0"/>
        <w:u w:val="none"/>
        <w:vertAlign w:val="baseline"/>
      </w:rPr>
    </w:lvl>
    <w:lvl w:ilvl="2">
      <w:start w:val="1"/>
      <w:numFmt w:val="decimal"/>
      <w:lvlText w:val="%1.%2.%3."/>
      <w:lvlJc w:val="left"/>
      <w:pPr>
        <w:ind w:left="6458" w:hanging="504"/>
      </w:pPr>
      <w:rPr>
        <w:b w:val="0"/>
        <w:i w:val="0"/>
        <w:smallCaps w:val="0"/>
        <w:strike w:val="0"/>
        <w:u w:val="none"/>
        <w:vertAlign w:val="baseli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F122C4A"/>
    <w:multiLevelType w:val="multilevel"/>
    <w:tmpl w:val="8CC28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FAC2EB9"/>
    <w:multiLevelType w:val="hybridMultilevel"/>
    <w:tmpl w:val="16369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6"/>
  </w:num>
  <w:num w:numId="2">
    <w:abstractNumId w:val="42"/>
  </w:num>
  <w:num w:numId="3">
    <w:abstractNumId w:val="4"/>
  </w:num>
  <w:num w:numId="4">
    <w:abstractNumId w:val="31"/>
  </w:num>
  <w:num w:numId="5">
    <w:abstractNumId w:val="5"/>
  </w:num>
  <w:num w:numId="6">
    <w:abstractNumId w:val="14"/>
  </w:num>
  <w:num w:numId="7">
    <w:abstractNumId w:val="3"/>
  </w:num>
  <w:num w:numId="8">
    <w:abstractNumId w:val="19"/>
  </w:num>
  <w:num w:numId="9">
    <w:abstractNumId w:val="55"/>
  </w:num>
  <w:num w:numId="10">
    <w:abstractNumId w:val="50"/>
  </w:num>
  <w:num w:numId="11">
    <w:abstractNumId w:val="49"/>
  </w:num>
  <w:num w:numId="12">
    <w:abstractNumId w:val="22"/>
  </w:num>
  <w:num w:numId="13">
    <w:abstractNumId w:val="10"/>
  </w:num>
  <w:num w:numId="14">
    <w:abstractNumId w:val="18"/>
  </w:num>
  <w:num w:numId="15">
    <w:abstractNumId w:val="33"/>
  </w:num>
  <w:num w:numId="16">
    <w:abstractNumId w:val="2"/>
  </w:num>
  <w:num w:numId="17">
    <w:abstractNumId w:val="8"/>
  </w:num>
  <w:num w:numId="18">
    <w:abstractNumId w:val="9"/>
  </w:num>
  <w:num w:numId="19">
    <w:abstractNumId w:val="15"/>
  </w:num>
  <w:num w:numId="20">
    <w:abstractNumId w:val="44"/>
  </w:num>
  <w:num w:numId="21">
    <w:abstractNumId w:val="53"/>
  </w:num>
  <w:num w:numId="22">
    <w:abstractNumId w:val="25"/>
  </w:num>
  <w:num w:numId="23">
    <w:abstractNumId w:val="36"/>
  </w:num>
  <w:num w:numId="24">
    <w:abstractNumId w:val="51"/>
  </w:num>
  <w:num w:numId="25">
    <w:abstractNumId w:val="39"/>
  </w:num>
  <w:num w:numId="26">
    <w:abstractNumId w:val="11"/>
  </w:num>
  <w:num w:numId="27">
    <w:abstractNumId w:val="57"/>
  </w:num>
  <w:num w:numId="28">
    <w:abstractNumId w:val="40"/>
  </w:num>
  <w:num w:numId="29">
    <w:abstractNumId w:val="23"/>
  </w:num>
  <w:num w:numId="30">
    <w:abstractNumId w:val="46"/>
  </w:num>
  <w:num w:numId="31">
    <w:abstractNumId w:val="43"/>
  </w:num>
  <w:num w:numId="32">
    <w:abstractNumId w:val="38"/>
  </w:num>
  <w:num w:numId="33">
    <w:abstractNumId w:val="0"/>
  </w:num>
  <w:num w:numId="34">
    <w:abstractNumId w:val="32"/>
  </w:num>
  <w:num w:numId="35">
    <w:abstractNumId w:val="35"/>
  </w:num>
  <w:num w:numId="36">
    <w:abstractNumId w:val="45"/>
  </w:num>
  <w:num w:numId="37">
    <w:abstractNumId w:val="16"/>
  </w:num>
  <w:num w:numId="38">
    <w:abstractNumId w:val="47"/>
  </w:num>
  <w:num w:numId="39">
    <w:abstractNumId w:val="6"/>
  </w:num>
  <w:num w:numId="40">
    <w:abstractNumId w:val="24"/>
  </w:num>
  <w:num w:numId="41">
    <w:abstractNumId w:val="34"/>
  </w:num>
  <w:num w:numId="42">
    <w:abstractNumId w:val="1"/>
  </w:num>
  <w:num w:numId="43">
    <w:abstractNumId w:val="52"/>
  </w:num>
  <w:num w:numId="44">
    <w:abstractNumId w:val="20"/>
  </w:num>
  <w:num w:numId="45">
    <w:abstractNumId w:val="7"/>
  </w:num>
  <w:num w:numId="46">
    <w:abstractNumId w:val="26"/>
  </w:num>
  <w:num w:numId="47">
    <w:abstractNumId w:val="41"/>
  </w:num>
  <w:num w:numId="48">
    <w:abstractNumId w:val="13"/>
  </w:num>
  <w:num w:numId="49">
    <w:abstractNumId w:val="29"/>
  </w:num>
  <w:num w:numId="50">
    <w:abstractNumId w:val="28"/>
  </w:num>
  <w:num w:numId="51">
    <w:abstractNumId w:val="48"/>
  </w:num>
  <w:num w:numId="52">
    <w:abstractNumId w:val="27"/>
  </w:num>
  <w:num w:numId="53">
    <w:abstractNumId w:val="37"/>
  </w:num>
  <w:num w:numId="54">
    <w:abstractNumId w:val="21"/>
  </w:num>
  <w:num w:numId="55">
    <w:abstractNumId w:val="17"/>
  </w:num>
  <w:num w:numId="56">
    <w:abstractNumId w:val="54"/>
  </w:num>
  <w:num w:numId="57">
    <w:abstractNumId w:val="12"/>
  </w:num>
  <w:num w:numId="58">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78"/>
    <w:rsid w:val="000002D6"/>
    <w:rsid w:val="000023C2"/>
    <w:rsid w:val="00003602"/>
    <w:rsid w:val="00003C17"/>
    <w:rsid w:val="0000525C"/>
    <w:rsid w:val="00005FAA"/>
    <w:rsid w:val="000063B7"/>
    <w:rsid w:val="00007133"/>
    <w:rsid w:val="00010891"/>
    <w:rsid w:val="000116AB"/>
    <w:rsid w:val="000163DD"/>
    <w:rsid w:val="00017834"/>
    <w:rsid w:val="00022EB6"/>
    <w:rsid w:val="00022F68"/>
    <w:rsid w:val="00024B13"/>
    <w:rsid w:val="00030396"/>
    <w:rsid w:val="000314B6"/>
    <w:rsid w:val="00032820"/>
    <w:rsid w:val="00033BBC"/>
    <w:rsid w:val="0004226B"/>
    <w:rsid w:val="0004314B"/>
    <w:rsid w:val="000467A8"/>
    <w:rsid w:val="0005704D"/>
    <w:rsid w:val="00057713"/>
    <w:rsid w:val="0006016D"/>
    <w:rsid w:val="00060480"/>
    <w:rsid w:val="0006217E"/>
    <w:rsid w:val="00062A5A"/>
    <w:rsid w:val="000653CE"/>
    <w:rsid w:val="00065AF9"/>
    <w:rsid w:val="00066431"/>
    <w:rsid w:val="000666A3"/>
    <w:rsid w:val="00071FE6"/>
    <w:rsid w:val="00080649"/>
    <w:rsid w:val="000827FB"/>
    <w:rsid w:val="000844A8"/>
    <w:rsid w:val="00086672"/>
    <w:rsid w:val="00087598"/>
    <w:rsid w:val="0009330B"/>
    <w:rsid w:val="00094B65"/>
    <w:rsid w:val="00096219"/>
    <w:rsid w:val="00096812"/>
    <w:rsid w:val="0009789F"/>
    <w:rsid w:val="000A0C7F"/>
    <w:rsid w:val="000A1A71"/>
    <w:rsid w:val="000A2AA6"/>
    <w:rsid w:val="000B35BD"/>
    <w:rsid w:val="000B62CB"/>
    <w:rsid w:val="000B63A7"/>
    <w:rsid w:val="000C09E6"/>
    <w:rsid w:val="000C163F"/>
    <w:rsid w:val="000C22F2"/>
    <w:rsid w:val="000C6297"/>
    <w:rsid w:val="000C705A"/>
    <w:rsid w:val="000C79F1"/>
    <w:rsid w:val="000D490C"/>
    <w:rsid w:val="000D495B"/>
    <w:rsid w:val="000D5F3E"/>
    <w:rsid w:val="000D73F9"/>
    <w:rsid w:val="000E0C0B"/>
    <w:rsid w:val="000E1EB7"/>
    <w:rsid w:val="000E2787"/>
    <w:rsid w:val="000E4207"/>
    <w:rsid w:val="000E6267"/>
    <w:rsid w:val="000F43B8"/>
    <w:rsid w:val="000F63A6"/>
    <w:rsid w:val="000F7F8B"/>
    <w:rsid w:val="0010014A"/>
    <w:rsid w:val="001004B9"/>
    <w:rsid w:val="001028E4"/>
    <w:rsid w:val="00106254"/>
    <w:rsid w:val="001069F6"/>
    <w:rsid w:val="00106BD8"/>
    <w:rsid w:val="00116701"/>
    <w:rsid w:val="0011699C"/>
    <w:rsid w:val="00121A53"/>
    <w:rsid w:val="00124FB7"/>
    <w:rsid w:val="00125A14"/>
    <w:rsid w:val="00126453"/>
    <w:rsid w:val="00126FEC"/>
    <w:rsid w:val="00127655"/>
    <w:rsid w:val="001304F8"/>
    <w:rsid w:val="00130836"/>
    <w:rsid w:val="00131069"/>
    <w:rsid w:val="0013579A"/>
    <w:rsid w:val="00137EFE"/>
    <w:rsid w:val="00140942"/>
    <w:rsid w:val="001433C3"/>
    <w:rsid w:val="00143C78"/>
    <w:rsid w:val="00144295"/>
    <w:rsid w:val="00145BCA"/>
    <w:rsid w:val="0015285F"/>
    <w:rsid w:val="0015510D"/>
    <w:rsid w:val="00156011"/>
    <w:rsid w:val="0015643A"/>
    <w:rsid w:val="001637A9"/>
    <w:rsid w:val="00163A5B"/>
    <w:rsid w:val="001703A2"/>
    <w:rsid w:val="00170EEA"/>
    <w:rsid w:val="0017128D"/>
    <w:rsid w:val="00172ECB"/>
    <w:rsid w:val="00172ED4"/>
    <w:rsid w:val="001806E3"/>
    <w:rsid w:val="00190562"/>
    <w:rsid w:val="00191430"/>
    <w:rsid w:val="0019523D"/>
    <w:rsid w:val="00197C1C"/>
    <w:rsid w:val="001A263D"/>
    <w:rsid w:val="001A6CC4"/>
    <w:rsid w:val="001B3AA1"/>
    <w:rsid w:val="001B5901"/>
    <w:rsid w:val="001C149F"/>
    <w:rsid w:val="001C14D8"/>
    <w:rsid w:val="001D61CA"/>
    <w:rsid w:val="001D7185"/>
    <w:rsid w:val="001E3B61"/>
    <w:rsid w:val="001E5338"/>
    <w:rsid w:val="001E61FF"/>
    <w:rsid w:val="001F0278"/>
    <w:rsid w:val="001F86E2"/>
    <w:rsid w:val="00205D4B"/>
    <w:rsid w:val="002115CE"/>
    <w:rsid w:val="0021211D"/>
    <w:rsid w:val="00213B9B"/>
    <w:rsid w:val="00216BF8"/>
    <w:rsid w:val="0021734B"/>
    <w:rsid w:val="00221174"/>
    <w:rsid w:val="0022240B"/>
    <w:rsid w:val="002251AC"/>
    <w:rsid w:val="00230676"/>
    <w:rsid w:val="00230FC0"/>
    <w:rsid w:val="0023166D"/>
    <w:rsid w:val="002353DB"/>
    <w:rsid w:val="00236D6B"/>
    <w:rsid w:val="00237F8F"/>
    <w:rsid w:val="00241F72"/>
    <w:rsid w:val="00243712"/>
    <w:rsid w:val="0024577B"/>
    <w:rsid w:val="0024718C"/>
    <w:rsid w:val="00252EB3"/>
    <w:rsid w:val="00256FED"/>
    <w:rsid w:val="00260668"/>
    <w:rsid w:val="00264492"/>
    <w:rsid w:val="00267FD0"/>
    <w:rsid w:val="00276623"/>
    <w:rsid w:val="0027730E"/>
    <w:rsid w:val="00277F0A"/>
    <w:rsid w:val="0028190C"/>
    <w:rsid w:val="00284B66"/>
    <w:rsid w:val="00285D5D"/>
    <w:rsid w:val="00291CCB"/>
    <w:rsid w:val="00294424"/>
    <w:rsid w:val="0029F082"/>
    <w:rsid w:val="002A172C"/>
    <w:rsid w:val="002A1AB3"/>
    <w:rsid w:val="002A6D20"/>
    <w:rsid w:val="002A726A"/>
    <w:rsid w:val="002B0365"/>
    <w:rsid w:val="002B2525"/>
    <w:rsid w:val="002B4460"/>
    <w:rsid w:val="002B763A"/>
    <w:rsid w:val="002C058E"/>
    <w:rsid w:val="002C5468"/>
    <w:rsid w:val="002D375B"/>
    <w:rsid w:val="002D5D1D"/>
    <w:rsid w:val="002E1A01"/>
    <w:rsid w:val="002E5E96"/>
    <w:rsid w:val="002E6544"/>
    <w:rsid w:val="002E7674"/>
    <w:rsid w:val="002F035B"/>
    <w:rsid w:val="002F182E"/>
    <w:rsid w:val="002F1AD1"/>
    <w:rsid w:val="002F1D7F"/>
    <w:rsid w:val="002F38C5"/>
    <w:rsid w:val="002F4EC2"/>
    <w:rsid w:val="002F763C"/>
    <w:rsid w:val="00300852"/>
    <w:rsid w:val="00300ED1"/>
    <w:rsid w:val="00303D6D"/>
    <w:rsid w:val="00304260"/>
    <w:rsid w:val="00306613"/>
    <w:rsid w:val="003067C5"/>
    <w:rsid w:val="00310195"/>
    <w:rsid w:val="00311F6F"/>
    <w:rsid w:val="00312B40"/>
    <w:rsid w:val="00314C02"/>
    <w:rsid w:val="0031542B"/>
    <w:rsid w:val="00315A80"/>
    <w:rsid w:val="003175B9"/>
    <w:rsid w:val="00324289"/>
    <w:rsid w:val="00324583"/>
    <w:rsid w:val="00325343"/>
    <w:rsid w:val="00326F56"/>
    <w:rsid w:val="0033096D"/>
    <w:rsid w:val="003348CE"/>
    <w:rsid w:val="00334926"/>
    <w:rsid w:val="00335BB6"/>
    <w:rsid w:val="00341976"/>
    <w:rsid w:val="00342545"/>
    <w:rsid w:val="003448B0"/>
    <w:rsid w:val="0034518C"/>
    <w:rsid w:val="003517DD"/>
    <w:rsid w:val="003579CA"/>
    <w:rsid w:val="0036275C"/>
    <w:rsid w:val="003643AC"/>
    <w:rsid w:val="00364887"/>
    <w:rsid w:val="00365837"/>
    <w:rsid w:val="00365E34"/>
    <w:rsid w:val="003676B1"/>
    <w:rsid w:val="00367FC7"/>
    <w:rsid w:val="003714B5"/>
    <w:rsid w:val="003734E7"/>
    <w:rsid w:val="003747FC"/>
    <w:rsid w:val="003761A9"/>
    <w:rsid w:val="00382DAB"/>
    <w:rsid w:val="003834DF"/>
    <w:rsid w:val="0038474B"/>
    <w:rsid w:val="003854C0"/>
    <w:rsid w:val="00387CAA"/>
    <w:rsid w:val="00390DE6"/>
    <w:rsid w:val="00393A23"/>
    <w:rsid w:val="00395C63"/>
    <w:rsid w:val="003A154A"/>
    <w:rsid w:val="003A2DF7"/>
    <w:rsid w:val="003A3841"/>
    <w:rsid w:val="003A7588"/>
    <w:rsid w:val="003B1125"/>
    <w:rsid w:val="003B187F"/>
    <w:rsid w:val="003B2609"/>
    <w:rsid w:val="003B31FF"/>
    <w:rsid w:val="003B5156"/>
    <w:rsid w:val="003B54E3"/>
    <w:rsid w:val="003B7EFA"/>
    <w:rsid w:val="003C2A90"/>
    <w:rsid w:val="003D1489"/>
    <w:rsid w:val="003D6C6A"/>
    <w:rsid w:val="003E22C2"/>
    <w:rsid w:val="003E303C"/>
    <w:rsid w:val="003E3A7D"/>
    <w:rsid w:val="00400DB7"/>
    <w:rsid w:val="0040304D"/>
    <w:rsid w:val="004031C2"/>
    <w:rsid w:val="00404005"/>
    <w:rsid w:val="00407B11"/>
    <w:rsid w:val="00410F9A"/>
    <w:rsid w:val="004143DD"/>
    <w:rsid w:val="00414DF2"/>
    <w:rsid w:val="0041674C"/>
    <w:rsid w:val="00417C14"/>
    <w:rsid w:val="004231E1"/>
    <w:rsid w:val="00425A00"/>
    <w:rsid w:val="00425B02"/>
    <w:rsid w:val="00425D19"/>
    <w:rsid w:val="00426DDD"/>
    <w:rsid w:val="00434891"/>
    <w:rsid w:val="004364EE"/>
    <w:rsid w:val="00436CDB"/>
    <w:rsid w:val="00437280"/>
    <w:rsid w:val="004438C8"/>
    <w:rsid w:val="00443D13"/>
    <w:rsid w:val="00443D40"/>
    <w:rsid w:val="00444BB9"/>
    <w:rsid w:val="00447B49"/>
    <w:rsid w:val="00452AD6"/>
    <w:rsid w:val="00454005"/>
    <w:rsid w:val="00454FD5"/>
    <w:rsid w:val="00458066"/>
    <w:rsid w:val="00461041"/>
    <w:rsid w:val="00461EDD"/>
    <w:rsid w:val="0046409B"/>
    <w:rsid w:val="004651CF"/>
    <w:rsid w:val="0046705D"/>
    <w:rsid w:val="00472621"/>
    <w:rsid w:val="004728EB"/>
    <w:rsid w:val="0048590C"/>
    <w:rsid w:val="00494218"/>
    <w:rsid w:val="00497132"/>
    <w:rsid w:val="004A2CDB"/>
    <w:rsid w:val="004A5C2D"/>
    <w:rsid w:val="004A64FF"/>
    <w:rsid w:val="004B0FA0"/>
    <w:rsid w:val="004B7824"/>
    <w:rsid w:val="004B7B08"/>
    <w:rsid w:val="004B7B40"/>
    <w:rsid w:val="004C4183"/>
    <w:rsid w:val="004D0663"/>
    <w:rsid w:val="004D1924"/>
    <w:rsid w:val="004D27FF"/>
    <w:rsid w:val="004D3C0B"/>
    <w:rsid w:val="004D51C5"/>
    <w:rsid w:val="004D606A"/>
    <w:rsid w:val="004E0642"/>
    <w:rsid w:val="004E13EE"/>
    <w:rsid w:val="004E6908"/>
    <w:rsid w:val="004E6E2D"/>
    <w:rsid w:val="004F07D0"/>
    <w:rsid w:val="004F0BA2"/>
    <w:rsid w:val="004F2B5C"/>
    <w:rsid w:val="004F58C8"/>
    <w:rsid w:val="004F628B"/>
    <w:rsid w:val="004F757A"/>
    <w:rsid w:val="005007BC"/>
    <w:rsid w:val="0050236D"/>
    <w:rsid w:val="005064A4"/>
    <w:rsid w:val="00510654"/>
    <w:rsid w:val="00510D5F"/>
    <w:rsid w:val="005136AA"/>
    <w:rsid w:val="00513879"/>
    <w:rsid w:val="005156DC"/>
    <w:rsid w:val="0051623E"/>
    <w:rsid w:val="00517C55"/>
    <w:rsid w:val="00520F28"/>
    <w:rsid w:val="005212CE"/>
    <w:rsid w:val="0052224A"/>
    <w:rsid w:val="00523857"/>
    <w:rsid w:val="00523F76"/>
    <w:rsid w:val="00526A97"/>
    <w:rsid w:val="005278BF"/>
    <w:rsid w:val="00530AF3"/>
    <w:rsid w:val="005311EA"/>
    <w:rsid w:val="005337DC"/>
    <w:rsid w:val="00533D26"/>
    <w:rsid w:val="0053442E"/>
    <w:rsid w:val="005350C7"/>
    <w:rsid w:val="00536689"/>
    <w:rsid w:val="005369F0"/>
    <w:rsid w:val="00543D86"/>
    <w:rsid w:val="00544B06"/>
    <w:rsid w:val="00550E37"/>
    <w:rsid w:val="00551900"/>
    <w:rsid w:val="00552F06"/>
    <w:rsid w:val="00555808"/>
    <w:rsid w:val="00557407"/>
    <w:rsid w:val="005602B1"/>
    <w:rsid w:val="00566219"/>
    <w:rsid w:val="00566F8B"/>
    <w:rsid w:val="005715F9"/>
    <w:rsid w:val="00572270"/>
    <w:rsid w:val="005728C5"/>
    <w:rsid w:val="005739FF"/>
    <w:rsid w:val="0057466D"/>
    <w:rsid w:val="005814AA"/>
    <w:rsid w:val="005831B4"/>
    <w:rsid w:val="005836C1"/>
    <w:rsid w:val="00586E1E"/>
    <w:rsid w:val="00591055"/>
    <w:rsid w:val="005921AD"/>
    <w:rsid w:val="00592E95"/>
    <w:rsid w:val="00593641"/>
    <w:rsid w:val="00595C0B"/>
    <w:rsid w:val="00596105"/>
    <w:rsid w:val="0059686C"/>
    <w:rsid w:val="005A6A96"/>
    <w:rsid w:val="005A6FFF"/>
    <w:rsid w:val="005A7805"/>
    <w:rsid w:val="005A7B7A"/>
    <w:rsid w:val="005B0CDF"/>
    <w:rsid w:val="005B53B6"/>
    <w:rsid w:val="005B5D0F"/>
    <w:rsid w:val="005C0773"/>
    <w:rsid w:val="005C3046"/>
    <w:rsid w:val="005D2803"/>
    <w:rsid w:val="005D59F1"/>
    <w:rsid w:val="005D6032"/>
    <w:rsid w:val="005D6053"/>
    <w:rsid w:val="005E2447"/>
    <w:rsid w:val="005E26C4"/>
    <w:rsid w:val="005E5F9C"/>
    <w:rsid w:val="005E7080"/>
    <w:rsid w:val="005E7A8A"/>
    <w:rsid w:val="005F018F"/>
    <w:rsid w:val="005F01F4"/>
    <w:rsid w:val="005F020A"/>
    <w:rsid w:val="005F0697"/>
    <w:rsid w:val="005F7795"/>
    <w:rsid w:val="00600074"/>
    <w:rsid w:val="0060350E"/>
    <w:rsid w:val="00603EA5"/>
    <w:rsid w:val="00603FA5"/>
    <w:rsid w:val="006046B8"/>
    <w:rsid w:val="00605445"/>
    <w:rsid w:val="006072B2"/>
    <w:rsid w:val="0061752C"/>
    <w:rsid w:val="0062394D"/>
    <w:rsid w:val="00623B36"/>
    <w:rsid w:val="0063583C"/>
    <w:rsid w:val="00640066"/>
    <w:rsid w:val="00646F73"/>
    <w:rsid w:val="006470FA"/>
    <w:rsid w:val="00652016"/>
    <w:rsid w:val="006527AA"/>
    <w:rsid w:val="006531A3"/>
    <w:rsid w:val="006537C7"/>
    <w:rsid w:val="006547FC"/>
    <w:rsid w:val="0066095C"/>
    <w:rsid w:val="0066255D"/>
    <w:rsid w:val="00662911"/>
    <w:rsid w:val="00662C32"/>
    <w:rsid w:val="00663B58"/>
    <w:rsid w:val="0066489A"/>
    <w:rsid w:val="00664A11"/>
    <w:rsid w:val="0067274E"/>
    <w:rsid w:val="006732FA"/>
    <w:rsid w:val="0067349C"/>
    <w:rsid w:val="0067392C"/>
    <w:rsid w:val="0067473C"/>
    <w:rsid w:val="00674799"/>
    <w:rsid w:val="0067676C"/>
    <w:rsid w:val="006778D6"/>
    <w:rsid w:val="00680EDE"/>
    <w:rsid w:val="00682DEE"/>
    <w:rsid w:val="00683A60"/>
    <w:rsid w:val="00683BE3"/>
    <w:rsid w:val="00683DDF"/>
    <w:rsid w:val="00685952"/>
    <w:rsid w:val="006905A1"/>
    <w:rsid w:val="006945BE"/>
    <w:rsid w:val="00695860"/>
    <w:rsid w:val="006A1699"/>
    <w:rsid w:val="006A1B4C"/>
    <w:rsid w:val="006A2CE3"/>
    <w:rsid w:val="006A323C"/>
    <w:rsid w:val="006A4190"/>
    <w:rsid w:val="006A4D0C"/>
    <w:rsid w:val="006A61CD"/>
    <w:rsid w:val="006B059C"/>
    <w:rsid w:val="006B3828"/>
    <w:rsid w:val="006B3E23"/>
    <w:rsid w:val="006B4CCE"/>
    <w:rsid w:val="006C13D0"/>
    <w:rsid w:val="006C1522"/>
    <w:rsid w:val="006C58E6"/>
    <w:rsid w:val="006C6582"/>
    <w:rsid w:val="006C6DAD"/>
    <w:rsid w:val="006D1E5C"/>
    <w:rsid w:val="006D4C5A"/>
    <w:rsid w:val="006D5757"/>
    <w:rsid w:val="006D7776"/>
    <w:rsid w:val="006E465F"/>
    <w:rsid w:val="006E4B67"/>
    <w:rsid w:val="006E7624"/>
    <w:rsid w:val="006F0644"/>
    <w:rsid w:val="006F4942"/>
    <w:rsid w:val="006F5C06"/>
    <w:rsid w:val="006F7AC8"/>
    <w:rsid w:val="007005A6"/>
    <w:rsid w:val="007028FE"/>
    <w:rsid w:val="007053E0"/>
    <w:rsid w:val="00707DCA"/>
    <w:rsid w:val="007118CB"/>
    <w:rsid w:val="00714948"/>
    <w:rsid w:val="00715A43"/>
    <w:rsid w:val="00721C17"/>
    <w:rsid w:val="00721EFA"/>
    <w:rsid w:val="007251D9"/>
    <w:rsid w:val="0072E15F"/>
    <w:rsid w:val="00733A0E"/>
    <w:rsid w:val="00735722"/>
    <w:rsid w:val="007417DD"/>
    <w:rsid w:val="00741F67"/>
    <w:rsid w:val="00742148"/>
    <w:rsid w:val="00745FAE"/>
    <w:rsid w:val="00746C96"/>
    <w:rsid w:val="007474DC"/>
    <w:rsid w:val="007502FC"/>
    <w:rsid w:val="007539C6"/>
    <w:rsid w:val="007565CF"/>
    <w:rsid w:val="00757854"/>
    <w:rsid w:val="00760BAB"/>
    <w:rsid w:val="00761887"/>
    <w:rsid w:val="0076571C"/>
    <w:rsid w:val="0077068A"/>
    <w:rsid w:val="0077FA95"/>
    <w:rsid w:val="007809F0"/>
    <w:rsid w:val="00780AF8"/>
    <w:rsid w:val="007824DE"/>
    <w:rsid w:val="00782B6B"/>
    <w:rsid w:val="00791155"/>
    <w:rsid w:val="007949A8"/>
    <w:rsid w:val="00795B25"/>
    <w:rsid w:val="007970D9"/>
    <w:rsid w:val="007A56D9"/>
    <w:rsid w:val="007A613E"/>
    <w:rsid w:val="007B0B5E"/>
    <w:rsid w:val="007C110C"/>
    <w:rsid w:val="007C2285"/>
    <w:rsid w:val="007C4199"/>
    <w:rsid w:val="007C493D"/>
    <w:rsid w:val="007C548B"/>
    <w:rsid w:val="007C64DD"/>
    <w:rsid w:val="007D5C05"/>
    <w:rsid w:val="007D7E8C"/>
    <w:rsid w:val="007E23A0"/>
    <w:rsid w:val="007E75B6"/>
    <w:rsid w:val="007F1441"/>
    <w:rsid w:val="007F3312"/>
    <w:rsid w:val="007F3457"/>
    <w:rsid w:val="007F4775"/>
    <w:rsid w:val="007F6C6E"/>
    <w:rsid w:val="00800794"/>
    <w:rsid w:val="00801084"/>
    <w:rsid w:val="0080316D"/>
    <w:rsid w:val="008046E6"/>
    <w:rsid w:val="00810E72"/>
    <w:rsid w:val="0081295F"/>
    <w:rsid w:val="008138DF"/>
    <w:rsid w:val="00814B71"/>
    <w:rsid w:val="00814E17"/>
    <w:rsid w:val="00820049"/>
    <w:rsid w:val="008303FD"/>
    <w:rsid w:val="00842545"/>
    <w:rsid w:val="0084600A"/>
    <w:rsid w:val="00846611"/>
    <w:rsid w:val="00851D67"/>
    <w:rsid w:val="008557DA"/>
    <w:rsid w:val="008559B7"/>
    <w:rsid w:val="00856BE8"/>
    <w:rsid w:val="00861018"/>
    <w:rsid w:val="00861A41"/>
    <w:rsid w:val="00862066"/>
    <w:rsid w:val="008625F9"/>
    <w:rsid w:val="0086368B"/>
    <w:rsid w:val="00863C8C"/>
    <w:rsid w:val="008655FE"/>
    <w:rsid w:val="00867710"/>
    <w:rsid w:val="0087018D"/>
    <w:rsid w:val="00871B5B"/>
    <w:rsid w:val="008764D5"/>
    <w:rsid w:val="008815AA"/>
    <w:rsid w:val="00881E33"/>
    <w:rsid w:val="008821C8"/>
    <w:rsid w:val="00882E36"/>
    <w:rsid w:val="008837FE"/>
    <w:rsid w:val="00883A04"/>
    <w:rsid w:val="0089130E"/>
    <w:rsid w:val="00892F93"/>
    <w:rsid w:val="008933B2"/>
    <w:rsid w:val="00893869"/>
    <w:rsid w:val="008946D9"/>
    <w:rsid w:val="0089657A"/>
    <w:rsid w:val="008965D2"/>
    <w:rsid w:val="008A100E"/>
    <w:rsid w:val="008A11C7"/>
    <w:rsid w:val="008A23BE"/>
    <w:rsid w:val="008A3C85"/>
    <w:rsid w:val="008A472E"/>
    <w:rsid w:val="008A552C"/>
    <w:rsid w:val="008A59D5"/>
    <w:rsid w:val="008B20D0"/>
    <w:rsid w:val="008B453F"/>
    <w:rsid w:val="008B58EA"/>
    <w:rsid w:val="008C15FA"/>
    <w:rsid w:val="008C2F5C"/>
    <w:rsid w:val="008C3013"/>
    <w:rsid w:val="008C7F2A"/>
    <w:rsid w:val="008D29DA"/>
    <w:rsid w:val="008D2A6B"/>
    <w:rsid w:val="008D53EB"/>
    <w:rsid w:val="008E3B85"/>
    <w:rsid w:val="008E6270"/>
    <w:rsid w:val="008E71DB"/>
    <w:rsid w:val="008E7248"/>
    <w:rsid w:val="008F1DCC"/>
    <w:rsid w:val="008F54B9"/>
    <w:rsid w:val="008F6B0F"/>
    <w:rsid w:val="00904B0A"/>
    <w:rsid w:val="00905A0A"/>
    <w:rsid w:val="00907F8D"/>
    <w:rsid w:val="00916189"/>
    <w:rsid w:val="0091716A"/>
    <w:rsid w:val="00922796"/>
    <w:rsid w:val="00923A55"/>
    <w:rsid w:val="0092764B"/>
    <w:rsid w:val="009305B1"/>
    <w:rsid w:val="009309C8"/>
    <w:rsid w:val="00931E5E"/>
    <w:rsid w:val="00932390"/>
    <w:rsid w:val="00932E5B"/>
    <w:rsid w:val="009332B0"/>
    <w:rsid w:val="0093374F"/>
    <w:rsid w:val="00933E2F"/>
    <w:rsid w:val="009348D5"/>
    <w:rsid w:val="00937391"/>
    <w:rsid w:val="00941E59"/>
    <w:rsid w:val="009420B0"/>
    <w:rsid w:val="00943C75"/>
    <w:rsid w:val="0095214B"/>
    <w:rsid w:val="00954E36"/>
    <w:rsid w:val="00956FEC"/>
    <w:rsid w:val="00960B27"/>
    <w:rsid w:val="00960BEF"/>
    <w:rsid w:val="00961025"/>
    <w:rsid w:val="00961258"/>
    <w:rsid w:val="00961E53"/>
    <w:rsid w:val="0096349E"/>
    <w:rsid w:val="009638DD"/>
    <w:rsid w:val="00964F9B"/>
    <w:rsid w:val="0096531A"/>
    <w:rsid w:val="009658DF"/>
    <w:rsid w:val="00966EE9"/>
    <w:rsid w:val="00974DF2"/>
    <w:rsid w:val="00976CEB"/>
    <w:rsid w:val="00977C5F"/>
    <w:rsid w:val="00977F15"/>
    <w:rsid w:val="0098023F"/>
    <w:rsid w:val="00986F47"/>
    <w:rsid w:val="00990362"/>
    <w:rsid w:val="00991895"/>
    <w:rsid w:val="00993434"/>
    <w:rsid w:val="009946CE"/>
    <w:rsid w:val="009952CF"/>
    <w:rsid w:val="009A1EC9"/>
    <w:rsid w:val="009A25C5"/>
    <w:rsid w:val="009A2F23"/>
    <w:rsid w:val="009A4DC3"/>
    <w:rsid w:val="009A6710"/>
    <w:rsid w:val="009A6E59"/>
    <w:rsid w:val="009A7441"/>
    <w:rsid w:val="009B1263"/>
    <w:rsid w:val="009B1EEF"/>
    <w:rsid w:val="009B240E"/>
    <w:rsid w:val="009C1AA7"/>
    <w:rsid w:val="009C1DB3"/>
    <w:rsid w:val="009C21AA"/>
    <w:rsid w:val="009C379B"/>
    <w:rsid w:val="009C38E5"/>
    <w:rsid w:val="009C4A1C"/>
    <w:rsid w:val="009C5FF7"/>
    <w:rsid w:val="009C613A"/>
    <w:rsid w:val="009C6BA6"/>
    <w:rsid w:val="009C78C5"/>
    <w:rsid w:val="009D0983"/>
    <w:rsid w:val="009D0D0A"/>
    <w:rsid w:val="009D176F"/>
    <w:rsid w:val="009D208D"/>
    <w:rsid w:val="009D27CD"/>
    <w:rsid w:val="009D638C"/>
    <w:rsid w:val="009E1473"/>
    <w:rsid w:val="009E1593"/>
    <w:rsid w:val="009E2B60"/>
    <w:rsid w:val="009E4875"/>
    <w:rsid w:val="009F2099"/>
    <w:rsid w:val="009F212E"/>
    <w:rsid w:val="009F3363"/>
    <w:rsid w:val="009F4221"/>
    <w:rsid w:val="009F43E7"/>
    <w:rsid w:val="009F51D8"/>
    <w:rsid w:val="009F6694"/>
    <w:rsid w:val="00A0206F"/>
    <w:rsid w:val="00A022DA"/>
    <w:rsid w:val="00A0306B"/>
    <w:rsid w:val="00A04291"/>
    <w:rsid w:val="00A06852"/>
    <w:rsid w:val="00A10530"/>
    <w:rsid w:val="00A16E61"/>
    <w:rsid w:val="00A200BB"/>
    <w:rsid w:val="00A26A76"/>
    <w:rsid w:val="00A275FF"/>
    <w:rsid w:val="00A345F6"/>
    <w:rsid w:val="00A379A2"/>
    <w:rsid w:val="00A37FEF"/>
    <w:rsid w:val="00A420CC"/>
    <w:rsid w:val="00A43307"/>
    <w:rsid w:val="00A44486"/>
    <w:rsid w:val="00A450C9"/>
    <w:rsid w:val="00A4547C"/>
    <w:rsid w:val="00A475D9"/>
    <w:rsid w:val="00A47752"/>
    <w:rsid w:val="00A61378"/>
    <w:rsid w:val="00A64482"/>
    <w:rsid w:val="00A6616E"/>
    <w:rsid w:val="00A70204"/>
    <w:rsid w:val="00A709CE"/>
    <w:rsid w:val="00A70C96"/>
    <w:rsid w:val="00A714F9"/>
    <w:rsid w:val="00A717AC"/>
    <w:rsid w:val="00A73171"/>
    <w:rsid w:val="00A73CC7"/>
    <w:rsid w:val="00A762CF"/>
    <w:rsid w:val="00A779E7"/>
    <w:rsid w:val="00A77C2A"/>
    <w:rsid w:val="00A853CB"/>
    <w:rsid w:val="00A8618F"/>
    <w:rsid w:val="00A8792C"/>
    <w:rsid w:val="00A94D39"/>
    <w:rsid w:val="00A96427"/>
    <w:rsid w:val="00A965A2"/>
    <w:rsid w:val="00AA0F31"/>
    <w:rsid w:val="00AA33E8"/>
    <w:rsid w:val="00AA3513"/>
    <w:rsid w:val="00AA7004"/>
    <w:rsid w:val="00AA7156"/>
    <w:rsid w:val="00AB0B2D"/>
    <w:rsid w:val="00AB1F2E"/>
    <w:rsid w:val="00AC0029"/>
    <w:rsid w:val="00AC047F"/>
    <w:rsid w:val="00AC3D40"/>
    <w:rsid w:val="00AC4A43"/>
    <w:rsid w:val="00AC60D2"/>
    <w:rsid w:val="00AD082D"/>
    <w:rsid w:val="00AD2E80"/>
    <w:rsid w:val="00AD415D"/>
    <w:rsid w:val="00AD652C"/>
    <w:rsid w:val="00AE0393"/>
    <w:rsid w:val="00AE0BF2"/>
    <w:rsid w:val="00AE2A12"/>
    <w:rsid w:val="00AE6637"/>
    <w:rsid w:val="00AE69AD"/>
    <w:rsid w:val="00AF1EF1"/>
    <w:rsid w:val="00AF2102"/>
    <w:rsid w:val="00AF21BC"/>
    <w:rsid w:val="00AF49B8"/>
    <w:rsid w:val="00B01B9C"/>
    <w:rsid w:val="00B02FFF"/>
    <w:rsid w:val="00B047CD"/>
    <w:rsid w:val="00B051D8"/>
    <w:rsid w:val="00B069B6"/>
    <w:rsid w:val="00B11049"/>
    <w:rsid w:val="00B15BB5"/>
    <w:rsid w:val="00B169BF"/>
    <w:rsid w:val="00B16C40"/>
    <w:rsid w:val="00B22198"/>
    <w:rsid w:val="00B249AC"/>
    <w:rsid w:val="00B25179"/>
    <w:rsid w:val="00B30613"/>
    <w:rsid w:val="00B30A67"/>
    <w:rsid w:val="00B3572A"/>
    <w:rsid w:val="00B35FC3"/>
    <w:rsid w:val="00B3610B"/>
    <w:rsid w:val="00B36F67"/>
    <w:rsid w:val="00B3761D"/>
    <w:rsid w:val="00B429CE"/>
    <w:rsid w:val="00B42DAD"/>
    <w:rsid w:val="00B46303"/>
    <w:rsid w:val="00B50130"/>
    <w:rsid w:val="00B5239B"/>
    <w:rsid w:val="00B54AB9"/>
    <w:rsid w:val="00B56621"/>
    <w:rsid w:val="00B7098B"/>
    <w:rsid w:val="00B75F2D"/>
    <w:rsid w:val="00B82A0C"/>
    <w:rsid w:val="00B82CE2"/>
    <w:rsid w:val="00B85507"/>
    <w:rsid w:val="00B90153"/>
    <w:rsid w:val="00B91BF7"/>
    <w:rsid w:val="00B9248F"/>
    <w:rsid w:val="00B95A45"/>
    <w:rsid w:val="00B9634C"/>
    <w:rsid w:val="00B9671C"/>
    <w:rsid w:val="00B97553"/>
    <w:rsid w:val="00BA0825"/>
    <w:rsid w:val="00BA3199"/>
    <w:rsid w:val="00BA3DF3"/>
    <w:rsid w:val="00BB0775"/>
    <w:rsid w:val="00BB3647"/>
    <w:rsid w:val="00BB39FC"/>
    <w:rsid w:val="00BB40A7"/>
    <w:rsid w:val="00BC645E"/>
    <w:rsid w:val="00BD0042"/>
    <w:rsid w:val="00BD1364"/>
    <w:rsid w:val="00BD477F"/>
    <w:rsid w:val="00BD4A2F"/>
    <w:rsid w:val="00BD574E"/>
    <w:rsid w:val="00BD5A02"/>
    <w:rsid w:val="00BD733D"/>
    <w:rsid w:val="00BE37E0"/>
    <w:rsid w:val="00BE46AB"/>
    <w:rsid w:val="00BE799C"/>
    <w:rsid w:val="00BE7B5E"/>
    <w:rsid w:val="00BE7F51"/>
    <w:rsid w:val="00C01E42"/>
    <w:rsid w:val="00C040D2"/>
    <w:rsid w:val="00C0442A"/>
    <w:rsid w:val="00C050AF"/>
    <w:rsid w:val="00C11659"/>
    <w:rsid w:val="00C12666"/>
    <w:rsid w:val="00C151D1"/>
    <w:rsid w:val="00C16304"/>
    <w:rsid w:val="00C26E7B"/>
    <w:rsid w:val="00C4014E"/>
    <w:rsid w:val="00C411CF"/>
    <w:rsid w:val="00C44C35"/>
    <w:rsid w:val="00C452D3"/>
    <w:rsid w:val="00C46923"/>
    <w:rsid w:val="00C46CFD"/>
    <w:rsid w:val="00C50864"/>
    <w:rsid w:val="00C516C7"/>
    <w:rsid w:val="00C522E6"/>
    <w:rsid w:val="00C53D4A"/>
    <w:rsid w:val="00C53E3D"/>
    <w:rsid w:val="00C54D90"/>
    <w:rsid w:val="00C56CD0"/>
    <w:rsid w:val="00C575FC"/>
    <w:rsid w:val="00C611BF"/>
    <w:rsid w:val="00C61363"/>
    <w:rsid w:val="00C6459A"/>
    <w:rsid w:val="00C66282"/>
    <w:rsid w:val="00C66A64"/>
    <w:rsid w:val="00C713FD"/>
    <w:rsid w:val="00C728BB"/>
    <w:rsid w:val="00C735E9"/>
    <w:rsid w:val="00C73B39"/>
    <w:rsid w:val="00C73D54"/>
    <w:rsid w:val="00C750B5"/>
    <w:rsid w:val="00C857BF"/>
    <w:rsid w:val="00C87623"/>
    <w:rsid w:val="00C879A1"/>
    <w:rsid w:val="00C90646"/>
    <w:rsid w:val="00C90BB2"/>
    <w:rsid w:val="00C91DC0"/>
    <w:rsid w:val="00C92097"/>
    <w:rsid w:val="00C932A8"/>
    <w:rsid w:val="00CA151D"/>
    <w:rsid w:val="00CA16E4"/>
    <w:rsid w:val="00CA20A6"/>
    <w:rsid w:val="00CA26D5"/>
    <w:rsid w:val="00CA5906"/>
    <w:rsid w:val="00CA5918"/>
    <w:rsid w:val="00CA78DF"/>
    <w:rsid w:val="00CB0290"/>
    <w:rsid w:val="00CB1814"/>
    <w:rsid w:val="00CB2CDC"/>
    <w:rsid w:val="00CB33DD"/>
    <w:rsid w:val="00CB3E3F"/>
    <w:rsid w:val="00CC1B57"/>
    <w:rsid w:val="00CC2E04"/>
    <w:rsid w:val="00CC57BD"/>
    <w:rsid w:val="00CC59D2"/>
    <w:rsid w:val="00CD1139"/>
    <w:rsid w:val="00CD43B9"/>
    <w:rsid w:val="00CD66C6"/>
    <w:rsid w:val="00CE1C3C"/>
    <w:rsid w:val="00CE2C51"/>
    <w:rsid w:val="00CE4799"/>
    <w:rsid w:val="00CE4991"/>
    <w:rsid w:val="00CE4C1B"/>
    <w:rsid w:val="00CE698E"/>
    <w:rsid w:val="00CE7558"/>
    <w:rsid w:val="00CE78AF"/>
    <w:rsid w:val="00CF0593"/>
    <w:rsid w:val="00CF184A"/>
    <w:rsid w:val="00CF2B74"/>
    <w:rsid w:val="00CF6916"/>
    <w:rsid w:val="00CF7782"/>
    <w:rsid w:val="00CF7DD0"/>
    <w:rsid w:val="00D00B21"/>
    <w:rsid w:val="00D02F1C"/>
    <w:rsid w:val="00D033C5"/>
    <w:rsid w:val="00D03752"/>
    <w:rsid w:val="00D04835"/>
    <w:rsid w:val="00D077FA"/>
    <w:rsid w:val="00D23287"/>
    <w:rsid w:val="00D23421"/>
    <w:rsid w:val="00D24CAD"/>
    <w:rsid w:val="00D3427E"/>
    <w:rsid w:val="00D414AE"/>
    <w:rsid w:val="00D4368E"/>
    <w:rsid w:val="00D444FF"/>
    <w:rsid w:val="00D4666E"/>
    <w:rsid w:val="00D4676D"/>
    <w:rsid w:val="00D4705F"/>
    <w:rsid w:val="00D472BE"/>
    <w:rsid w:val="00D50713"/>
    <w:rsid w:val="00D51577"/>
    <w:rsid w:val="00D515A8"/>
    <w:rsid w:val="00D6218F"/>
    <w:rsid w:val="00D720DD"/>
    <w:rsid w:val="00D738A8"/>
    <w:rsid w:val="00D743B8"/>
    <w:rsid w:val="00D752D3"/>
    <w:rsid w:val="00D7723F"/>
    <w:rsid w:val="00D81B9C"/>
    <w:rsid w:val="00D8228F"/>
    <w:rsid w:val="00D8421E"/>
    <w:rsid w:val="00D86E2B"/>
    <w:rsid w:val="00D9535F"/>
    <w:rsid w:val="00D95A22"/>
    <w:rsid w:val="00D962DE"/>
    <w:rsid w:val="00DA50ED"/>
    <w:rsid w:val="00DA7C4C"/>
    <w:rsid w:val="00DB55A5"/>
    <w:rsid w:val="00DB6068"/>
    <w:rsid w:val="00DB6839"/>
    <w:rsid w:val="00DB7BFC"/>
    <w:rsid w:val="00DB7E6E"/>
    <w:rsid w:val="00DC44A3"/>
    <w:rsid w:val="00DC4C61"/>
    <w:rsid w:val="00DC4C9D"/>
    <w:rsid w:val="00DC654E"/>
    <w:rsid w:val="00DD28BA"/>
    <w:rsid w:val="00DD6119"/>
    <w:rsid w:val="00DE2166"/>
    <w:rsid w:val="00DE50F3"/>
    <w:rsid w:val="00DE6F64"/>
    <w:rsid w:val="00DF2034"/>
    <w:rsid w:val="00DF3D68"/>
    <w:rsid w:val="00E027F4"/>
    <w:rsid w:val="00E04C52"/>
    <w:rsid w:val="00E0580E"/>
    <w:rsid w:val="00E07F79"/>
    <w:rsid w:val="00E12D9A"/>
    <w:rsid w:val="00E13951"/>
    <w:rsid w:val="00E16379"/>
    <w:rsid w:val="00E16764"/>
    <w:rsid w:val="00E227A5"/>
    <w:rsid w:val="00E24ECA"/>
    <w:rsid w:val="00E308D1"/>
    <w:rsid w:val="00E30DB7"/>
    <w:rsid w:val="00E3573B"/>
    <w:rsid w:val="00E360C2"/>
    <w:rsid w:val="00E36725"/>
    <w:rsid w:val="00E3684C"/>
    <w:rsid w:val="00E431ED"/>
    <w:rsid w:val="00E450C7"/>
    <w:rsid w:val="00E4791D"/>
    <w:rsid w:val="00E47CBE"/>
    <w:rsid w:val="00E5021E"/>
    <w:rsid w:val="00E527DA"/>
    <w:rsid w:val="00E52E5F"/>
    <w:rsid w:val="00E54211"/>
    <w:rsid w:val="00E55835"/>
    <w:rsid w:val="00E56B58"/>
    <w:rsid w:val="00E6292A"/>
    <w:rsid w:val="00E656B4"/>
    <w:rsid w:val="00E6597E"/>
    <w:rsid w:val="00E71949"/>
    <w:rsid w:val="00E7625F"/>
    <w:rsid w:val="00E80A9F"/>
    <w:rsid w:val="00E838CF"/>
    <w:rsid w:val="00E8507F"/>
    <w:rsid w:val="00E86466"/>
    <w:rsid w:val="00E95191"/>
    <w:rsid w:val="00EA509F"/>
    <w:rsid w:val="00EA6C06"/>
    <w:rsid w:val="00EB0440"/>
    <w:rsid w:val="00EB08A9"/>
    <w:rsid w:val="00EB1253"/>
    <w:rsid w:val="00EB22EF"/>
    <w:rsid w:val="00EB31CA"/>
    <w:rsid w:val="00EB6988"/>
    <w:rsid w:val="00EC211E"/>
    <w:rsid w:val="00EC68D6"/>
    <w:rsid w:val="00ED1935"/>
    <w:rsid w:val="00ED2524"/>
    <w:rsid w:val="00EE0290"/>
    <w:rsid w:val="00EE1F46"/>
    <w:rsid w:val="00EE26EA"/>
    <w:rsid w:val="00EF0A72"/>
    <w:rsid w:val="00EF28FE"/>
    <w:rsid w:val="00EF2AD0"/>
    <w:rsid w:val="00F059CB"/>
    <w:rsid w:val="00F10405"/>
    <w:rsid w:val="00F11050"/>
    <w:rsid w:val="00F11B5E"/>
    <w:rsid w:val="00F12734"/>
    <w:rsid w:val="00F12C7C"/>
    <w:rsid w:val="00F137EB"/>
    <w:rsid w:val="00F23D88"/>
    <w:rsid w:val="00F258BB"/>
    <w:rsid w:val="00F27137"/>
    <w:rsid w:val="00F2797F"/>
    <w:rsid w:val="00F32442"/>
    <w:rsid w:val="00F376B9"/>
    <w:rsid w:val="00F41C54"/>
    <w:rsid w:val="00F45A46"/>
    <w:rsid w:val="00F530D8"/>
    <w:rsid w:val="00F543B7"/>
    <w:rsid w:val="00F54464"/>
    <w:rsid w:val="00F55360"/>
    <w:rsid w:val="00F5611D"/>
    <w:rsid w:val="00F610F7"/>
    <w:rsid w:val="00F63DD5"/>
    <w:rsid w:val="00F660BB"/>
    <w:rsid w:val="00F711D5"/>
    <w:rsid w:val="00F720B3"/>
    <w:rsid w:val="00F738C8"/>
    <w:rsid w:val="00F7435C"/>
    <w:rsid w:val="00F7590E"/>
    <w:rsid w:val="00F75B30"/>
    <w:rsid w:val="00F76827"/>
    <w:rsid w:val="00F84B22"/>
    <w:rsid w:val="00F852E6"/>
    <w:rsid w:val="00F95033"/>
    <w:rsid w:val="00FA110F"/>
    <w:rsid w:val="00FA1577"/>
    <w:rsid w:val="00FA7D19"/>
    <w:rsid w:val="00FA7F32"/>
    <w:rsid w:val="00FB2F60"/>
    <w:rsid w:val="00FB4B33"/>
    <w:rsid w:val="00FC28F7"/>
    <w:rsid w:val="00FC395C"/>
    <w:rsid w:val="00FC3F2E"/>
    <w:rsid w:val="00FC5AFF"/>
    <w:rsid w:val="00FD0856"/>
    <w:rsid w:val="00FD2F10"/>
    <w:rsid w:val="00FD5082"/>
    <w:rsid w:val="00FE0F3E"/>
    <w:rsid w:val="00FE24CC"/>
    <w:rsid w:val="00FE4BBE"/>
    <w:rsid w:val="00FE5D50"/>
    <w:rsid w:val="00FE7D6D"/>
    <w:rsid w:val="00FE7FB9"/>
    <w:rsid w:val="00FF09F4"/>
    <w:rsid w:val="00FF2824"/>
    <w:rsid w:val="00FF3B85"/>
    <w:rsid w:val="00FF5886"/>
    <w:rsid w:val="00FF611B"/>
    <w:rsid w:val="010CA2D5"/>
    <w:rsid w:val="016A7D11"/>
    <w:rsid w:val="01A1A23B"/>
    <w:rsid w:val="0217923C"/>
    <w:rsid w:val="02384475"/>
    <w:rsid w:val="02390F04"/>
    <w:rsid w:val="024F205F"/>
    <w:rsid w:val="029F7EA1"/>
    <w:rsid w:val="02A8A56B"/>
    <w:rsid w:val="02C922DB"/>
    <w:rsid w:val="033EB668"/>
    <w:rsid w:val="03BD5391"/>
    <w:rsid w:val="03D4DF65"/>
    <w:rsid w:val="03DA593E"/>
    <w:rsid w:val="043C8846"/>
    <w:rsid w:val="0443DE54"/>
    <w:rsid w:val="04DA86C9"/>
    <w:rsid w:val="053DE950"/>
    <w:rsid w:val="05455E88"/>
    <w:rsid w:val="05663645"/>
    <w:rsid w:val="058C50BB"/>
    <w:rsid w:val="05BD24E8"/>
    <w:rsid w:val="05F3425D"/>
    <w:rsid w:val="06030566"/>
    <w:rsid w:val="074D47C8"/>
    <w:rsid w:val="0771B314"/>
    <w:rsid w:val="0777E36C"/>
    <w:rsid w:val="07A1AA01"/>
    <w:rsid w:val="07BA0F77"/>
    <w:rsid w:val="07D6D127"/>
    <w:rsid w:val="08263661"/>
    <w:rsid w:val="08308067"/>
    <w:rsid w:val="08E1A6F5"/>
    <w:rsid w:val="08F5FA42"/>
    <w:rsid w:val="08FB0781"/>
    <w:rsid w:val="08FF0C3F"/>
    <w:rsid w:val="094AE1DA"/>
    <w:rsid w:val="0992D7F5"/>
    <w:rsid w:val="09B9ABBE"/>
    <w:rsid w:val="09EE3658"/>
    <w:rsid w:val="0A021E70"/>
    <w:rsid w:val="0A5285BF"/>
    <w:rsid w:val="0AC3311C"/>
    <w:rsid w:val="0AF36A8F"/>
    <w:rsid w:val="0AF5498C"/>
    <w:rsid w:val="0B4089F4"/>
    <w:rsid w:val="0B7DA118"/>
    <w:rsid w:val="0BC00A2D"/>
    <w:rsid w:val="0BC3A298"/>
    <w:rsid w:val="0BE3DFB9"/>
    <w:rsid w:val="0BE4F7E4"/>
    <w:rsid w:val="0C5F93C2"/>
    <w:rsid w:val="0C91D5DB"/>
    <w:rsid w:val="0C9DEC71"/>
    <w:rsid w:val="0CC33C3A"/>
    <w:rsid w:val="0D39BF32"/>
    <w:rsid w:val="0D84043C"/>
    <w:rsid w:val="0DBE49FE"/>
    <w:rsid w:val="0E2C1AF8"/>
    <w:rsid w:val="0E8AD5AC"/>
    <w:rsid w:val="0E936580"/>
    <w:rsid w:val="0EBE0522"/>
    <w:rsid w:val="0ED5A304"/>
    <w:rsid w:val="0F07B7B5"/>
    <w:rsid w:val="0F3E7A92"/>
    <w:rsid w:val="0F6E0016"/>
    <w:rsid w:val="0FF11E86"/>
    <w:rsid w:val="0FF5AF1E"/>
    <w:rsid w:val="10100151"/>
    <w:rsid w:val="102569DF"/>
    <w:rsid w:val="104228A9"/>
    <w:rsid w:val="1072E9FF"/>
    <w:rsid w:val="107F5A4B"/>
    <w:rsid w:val="10963C5D"/>
    <w:rsid w:val="10A4069B"/>
    <w:rsid w:val="10C7FC48"/>
    <w:rsid w:val="11420F70"/>
    <w:rsid w:val="114264F7"/>
    <w:rsid w:val="118EF2B3"/>
    <w:rsid w:val="11900B22"/>
    <w:rsid w:val="11A68B2E"/>
    <w:rsid w:val="11BF5D93"/>
    <w:rsid w:val="11E6D2A6"/>
    <w:rsid w:val="12358CFC"/>
    <w:rsid w:val="124A593F"/>
    <w:rsid w:val="1295CC03"/>
    <w:rsid w:val="12A3C25C"/>
    <w:rsid w:val="12C06F25"/>
    <w:rsid w:val="12FD19AE"/>
    <w:rsid w:val="135D4BCD"/>
    <w:rsid w:val="13A2333E"/>
    <w:rsid w:val="141D6B55"/>
    <w:rsid w:val="143F6CC6"/>
    <w:rsid w:val="147128BE"/>
    <w:rsid w:val="14AFB311"/>
    <w:rsid w:val="14B73457"/>
    <w:rsid w:val="14C39EE8"/>
    <w:rsid w:val="14D7BB29"/>
    <w:rsid w:val="14D9ADBB"/>
    <w:rsid w:val="15469720"/>
    <w:rsid w:val="1576A4C2"/>
    <w:rsid w:val="15F669F7"/>
    <w:rsid w:val="16493251"/>
    <w:rsid w:val="1649E252"/>
    <w:rsid w:val="164A7472"/>
    <w:rsid w:val="166D1063"/>
    <w:rsid w:val="16B0954C"/>
    <w:rsid w:val="16B14B5F"/>
    <w:rsid w:val="16C03779"/>
    <w:rsid w:val="16E26781"/>
    <w:rsid w:val="170C083C"/>
    <w:rsid w:val="173363AB"/>
    <w:rsid w:val="178E40CF"/>
    <w:rsid w:val="17AD6152"/>
    <w:rsid w:val="180C4371"/>
    <w:rsid w:val="1872BD0E"/>
    <w:rsid w:val="1889FBF6"/>
    <w:rsid w:val="18AAA85D"/>
    <w:rsid w:val="18E20971"/>
    <w:rsid w:val="18F88F4E"/>
    <w:rsid w:val="18F96E64"/>
    <w:rsid w:val="1974D24B"/>
    <w:rsid w:val="1999FB70"/>
    <w:rsid w:val="19DD7A04"/>
    <w:rsid w:val="19FF19DD"/>
    <w:rsid w:val="1A0AABF5"/>
    <w:rsid w:val="1A10B9F7"/>
    <w:rsid w:val="1A1207D3"/>
    <w:rsid w:val="1A9577F3"/>
    <w:rsid w:val="1AD2A4C2"/>
    <w:rsid w:val="1B582868"/>
    <w:rsid w:val="1B9C882A"/>
    <w:rsid w:val="1BBD6D38"/>
    <w:rsid w:val="1BBDC04C"/>
    <w:rsid w:val="1BD0FD08"/>
    <w:rsid w:val="1BEF92C2"/>
    <w:rsid w:val="1C0ECA67"/>
    <w:rsid w:val="1C19E5AF"/>
    <w:rsid w:val="1C7E6092"/>
    <w:rsid w:val="1C98E53D"/>
    <w:rsid w:val="1CD21742"/>
    <w:rsid w:val="1D146DDB"/>
    <w:rsid w:val="1D32C662"/>
    <w:rsid w:val="1D40CF12"/>
    <w:rsid w:val="1DBD73ED"/>
    <w:rsid w:val="1E1056CC"/>
    <w:rsid w:val="1E1C5C75"/>
    <w:rsid w:val="1E70E65C"/>
    <w:rsid w:val="1E71656E"/>
    <w:rsid w:val="1E8AD678"/>
    <w:rsid w:val="1E9FA6CC"/>
    <w:rsid w:val="1EFDF645"/>
    <w:rsid w:val="1F107C4A"/>
    <w:rsid w:val="1FC059A6"/>
    <w:rsid w:val="206EDBAB"/>
    <w:rsid w:val="2074D967"/>
    <w:rsid w:val="20BAB8B3"/>
    <w:rsid w:val="20E65553"/>
    <w:rsid w:val="21284F8A"/>
    <w:rsid w:val="2193C8DC"/>
    <w:rsid w:val="21FE3130"/>
    <w:rsid w:val="22037D12"/>
    <w:rsid w:val="220AF25E"/>
    <w:rsid w:val="221AC9C7"/>
    <w:rsid w:val="226F73E1"/>
    <w:rsid w:val="228DA0DF"/>
    <w:rsid w:val="22F298D8"/>
    <w:rsid w:val="232D3E51"/>
    <w:rsid w:val="235A473A"/>
    <w:rsid w:val="236375F0"/>
    <w:rsid w:val="236F9A9C"/>
    <w:rsid w:val="23766989"/>
    <w:rsid w:val="23D18D64"/>
    <w:rsid w:val="23F0E3B2"/>
    <w:rsid w:val="240A422E"/>
    <w:rsid w:val="245E8AAA"/>
    <w:rsid w:val="24E26F69"/>
    <w:rsid w:val="2528367A"/>
    <w:rsid w:val="2535D1F2"/>
    <w:rsid w:val="255639BD"/>
    <w:rsid w:val="25BC65D1"/>
    <w:rsid w:val="25F22F40"/>
    <w:rsid w:val="25F32D44"/>
    <w:rsid w:val="25FD2DE0"/>
    <w:rsid w:val="26188BE4"/>
    <w:rsid w:val="268AA5BE"/>
    <w:rsid w:val="26C65131"/>
    <w:rsid w:val="26CF7B7D"/>
    <w:rsid w:val="26D52BE6"/>
    <w:rsid w:val="274C9E72"/>
    <w:rsid w:val="2759368A"/>
    <w:rsid w:val="2772A837"/>
    <w:rsid w:val="27833D94"/>
    <w:rsid w:val="2798FE41"/>
    <w:rsid w:val="28095AA1"/>
    <w:rsid w:val="2826996E"/>
    <w:rsid w:val="28A3FF87"/>
    <w:rsid w:val="28DA405F"/>
    <w:rsid w:val="29176612"/>
    <w:rsid w:val="2934CEA2"/>
    <w:rsid w:val="2939518A"/>
    <w:rsid w:val="29A7F63C"/>
    <w:rsid w:val="29C89C57"/>
    <w:rsid w:val="2A1F1FCD"/>
    <w:rsid w:val="2A266ABF"/>
    <w:rsid w:val="2A2DC974"/>
    <w:rsid w:val="2AD3011C"/>
    <w:rsid w:val="2AE198B6"/>
    <w:rsid w:val="2BA7593D"/>
    <w:rsid w:val="2BA95EA3"/>
    <w:rsid w:val="2C109F7C"/>
    <w:rsid w:val="2C18CEA6"/>
    <w:rsid w:val="2C39DFD0"/>
    <w:rsid w:val="2C3FF3B5"/>
    <w:rsid w:val="2CA68572"/>
    <w:rsid w:val="2CD149AB"/>
    <w:rsid w:val="2D125F9E"/>
    <w:rsid w:val="2D3A3412"/>
    <w:rsid w:val="2D3B6302"/>
    <w:rsid w:val="2D626374"/>
    <w:rsid w:val="2DD9FC35"/>
    <w:rsid w:val="2DF96B0A"/>
    <w:rsid w:val="2E22FEC7"/>
    <w:rsid w:val="2E34A6CA"/>
    <w:rsid w:val="2E5741C7"/>
    <w:rsid w:val="2E57E384"/>
    <w:rsid w:val="2E7AB490"/>
    <w:rsid w:val="2E91F97D"/>
    <w:rsid w:val="2EE50F65"/>
    <w:rsid w:val="2EEA4CB6"/>
    <w:rsid w:val="2EF66F5B"/>
    <w:rsid w:val="2F1A36EA"/>
    <w:rsid w:val="2FBD9BC5"/>
    <w:rsid w:val="2FF7A341"/>
    <w:rsid w:val="30136EA7"/>
    <w:rsid w:val="303394CD"/>
    <w:rsid w:val="304396D6"/>
    <w:rsid w:val="306D8D2D"/>
    <w:rsid w:val="30B7C6EF"/>
    <w:rsid w:val="30C208D3"/>
    <w:rsid w:val="3109DDB3"/>
    <w:rsid w:val="3149746C"/>
    <w:rsid w:val="3169BA42"/>
    <w:rsid w:val="31DC00FC"/>
    <w:rsid w:val="31F425CD"/>
    <w:rsid w:val="322ED3DE"/>
    <w:rsid w:val="3231E7F9"/>
    <w:rsid w:val="3242EA4C"/>
    <w:rsid w:val="324DF883"/>
    <w:rsid w:val="3260F0F4"/>
    <w:rsid w:val="32AC34A4"/>
    <w:rsid w:val="3329A4CB"/>
    <w:rsid w:val="338162F3"/>
    <w:rsid w:val="33E8B964"/>
    <w:rsid w:val="34088BF6"/>
    <w:rsid w:val="342ED937"/>
    <w:rsid w:val="345085C5"/>
    <w:rsid w:val="3546D135"/>
    <w:rsid w:val="35EDEADD"/>
    <w:rsid w:val="36328AE4"/>
    <w:rsid w:val="36C069DA"/>
    <w:rsid w:val="3709C3ED"/>
    <w:rsid w:val="370C1779"/>
    <w:rsid w:val="37B5FA0A"/>
    <w:rsid w:val="37D2A78B"/>
    <w:rsid w:val="3801797B"/>
    <w:rsid w:val="3832A150"/>
    <w:rsid w:val="388C5090"/>
    <w:rsid w:val="38BE4302"/>
    <w:rsid w:val="38BFB8EE"/>
    <w:rsid w:val="39266443"/>
    <w:rsid w:val="3972192C"/>
    <w:rsid w:val="39919B08"/>
    <w:rsid w:val="399BDFD0"/>
    <w:rsid w:val="39E2CCED"/>
    <w:rsid w:val="39E93EA9"/>
    <w:rsid w:val="39FD2307"/>
    <w:rsid w:val="3A00B04F"/>
    <w:rsid w:val="3A9AD930"/>
    <w:rsid w:val="3AAAB885"/>
    <w:rsid w:val="3ABAF266"/>
    <w:rsid w:val="3AC06CC3"/>
    <w:rsid w:val="3B0A70F0"/>
    <w:rsid w:val="3B1A6940"/>
    <w:rsid w:val="3B98F368"/>
    <w:rsid w:val="3BB00A38"/>
    <w:rsid w:val="3BB62CDA"/>
    <w:rsid w:val="3C1A3D06"/>
    <w:rsid w:val="3CA0D0E5"/>
    <w:rsid w:val="3D69720C"/>
    <w:rsid w:val="3D7438ED"/>
    <w:rsid w:val="3DA66FE0"/>
    <w:rsid w:val="3DA72F75"/>
    <w:rsid w:val="3DB60D67"/>
    <w:rsid w:val="3E458A4F"/>
    <w:rsid w:val="3E4ACA94"/>
    <w:rsid w:val="3E8E3CC7"/>
    <w:rsid w:val="3EC40524"/>
    <w:rsid w:val="3F2E62FE"/>
    <w:rsid w:val="3F32C510"/>
    <w:rsid w:val="3F4069F7"/>
    <w:rsid w:val="3F7B76B3"/>
    <w:rsid w:val="3F7FF896"/>
    <w:rsid w:val="3F84A5FA"/>
    <w:rsid w:val="3FCD7298"/>
    <w:rsid w:val="402454B9"/>
    <w:rsid w:val="402A62F4"/>
    <w:rsid w:val="406D6BAD"/>
    <w:rsid w:val="408A6FB7"/>
    <w:rsid w:val="40AF3034"/>
    <w:rsid w:val="412C370A"/>
    <w:rsid w:val="41A09B34"/>
    <w:rsid w:val="41E1F1F1"/>
    <w:rsid w:val="422BC347"/>
    <w:rsid w:val="42348637"/>
    <w:rsid w:val="42694CCE"/>
    <w:rsid w:val="42AC6198"/>
    <w:rsid w:val="42D5DD46"/>
    <w:rsid w:val="42EE26DF"/>
    <w:rsid w:val="433E3B20"/>
    <w:rsid w:val="4397BC8F"/>
    <w:rsid w:val="43D5F009"/>
    <w:rsid w:val="43EC6FA4"/>
    <w:rsid w:val="4465A7D6"/>
    <w:rsid w:val="44B71632"/>
    <w:rsid w:val="461B28A9"/>
    <w:rsid w:val="4690713C"/>
    <w:rsid w:val="4697CD79"/>
    <w:rsid w:val="46E6DD25"/>
    <w:rsid w:val="4702A2D7"/>
    <w:rsid w:val="472A5DCC"/>
    <w:rsid w:val="4734C23C"/>
    <w:rsid w:val="47553DC0"/>
    <w:rsid w:val="47AEF9DD"/>
    <w:rsid w:val="47BF7C89"/>
    <w:rsid w:val="47C546BC"/>
    <w:rsid w:val="47D40B5A"/>
    <w:rsid w:val="47DC4DC4"/>
    <w:rsid w:val="47F1ACDA"/>
    <w:rsid w:val="488C8D19"/>
    <w:rsid w:val="493C880D"/>
    <w:rsid w:val="4A0CF4CF"/>
    <w:rsid w:val="4AA5C68D"/>
    <w:rsid w:val="4AAE051D"/>
    <w:rsid w:val="4ADEC8AF"/>
    <w:rsid w:val="4AE2C654"/>
    <w:rsid w:val="4AF958C1"/>
    <w:rsid w:val="4B0AE4FA"/>
    <w:rsid w:val="4B56043A"/>
    <w:rsid w:val="4C2CEDDE"/>
    <w:rsid w:val="4C32F2F8"/>
    <w:rsid w:val="4CBAC865"/>
    <w:rsid w:val="4D142944"/>
    <w:rsid w:val="4D2A184B"/>
    <w:rsid w:val="4D35CDD9"/>
    <w:rsid w:val="4D401554"/>
    <w:rsid w:val="4D41DA8D"/>
    <w:rsid w:val="4DC95C16"/>
    <w:rsid w:val="4EBB54C2"/>
    <w:rsid w:val="4F3199A7"/>
    <w:rsid w:val="4F6CDD86"/>
    <w:rsid w:val="4FAA98AD"/>
    <w:rsid w:val="4FC8472F"/>
    <w:rsid w:val="4FD1AB3A"/>
    <w:rsid w:val="508580EB"/>
    <w:rsid w:val="50866427"/>
    <w:rsid w:val="50A530A8"/>
    <w:rsid w:val="50D5327F"/>
    <w:rsid w:val="50ECA042"/>
    <w:rsid w:val="512C05D7"/>
    <w:rsid w:val="51376618"/>
    <w:rsid w:val="51747106"/>
    <w:rsid w:val="51D4C86A"/>
    <w:rsid w:val="51D64A8A"/>
    <w:rsid w:val="52954CA0"/>
    <w:rsid w:val="52FC079B"/>
    <w:rsid w:val="53630D2A"/>
    <w:rsid w:val="538A8EE7"/>
    <w:rsid w:val="53B5934E"/>
    <w:rsid w:val="53C2169D"/>
    <w:rsid w:val="53C9A083"/>
    <w:rsid w:val="53ED13B8"/>
    <w:rsid w:val="540AA458"/>
    <w:rsid w:val="542EF5A0"/>
    <w:rsid w:val="549ACDCA"/>
    <w:rsid w:val="54B9AC30"/>
    <w:rsid w:val="552874DA"/>
    <w:rsid w:val="5559D54A"/>
    <w:rsid w:val="561B5A58"/>
    <w:rsid w:val="56447D08"/>
    <w:rsid w:val="564886EB"/>
    <w:rsid w:val="565AC56C"/>
    <w:rsid w:val="56E60700"/>
    <w:rsid w:val="56F06FF8"/>
    <w:rsid w:val="56F3DDCA"/>
    <w:rsid w:val="571E5A64"/>
    <w:rsid w:val="573A7007"/>
    <w:rsid w:val="5741C807"/>
    <w:rsid w:val="577F2EE2"/>
    <w:rsid w:val="57E5DAD5"/>
    <w:rsid w:val="58057765"/>
    <w:rsid w:val="5816ABAB"/>
    <w:rsid w:val="581BCC2D"/>
    <w:rsid w:val="583ED01B"/>
    <w:rsid w:val="58ACBB2E"/>
    <w:rsid w:val="58BA2AC5"/>
    <w:rsid w:val="59332FF6"/>
    <w:rsid w:val="593A1B51"/>
    <w:rsid w:val="597EAEB3"/>
    <w:rsid w:val="598A962E"/>
    <w:rsid w:val="59E5E49C"/>
    <w:rsid w:val="59FB648D"/>
    <w:rsid w:val="5A14E98A"/>
    <w:rsid w:val="5A249381"/>
    <w:rsid w:val="5A78FB56"/>
    <w:rsid w:val="5A8A9B70"/>
    <w:rsid w:val="5AC9A324"/>
    <w:rsid w:val="5BA7F4A1"/>
    <w:rsid w:val="5BAEE7BA"/>
    <w:rsid w:val="5BD6C2DE"/>
    <w:rsid w:val="5BE52BEB"/>
    <w:rsid w:val="5C1A0BFC"/>
    <w:rsid w:val="5C359386"/>
    <w:rsid w:val="5C6DB14A"/>
    <w:rsid w:val="5CBA6C66"/>
    <w:rsid w:val="5D22B5E8"/>
    <w:rsid w:val="5D658538"/>
    <w:rsid w:val="5DE86C1C"/>
    <w:rsid w:val="5E4254E2"/>
    <w:rsid w:val="5E60AA7D"/>
    <w:rsid w:val="5EA2EF8B"/>
    <w:rsid w:val="5EA8E9F0"/>
    <w:rsid w:val="5EEDB4D8"/>
    <w:rsid w:val="5F33441C"/>
    <w:rsid w:val="5F388461"/>
    <w:rsid w:val="5FAD3AE7"/>
    <w:rsid w:val="5FD236F1"/>
    <w:rsid w:val="60CDE812"/>
    <w:rsid w:val="6109C488"/>
    <w:rsid w:val="610FF7CC"/>
    <w:rsid w:val="614A1570"/>
    <w:rsid w:val="614C4CC6"/>
    <w:rsid w:val="61915AD6"/>
    <w:rsid w:val="61A38D48"/>
    <w:rsid w:val="61A57FCA"/>
    <w:rsid w:val="61AE7937"/>
    <w:rsid w:val="61B294AE"/>
    <w:rsid w:val="61D316C4"/>
    <w:rsid w:val="62767972"/>
    <w:rsid w:val="62D97554"/>
    <w:rsid w:val="62DD4556"/>
    <w:rsid w:val="62F698C6"/>
    <w:rsid w:val="63230010"/>
    <w:rsid w:val="632DA195"/>
    <w:rsid w:val="6377D02E"/>
    <w:rsid w:val="6399EB8A"/>
    <w:rsid w:val="639DA1BB"/>
    <w:rsid w:val="63BAB5C4"/>
    <w:rsid w:val="63F082D6"/>
    <w:rsid w:val="64317DB6"/>
    <w:rsid w:val="64BD3AB5"/>
    <w:rsid w:val="65454B17"/>
    <w:rsid w:val="65893F77"/>
    <w:rsid w:val="65A7C5E5"/>
    <w:rsid w:val="65B639EE"/>
    <w:rsid w:val="65E7F6EC"/>
    <w:rsid w:val="66C48E84"/>
    <w:rsid w:val="670BC975"/>
    <w:rsid w:val="673B0BF8"/>
    <w:rsid w:val="67430C7F"/>
    <w:rsid w:val="676BDC37"/>
    <w:rsid w:val="67EEA201"/>
    <w:rsid w:val="68067986"/>
    <w:rsid w:val="68876D16"/>
    <w:rsid w:val="68DF66A7"/>
    <w:rsid w:val="698D86A3"/>
    <w:rsid w:val="69A889F8"/>
    <w:rsid w:val="69A98EC5"/>
    <w:rsid w:val="69AA9F62"/>
    <w:rsid w:val="69ACF2F1"/>
    <w:rsid w:val="6A6DCE88"/>
    <w:rsid w:val="6A7B3708"/>
    <w:rsid w:val="6AF93B29"/>
    <w:rsid w:val="6B4B88EB"/>
    <w:rsid w:val="6B6A55E2"/>
    <w:rsid w:val="6B71C0BB"/>
    <w:rsid w:val="6B8FC030"/>
    <w:rsid w:val="6C235C8C"/>
    <w:rsid w:val="6C6C9F6E"/>
    <w:rsid w:val="6CB9D52E"/>
    <w:rsid w:val="6CDCB07E"/>
    <w:rsid w:val="6CFA8470"/>
    <w:rsid w:val="6D47EA40"/>
    <w:rsid w:val="6D6E6C36"/>
    <w:rsid w:val="6DA2947C"/>
    <w:rsid w:val="6DAD9785"/>
    <w:rsid w:val="6DB9F2BE"/>
    <w:rsid w:val="6DFAADD0"/>
    <w:rsid w:val="6E08EEE6"/>
    <w:rsid w:val="6E14AF4A"/>
    <w:rsid w:val="6E426B77"/>
    <w:rsid w:val="6E4F4159"/>
    <w:rsid w:val="6EA69ABD"/>
    <w:rsid w:val="6EAD6499"/>
    <w:rsid w:val="6EE2B19E"/>
    <w:rsid w:val="6FDC5F47"/>
    <w:rsid w:val="6FDD56D3"/>
    <w:rsid w:val="7048F12E"/>
    <w:rsid w:val="7067F350"/>
    <w:rsid w:val="709F0389"/>
    <w:rsid w:val="70ED25CD"/>
    <w:rsid w:val="71589226"/>
    <w:rsid w:val="715AF6AE"/>
    <w:rsid w:val="716E672C"/>
    <w:rsid w:val="718AAE21"/>
    <w:rsid w:val="71AAF297"/>
    <w:rsid w:val="71DE3B7F"/>
    <w:rsid w:val="71E2E461"/>
    <w:rsid w:val="720AA5C2"/>
    <w:rsid w:val="7216CF88"/>
    <w:rsid w:val="729BCEF1"/>
    <w:rsid w:val="72B018E2"/>
    <w:rsid w:val="72BFF1A6"/>
    <w:rsid w:val="730740D6"/>
    <w:rsid w:val="73C43D3C"/>
    <w:rsid w:val="73CAEFA2"/>
    <w:rsid w:val="73E597E0"/>
    <w:rsid w:val="741D46C2"/>
    <w:rsid w:val="7426647B"/>
    <w:rsid w:val="742C4C9B"/>
    <w:rsid w:val="744244AB"/>
    <w:rsid w:val="74A70A10"/>
    <w:rsid w:val="75424684"/>
    <w:rsid w:val="75498E74"/>
    <w:rsid w:val="757587A7"/>
    <w:rsid w:val="75ACAED8"/>
    <w:rsid w:val="75CC1AA0"/>
    <w:rsid w:val="75E02028"/>
    <w:rsid w:val="7644EFE6"/>
    <w:rsid w:val="76474DF0"/>
    <w:rsid w:val="764C544C"/>
    <w:rsid w:val="764C71B1"/>
    <w:rsid w:val="77583C6C"/>
    <w:rsid w:val="77E40AC0"/>
    <w:rsid w:val="780E6DF4"/>
    <w:rsid w:val="783CF445"/>
    <w:rsid w:val="7844FCC9"/>
    <w:rsid w:val="78E2DB9A"/>
    <w:rsid w:val="78F02E38"/>
    <w:rsid w:val="794E7A96"/>
    <w:rsid w:val="79986B51"/>
    <w:rsid w:val="799F4C6B"/>
    <w:rsid w:val="79B1AD86"/>
    <w:rsid w:val="7A17134D"/>
    <w:rsid w:val="7A2E8296"/>
    <w:rsid w:val="7A4E3826"/>
    <w:rsid w:val="7A707CF4"/>
    <w:rsid w:val="7A866366"/>
    <w:rsid w:val="7ABD1762"/>
    <w:rsid w:val="7B016CD5"/>
    <w:rsid w:val="7B04C2BE"/>
    <w:rsid w:val="7B7EDDB4"/>
    <w:rsid w:val="7BACD655"/>
    <w:rsid w:val="7BFE2DBF"/>
    <w:rsid w:val="7C570505"/>
    <w:rsid w:val="7CB77BE3"/>
    <w:rsid w:val="7D11F916"/>
    <w:rsid w:val="7D419BBA"/>
    <w:rsid w:val="7D527F2F"/>
    <w:rsid w:val="7D809F34"/>
    <w:rsid w:val="7DA6F9D3"/>
    <w:rsid w:val="7DD1729A"/>
    <w:rsid w:val="7E074067"/>
    <w:rsid w:val="7E6E075F"/>
    <w:rsid w:val="7F7104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c"/>
    </o:shapedefaults>
    <o:shapelayout v:ext="edit">
      <o:idmap v:ext="edit" data="1"/>
    </o:shapelayout>
  </w:shapeDefaults>
  <w:decimalSymbol w:val=","/>
  <w:listSeparator w:val=";"/>
  <w14:docId w14:val="74973196"/>
  <w15:docId w15:val="{BB46B297-D492-4D8C-BC16-E7B047F0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spacing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2545"/>
    <w:rPr>
      <w:rFonts w:asciiTheme="minorHAnsi" w:hAnsiTheme="minorHAnsi"/>
      <w:sz w:val="24"/>
    </w:rPr>
  </w:style>
  <w:style w:type="paragraph" w:styleId="Nadpis1">
    <w:name w:val="heading 1"/>
    <w:basedOn w:val="Normln"/>
    <w:next w:val="Normln"/>
    <w:link w:val="Nadpis1Char"/>
    <w:uiPriority w:val="9"/>
    <w:qFormat/>
    <w:rsid w:val="00127655"/>
    <w:pPr>
      <w:keepNext/>
      <w:numPr>
        <w:numId w:val="9"/>
      </w:numPr>
      <w:spacing w:line="276" w:lineRule="auto"/>
      <w:ind w:left="425" w:hanging="425"/>
      <w:jc w:val="left"/>
      <w:outlineLvl w:val="0"/>
    </w:pPr>
    <w:rPr>
      <w:rFonts w:eastAsia="Calibri"/>
      <w:color w:val="000000" w:themeColor="text1"/>
      <w:sz w:val="28"/>
      <w14:scene3d>
        <w14:camera w14:prst="orthographicFront"/>
        <w14:lightRig w14:rig="threePt" w14:dir="t">
          <w14:rot w14:lat="0" w14:lon="0" w14:rev="0"/>
        </w14:lightRig>
      </w14:scene3d>
    </w:rPr>
  </w:style>
  <w:style w:type="paragraph" w:styleId="Nadpis2">
    <w:name w:val="heading 2"/>
    <w:basedOn w:val="Normln"/>
    <w:next w:val="Normln"/>
    <w:link w:val="Nadpis2Char"/>
    <w:uiPriority w:val="9"/>
    <w:unhideWhenUsed/>
    <w:qFormat/>
    <w:rsid w:val="004231E1"/>
    <w:pPr>
      <w:keepNext/>
      <w:keepLines/>
      <w:numPr>
        <w:ilvl w:val="1"/>
        <w:numId w:val="9"/>
      </w:numPr>
      <w:spacing w:after="0"/>
      <w:jc w:val="left"/>
      <w:outlineLvl w:val="1"/>
    </w:pPr>
    <w:rPr>
      <w:sz w:val="26"/>
      <w:szCs w:val="26"/>
    </w:rPr>
  </w:style>
  <w:style w:type="paragraph" w:styleId="Nadpis3">
    <w:name w:val="heading 3"/>
    <w:basedOn w:val="Normln"/>
    <w:next w:val="Normln"/>
    <w:link w:val="Nadpis3Char"/>
    <w:uiPriority w:val="9"/>
    <w:unhideWhenUsed/>
    <w:qFormat/>
    <w:rsid w:val="00780AF8"/>
    <w:pPr>
      <w:keepNext/>
      <w:spacing w:before="120"/>
      <w:outlineLvl w:val="2"/>
    </w:pPr>
    <w:rPr>
      <w:rFonts w:ascii="Calibri" w:eastAsia="Calibri" w:hAnsi="Calibri" w:cs="Calibri"/>
      <w:bCs/>
      <w:color w:val="000000"/>
      <w:u w:val="single"/>
    </w:rPr>
  </w:style>
  <w:style w:type="paragraph" w:styleId="Nadpis4">
    <w:name w:val="heading 4"/>
    <w:basedOn w:val="Normln"/>
    <w:next w:val="Normln"/>
    <w:pPr>
      <w:keepNext/>
      <w:keepLines/>
      <w:spacing w:before="240" w:after="40"/>
      <w:outlineLvl w:val="3"/>
    </w:pPr>
    <w:rPr>
      <w:b/>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pPr>
      <w:keepNext/>
      <w:keepLines/>
      <w:spacing w:before="480"/>
    </w:pPr>
    <w:rPr>
      <w:b/>
      <w:sz w:val="72"/>
      <w:szCs w:val="72"/>
    </w:rPr>
  </w:style>
  <w:style w:type="paragraph" w:styleId="Odstavecseseznamem">
    <w:name w:val="List Paragraph"/>
    <w:basedOn w:val="Normln"/>
    <w:link w:val="OdstavecseseznamemChar"/>
    <w:uiPriority w:val="34"/>
    <w:qFormat/>
    <w:rsid w:val="00E667E2"/>
    <w:pPr>
      <w:numPr>
        <w:numId w:val="11"/>
      </w:numPr>
      <w:spacing w:after="0" w:line="276" w:lineRule="auto"/>
      <w:contextualSpacing/>
    </w:pPr>
    <w:rPr>
      <w:color w:val="000000"/>
    </w:rPr>
  </w:style>
  <w:style w:type="character" w:customStyle="1" w:styleId="Nadpis1Char">
    <w:name w:val="Nadpis 1 Char"/>
    <w:basedOn w:val="Standardnpsmoodstavce"/>
    <w:link w:val="Nadpis1"/>
    <w:uiPriority w:val="9"/>
    <w:rsid w:val="00127655"/>
    <w:rPr>
      <w:rFonts w:asciiTheme="minorHAnsi" w:eastAsia="Calibri" w:hAnsiTheme="minorHAnsi"/>
      <w:color w:val="000000" w:themeColor="text1"/>
      <w:sz w:val="28"/>
      <w14:scene3d>
        <w14:camera w14:prst="orthographicFront"/>
        <w14:lightRig w14:rig="threePt" w14:dir="t">
          <w14:rot w14:lat="0" w14:lon="0" w14:rev="0"/>
        </w14:lightRig>
      </w14:scene3d>
    </w:rPr>
  </w:style>
  <w:style w:type="character" w:customStyle="1" w:styleId="Nadpis2Char">
    <w:name w:val="Nadpis 2 Char"/>
    <w:basedOn w:val="Standardnpsmoodstavce"/>
    <w:link w:val="Nadpis2"/>
    <w:uiPriority w:val="9"/>
    <w:rsid w:val="004231E1"/>
    <w:rPr>
      <w:rFonts w:asciiTheme="minorHAnsi" w:hAnsiTheme="minorHAnsi"/>
      <w:sz w:val="26"/>
      <w:szCs w:val="26"/>
    </w:rPr>
  </w:style>
  <w:style w:type="character" w:customStyle="1" w:styleId="Nadpis3Char">
    <w:name w:val="Nadpis 3 Char"/>
    <w:basedOn w:val="Standardnpsmoodstavce"/>
    <w:link w:val="Nadpis3"/>
    <w:uiPriority w:val="9"/>
    <w:rsid w:val="00780AF8"/>
    <w:rPr>
      <w:rFonts w:ascii="Calibri" w:eastAsia="Calibri" w:hAnsi="Calibri" w:cs="Calibri"/>
      <w:bCs/>
      <w:color w:val="000000"/>
      <w:sz w:val="24"/>
      <w:u w:val="single"/>
    </w:rPr>
  </w:style>
  <w:style w:type="character" w:styleId="Odkaznakoment">
    <w:name w:val="annotation reference"/>
    <w:basedOn w:val="Standardnpsmoodstavce"/>
    <w:uiPriority w:val="99"/>
    <w:semiHidden/>
    <w:unhideWhenUsed/>
    <w:rsid w:val="0052769F"/>
    <w:rPr>
      <w:sz w:val="16"/>
      <w:szCs w:val="16"/>
    </w:rPr>
  </w:style>
  <w:style w:type="paragraph" w:styleId="Textkomente">
    <w:name w:val="annotation text"/>
    <w:basedOn w:val="Normln"/>
    <w:link w:val="TextkomenteChar"/>
    <w:uiPriority w:val="99"/>
    <w:semiHidden/>
    <w:unhideWhenUsed/>
    <w:rsid w:val="0052769F"/>
    <w:pPr>
      <w:spacing w:line="240" w:lineRule="auto"/>
    </w:pPr>
    <w:rPr>
      <w:sz w:val="20"/>
      <w:szCs w:val="20"/>
    </w:rPr>
  </w:style>
  <w:style w:type="character" w:customStyle="1" w:styleId="TextkomenteChar">
    <w:name w:val="Text komentáře Char"/>
    <w:basedOn w:val="Standardnpsmoodstavce"/>
    <w:link w:val="Textkomente"/>
    <w:uiPriority w:val="99"/>
    <w:semiHidden/>
    <w:rsid w:val="0052769F"/>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52769F"/>
    <w:rPr>
      <w:b/>
      <w:bCs/>
    </w:rPr>
  </w:style>
  <w:style w:type="character" w:customStyle="1" w:styleId="PedmtkomenteChar">
    <w:name w:val="Předmět komentáře Char"/>
    <w:basedOn w:val="TextkomenteChar"/>
    <w:link w:val="Pedmtkomente"/>
    <w:uiPriority w:val="99"/>
    <w:semiHidden/>
    <w:rsid w:val="0052769F"/>
    <w:rPr>
      <w:rFonts w:ascii="Arial" w:hAnsi="Arial" w:cs="Arial"/>
      <w:b/>
      <w:bCs/>
      <w:sz w:val="20"/>
      <w:szCs w:val="20"/>
    </w:rPr>
  </w:style>
  <w:style w:type="paragraph" w:styleId="Textbubliny">
    <w:name w:val="Balloon Text"/>
    <w:basedOn w:val="Normln"/>
    <w:link w:val="TextbublinyChar"/>
    <w:uiPriority w:val="99"/>
    <w:semiHidden/>
    <w:unhideWhenUsed/>
    <w:rsid w:val="0052769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769F"/>
    <w:rPr>
      <w:rFonts w:ascii="Segoe UI" w:hAnsi="Segoe UI" w:cs="Segoe UI"/>
      <w:sz w:val="18"/>
      <w:szCs w:val="18"/>
    </w:rPr>
  </w:style>
  <w:style w:type="character" w:customStyle="1" w:styleId="TextpoznpodarouChar">
    <w:name w:val="Text pozn. pod čarou Char"/>
    <w:basedOn w:val="Standardnpsmoodstavce"/>
    <w:link w:val="Textpoznpodarou"/>
    <w:qFormat/>
    <w:rsid w:val="00285D5D"/>
    <w:rPr>
      <w:rFonts w:asciiTheme="minorHAnsi" w:hAnsiTheme="minorHAnsi"/>
      <w:color w:val="000000"/>
      <w:sz w:val="20"/>
      <w:szCs w:val="20"/>
      <w:lang w:val="en-US"/>
    </w:rPr>
  </w:style>
  <w:style w:type="character" w:styleId="Znakapoznpodarou">
    <w:name w:val="footnote reference"/>
    <w:basedOn w:val="Standardnpsmoodstavce"/>
    <w:uiPriority w:val="99"/>
    <w:unhideWhenUsed/>
    <w:qFormat/>
    <w:rsid w:val="007B171A"/>
    <w:rPr>
      <w:rFonts w:ascii="Arial" w:hAnsi="Arial"/>
      <w:b/>
      <w:i w:val="0"/>
      <w:sz w:val="24"/>
      <w:vertAlign w:val="superscript"/>
    </w:rPr>
  </w:style>
  <w:style w:type="character" w:customStyle="1" w:styleId="Internetovodkaz">
    <w:name w:val="Internetový odkaz"/>
    <w:basedOn w:val="Standardnpsmoodstavce"/>
    <w:uiPriority w:val="99"/>
    <w:unhideWhenUsed/>
    <w:rsid w:val="00A302AF"/>
    <w:rPr>
      <w:color w:val="0563C1" w:themeColor="hyperlink"/>
      <w:u w:val="single"/>
    </w:rPr>
  </w:style>
  <w:style w:type="character" w:customStyle="1" w:styleId="apple-tab-span">
    <w:name w:val="apple-tab-span"/>
    <w:basedOn w:val="Standardnpsmoodstavce"/>
    <w:uiPriority w:val="99"/>
    <w:unhideWhenUsed/>
    <w:qFormat/>
    <w:rsid w:val="00A302AF"/>
    <w:rPr>
      <w:rFonts w:asciiTheme="minorHAnsi" w:hAnsiTheme="minorHAnsi" w:cstheme="minorHAnsi"/>
      <w:b/>
      <w:color w:val="00000A"/>
      <w:sz w:val="28"/>
      <w:szCs w:val="24"/>
    </w:rPr>
  </w:style>
  <w:style w:type="character" w:customStyle="1" w:styleId="Ukotvenpoznmkypodarou">
    <w:name w:val="Ukotvení poznámky pod čarou"/>
    <w:uiPriority w:val="1"/>
    <w:unhideWhenUsed/>
    <w:rsid w:val="00A302AF"/>
    <w:rPr>
      <w:vertAlign w:val="superscript"/>
    </w:rPr>
  </w:style>
  <w:style w:type="character" w:customStyle="1" w:styleId="OdstavecseseznamemChar">
    <w:name w:val="Odstavec se seznamem Char"/>
    <w:basedOn w:val="Standardnpsmoodstavce"/>
    <w:link w:val="Odstavecseseznamem"/>
    <w:uiPriority w:val="34"/>
    <w:qFormat/>
    <w:rsid w:val="00E667E2"/>
    <w:rPr>
      <w:rFonts w:asciiTheme="minorHAnsi" w:hAnsiTheme="minorHAnsi"/>
      <w:color w:val="000000"/>
      <w:sz w:val="24"/>
    </w:rPr>
  </w:style>
  <w:style w:type="character" w:customStyle="1" w:styleId="ListLabel10">
    <w:name w:val="ListLabel 10"/>
    <w:uiPriority w:val="99"/>
    <w:semiHidden/>
    <w:rsid w:val="00A302AF"/>
    <w:rPr>
      <w:rFonts w:asciiTheme="minorHAnsi" w:hAnsiTheme="minorHAnsi" w:cstheme="minorHAnsi"/>
      <w:b/>
      <w:sz w:val="28"/>
      <w:szCs w:val="28"/>
    </w:rPr>
  </w:style>
  <w:style w:type="character" w:customStyle="1" w:styleId="Znakypropoznmkupodarou">
    <w:name w:val="Znaky pro poznámku pod čarou"/>
    <w:basedOn w:val="Znakapoznpodarou"/>
    <w:qFormat/>
    <w:rsid w:val="0066577D"/>
    <w:rPr>
      <w:rFonts w:ascii="Arial" w:eastAsia="Ubuntu" w:hAnsi="Arial"/>
      <w:b/>
      <w:i w:val="0"/>
      <w:sz w:val="24"/>
      <w:szCs w:val="16"/>
      <w:vertAlign w:val="superscript"/>
    </w:rPr>
  </w:style>
  <w:style w:type="paragraph" w:styleId="Textpoznpodarou">
    <w:name w:val="footnote text"/>
    <w:basedOn w:val="Normln"/>
    <w:link w:val="TextpoznpodarouChar"/>
    <w:qFormat/>
    <w:rsid w:val="00285D5D"/>
    <w:pPr>
      <w:pBdr>
        <w:top w:val="nil"/>
        <w:left w:val="nil"/>
        <w:bottom w:val="nil"/>
        <w:right w:val="nil"/>
        <w:between w:val="nil"/>
      </w:pBdr>
      <w:spacing w:line="276" w:lineRule="auto"/>
      <w:jc w:val="left"/>
    </w:pPr>
    <w:rPr>
      <w:color w:val="000000"/>
      <w:sz w:val="20"/>
      <w:szCs w:val="20"/>
      <w:lang w:val="en-US"/>
    </w:rPr>
  </w:style>
  <w:style w:type="character" w:customStyle="1" w:styleId="TextpoznpodarouChar1">
    <w:name w:val="Text pozn. pod čarou Char1"/>
    <w:basedOn w:val="Standardnpsmoodstavce"/>
    <w:uiPriority w:val="99"/>
    <w:semiHidden/>
    <w:rsid w:val="00A302AF"/>
    <w:rPr>
      <w:rFonts w:ascii="Arial" w:hAnsi="Arial" w:cs="Arial"/>
      <w:sz w:val="20"/>
      <w:szCs w:val="20"/>
    </w:rPr>
  </w:style>
  <w:style w:type="character" w:styleId="Hypertextovodkaz">
    <w:name w:val="Hyperlink"/>
    <w:basedOn w:val="Standardnpsmoodstavce"/>
    <w:uiPriority w:val="99"/>
    <w:qFormat/>
    <w:rsid w:val="006E465F"/>
    <w:rPr>
      <w:rFonts w:asciiTheme="minorHAnsi" w:hAnsiTheme="minorHAnsi"/>
      <w:b w:val="0"/>
      <w:i w:val="0"/>
      <w:caps w:val="0"/>
      <w:smallCaps w:val="0"/>
      <w:strike w:val="0"/>
      <w:dstrike w:val="0"/>
      <w:vanish w:val="0"/>
      <w:color w:val="0563C1" w:themeColor="hyperlink"/>
      <w:sz w:val="24"/>
      <w:u w:val="single"/>
      <w:vertAlign w:val="baseline"/>
    </w:rPr>
  </w:style>
  <w:style w:type="table" w:styleId="Mkatabulky">
    <w:name w:val="Table Grid"/>
    <w:basedOn w:val="Normlntabulka"/>
    <w:uiPriority w:val="39"/>
    <w:rsid w:val="00432DF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BE6FE9"/>
    <w:rPr>
      <w:color w:val="954F72" w:themeColor="followedHyperlink"/>
      <w:u w:val="single"/>
    </w:rPr>
  </w:style>
  <w:style w:type="paragraph" w:customStyle="1" w:styleId="Obsahrmce">
    <w:name w:val="Obsah rámce"/>
    <w:basedOn w:val="Normln"/>
    <w:uiPriority w:val="99"/>
    <w:unhideWhenUsed/>
    <w:qFormat/>
    <w:rsid w:val="00B20461"/>
    <w:pPr>
      <w:spacing w:after="160"/>
    </w:pPr>
    <w:rPr>
      <w:rFonts w:cstheme="minorBidi"/>
    </w:rPr>
  </w:style>
  <w:style w:type="character" w:styleId="Siln">
    <w:name w:val="Strong"/>
    <w:basedOn w:val="Standardnpsmoodstavce"/>
    <w:uiPriority w:val="22"/>
    <w:qFormat/>
    <w:rsid w:val="009A06DB"/>
    <w:rPr>
      <w:b/>
      <w:bCs/>
    </w:rPr>
  </w:style>
  <w:style w:type="character" w:customStyle="1" w:styleId="ListLabel100">
    <w:name w:val="ListLabel 100"/>
    <w:rsid w:val="00846382"/>
    <w:rPr>
      <w:rFonts w:asciiTheme="minorHAnsi" w:hAnsiTheme="minorHAnsi" w:cstheme="minorHAnsi"/>
      <w:color w:val="000000"/>
      <w:sz w:val="24"/>
      <w:szCs w:val="24"/>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rPr>
      <w:sz w:val="20"/>
      <w:szCs w:val="20"/>
    </w:rPr>
    <w:tblPr>
      <w:tblStyleRowBandSize w:val="1"/>
      <w:tblStyleColBandSize w:val="1"/>
      <w:tblCellMar>
        <w:left w:w="108" w:type="dxa"/>
        <w:right w:w="108" w:type="dxa"/>
      </w:tblCellMar>
    </w:tblPr>
  </w:style>
  <w:style w:type="table" w:customStyle="1" w:styleId="a0">
    <w:basedOn w:val="NormalTable0"/>
    <w:pPr>
      <w:spacing w:after="0" w:line="240" w:lineRule="auto"/>
    </w:pPr>
    <w:rPr>
      <w:sz w:val="20"/>
      <w:szCs w:val="20"/>
    </w:rPr>
    <w:tblPr>
      <w:tblStyleRowBandSize w:val="1"/>
      <w:tblStyleColBandSize w:val="1"/>
      <w:tblCellMar>
        <w:left w:w="108" w:type="dxa"/>
        <w:right w:w="108" w:type="dxa"/>
      </w:tblCellMar>
    </w:tblPr>
  </w:style>
  <w:style w:type="paragraph" w:customStyle="1" w:styleId="paragraph">
    <w:name w:val="paragraph"/>
    <w:basedOn w:val="Normln"/>
    <w:rsid w:val="006F7AC8"/>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normaltextrun">
    <w:name w:val="normaltextrun"/>
    <w:basedOn w:val="Standardnpsmoodstavce"/>
    <w:rsid w:val="006F7AC8"/>
  </w:style>
  <w:style w:type="character" w:customStyle="1" w:styleId="eop">
    <w:name w:val="eop"/>
    <w:basedOn w:val="Standardnpsmoodstavce"/>
    <w:rsid w:val="006F7AC8"/>
  </w:style>
  <w:style w:type="character" w:customStyle="1" w:styleId="spellingerror">
    <w:name w:val="spellingerror"/>
    <w:basedOn w:val="Standardnpsmoodstavce"/>
    <w:rsid w:val="006F7AC8"/>
  </w:style>
  <w:style w:type="character" w:customStyle="1" w:styleId="contextualspellingandgrammarerror">
    <w:name w:val="contextualspellingandgrammarerror"/>
    <w:basedOn w:val="Standardnpsmoodstavce"/>
    <w:rsid w:val="006F7AC8"/>
  </w:style>
  <w:style w:type="paragraph" w:styleId="Nadpisobsahu">
    <w:name w:val="TOC Heading"/>
    <w:basedOn w:val="Nadpis1"/>
    <w:next w:val="Normln"/>
    <w:uiPriority w:val="39"/>
    <w:unhideWhenUsed/>
    <w:qFormat/>
    <w:rsid w:val="00C575FC"/>
    <w:pPr>
      <w:keepLines/>
      <w:numPr>
        <w:numId w:val="0"/>
      </w:numPr>
      <w:spacing w:before="240" w:after="0" w:line="259" w:lineRule="auto"/>
      <w:outlineLvl w:val="9"/>
    </w:pPr>
    <w:rPr>
      <w:rFonts w:asciiTheme="majorHAnsi" w:eastAsiaTheme="majorEastAsia" w:hAnsiTheme="majorHAnsi" w:cstheme="majorBidi"/>
      <w:color w:val="2F5496" w:themeColor="accent1" w:themeShade="BF"/>
      <w:sz w:val="32"/>
      <w:szCs w:val="32"/>
    </w:rPr>
  </w:style>
  <w:style w:type="paragraph" w:styleId="Obsah1">
    <w:name w:val="toc 1"/>
    <w:basedOn w:val="Normln"/>
    <w:next w:val="Normln"/>
    <w:autoRedefine/>
    <w:uiPriority w:val="39"/>
    <w:unhideWhenUsed/>
    <w:rsid w:val="00C575FC"/>
    <w:pPr>
      <w:spacing w:after="100"/>
    </w:pPr>
  </w:style>
  <w:style w:type="paragraph" w:styleId="Obsah2">
    <w:name w:val="toc 2"/>
    <w:basedOn w:val="Normln"/>
    <w:next w:val="Normln"/>
    <w:autoRedefine/>
    <w:uiPriority w:val="39"/>
    <w:unhideWhenUsed/>
    <w:rsid w:val="00C575FC"/>
    <w:pPr>
      <w:spacing w:after="100"/>
      <w:ind w:left="240"/>
    </w:pPr>
  </w:style>
  <w:style w:type="paragraph" w:styleId="Obsah3">
    <w:name w:val="toc 3"/>
    <w:basedOn w:val="Normln"/>
    <w:next w:val="Normln"/>
    <w:autoRedefine/>
    <w:uiPriority w:val="39"/>
    <w:unhideWhenUsed/>
    <w:rsid w:val="00C575FC"/>
    <w:pPr>
      <w:spacing w:after="100"/>
      <w:ind w:left="480"/>
    </w:pPr>
  </w:style>
  <w:style w:type="paragraph" w:styleId="Zhlav">
    <w:name w:val="header"/>
    <w:basedOn w:val="Normln"/>
    <w:link w:val="ZhlavChar"/>
    <w:uiPriority w:val="99"/>
    <w:unhideWhenUsed/>
    <w:rsid w:val="001028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28E4"/>
    <w:rPr>
      <w:rFonts w:asciiTheme="minorHAnsi" w:hAnsiTheme="minorHAnsi"/>
      <w:sz w:val="24"/>
    </w:rPr>
  </w:style>
  <w:style w:type="paragraph" w:styleId="Zpat">
    <w:name w:val="footer"/>
    <w:basedOn w:val="Normln"/>
    <w:link w:val="ZpatChar"/>
    <w:uiPriority w:val="99"/>
    <w:unhideWhenUsed/>
    <w:rsid w:val="001028E4"/>
    <w:pPr>
      <w:tabs>
        <w:tab w:val="center" w:pos="4536"/>
        <w:tab w:val="right" w:pos="9072"/>
      </w:tabs>
      <w:spacing w:after="0" w:line="240" w:lineRule="auto"/>
    </w:pPr>
  </w:style>
  <w:style w:type="character" w:customStyle="1" w:styleId="ZpatChar">
    <w:name w:val="Zápatí Char"/>
    <w:basedOn w:val="Standardnpsmoodstavce"/>
    <w:link w:val="Zpat"/>
    <w:uiPriority w:val="99"/>
    <w:rsid w:val="001028E4"/>
    <w:rPr>
      <w:rFonts w:asciiTheme="minorHAnsi" w:hAnsiTheme="minorHAnsi"/>
      <w:sz w:val="24"/>
    </w:rPr>
  </w:style>
  <w:style w:type="paragraph" w:styleId="Textvysvtlivek">
    <w:name w:val="endnote text"/>
    <w:basedOn w:val="Normln"/>
    <w:link w:val="TextvysvtlivekChar"/>
    <w:uiPriority w:val="99"/>
    <w:semiHidden/>
    <w:unhideWhenUsed/>
    <w:rsid w:val="00FE4BBE"/>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E4BBE"/>
    <w:rPr>
      <w:rFonts w:asciiTheme="minorHAnsi" w:hAnsiTheme="minorHAnsi"/>
      <w:sz w:val="20"/>
      <w:szCs w:val="20"/>
    </w:rPr>
  </w:style>
  <w:style w:type="character" w:styleId="Odkaznavysvtlivky">
    <w:name w:val="endnote reference"/>
    <w:basedOn w:val="Standardnpsmoodstavce"/>
    <w:uiPriority w:val="99"/>
    <w:semiHidden/>
    <w:unhideWhenUsed/>
    <w:rsid w:val="00FE4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0236">
      <w:bodyDiv w:val="1"/>
      <w:marLeft w:val="0"/>
      <w:marRight w:val="0"/>
      <w:marTop w:val="0"/>
      <w:marBottom w:val="0"/>
      <w:divBdr>
        <w:top w:val="none" w:sz="0" w:space="0" w:color="auto"/>
        <w:left w:val="none" w:sz="0" w:space="0" w:color="auto"/>
        <w:bottom w:val="none" w:sz="0" w:space="0" w:color="auto"/>
        <w:right w:val="none" w:sz="0" w:space="0" w:color="auto"/>
      </w:divBdr>
    </w:div>
    <w:div w:id="378482001">
      <w:bodyDiv w:val="1"/>
      <w:marLeft w:val="0"/>
      <w:marRight w:val="0"/>
      <w:marTop w:val="0"/>
      <w:marBottom w:val="0"/>
      <w:divBdr>
        <w:top w:val="none" w:sz="0" w:space="0" w:color="auto"/>
        <w:left w:val="none" w:sz="0" w:space="0" w:color="auto"/>
        <w:bottom w:val="none" w:sz="0" w:space="0" w:color="auto"/>
        <w:right w:val="none" w:sz="0" w:space="0" w:color="auto"/>
      </w:divBdr>
    </w:div>
    <w:div w:id="380254804">
      <w:bodyDiv w:val="1"/>
      <w:marLeft w:val="0"/>
      <w:marRight w:val="0"/>
      <w:marTop w:val="0"/>
      <w:marBottom w:val="0"/>
      <w:divBdr>
        <w:top w:val="none" w:sz="0" w:space="0" w:color="auto"/>
        <w:left w:val="none" w:sz="0" w:space="0" w:color="auto"/>
        <w:bottom w:val="none" w:sz="0" w:space="0" w:color="auto"/>
        <w:right w:val="none" w:sz="0" w:space="0" w:color="auto"/>
      </w:divBdr>
      <w:divsChild>
        <w:div w:id="923300931">
          <w:marLeft w:val="0"/>
          <w:marRight w:val="0"/>
          <w:marTop w:val="0"/>
          <w:marBottom w:val="0"/>
          <w:divBdr>
            <w:top w:val="none" w:sz="0" w:space="0" w:color="auto"/>
            <w:left w:val="none" w:sz="0" w:space="0" w:color="auto"/>
            <w:bottom w:val="none" w:sz="0" w:space="0" w:color="auto"/>
            <w:right w:val="none" w:sz="0" w:space="0" w:color="auto"/>
          </w:divBdr>
          <w:divsChild>
            <w:div w:id="493297974">
              <w:marLeft w:val="0"/>
              <w:marRight w:val="0"/>
              <w:marTop w:val="0"/>
              <w:marBottom w:val="0"/>
              <w:divBdr>
                <w:top w:val="none" w:sz="0" w:space="0" w:color="auto"/>
                <w:left w:val="none" w:sz="0" w:space="0" w:color="auto"/>
                <w:bottom w:val="none" w:sz="0" w:space="0" w:color="auto"/>
                <w:right w:val="none" w:sz="0" w:space="0" w:color="auto"/>
              </w:divBdr>
            </w:div>
            <w:div w:id="568657961">
              <w:marLeft w:val="0"/>
              <w:marRight w:val="0"/>
              <w:marTop w:val="0"/>
              <w:marBottom w:val="0"/>
              <w:divBdr>
                <w:top w:val="none" w:sz="0" w:space="0" w:color="auto"/>
                <w:left w:val="none" w:sz="0" w:space="0" w:color="auto"/>
                <w:bottom w:val="none" w:sz="0" w:space="0" w:color="auto"/>
                <w:right w:val="none" w:sz="0" w:space="0" w:color="auto"/>
              </w:divBdr>
            </w:div>
            <w:div w:id="561602910">
              <w:marLeft w:val="0"/>
              <w:marRight w:val="0"/>
              <w:marTop w:val="0"/>
              <w:marBottom w:val="0"/>
              <w:divBdr>
                <w:top w:val="none" w:sz="0" w:space="0" w:color="auto"/>
                <w:left w:val="none" w:sz="0" w:space="0" w:color="auto"/>
                <w:bottom w:val="none" w:sz="0" w:space="0" w:color="auto"/>
                <w:right w:val="none" w:sz="0" w:space="0" w:color="auto"/>
              </w:divBdr>
            </w:div>
            <w:div w:id="2052336731">
              <w:marLeft w:val="0"/>
              <w:marRight w:val="0"/>
              <w:marTop w:val="0"/>
              <w:marBottom w:val="0"/>
              <w:divBdr>
                <w:top w:val="none" w:sz="0" w:space="0" w:color="auto"/>
                <w:left w:val="none" w:sz="0" w:space="0" w:color="auto"/>
                <w:bottom w:val="none" w:sz="0" w:space="0" w:color="auto"/>
                <w:right w:val="none" w:sz="0" w:space="0" w:color="auto"/>
              </w:divBdr>
            </w:div>
            <w:div w:id="854077055">
              <w:marLeft w:val="0"/>
              <w:marRight w:val="0"/>
              <w:marTop w:val="0"/>
              <w:marBottom w:val="0"/>
              <w:divBdr>
                <w:top w:val="none" w:sz="0" w:space="0" w:color="auto"/>
                <w:left w:val="none" w:sz="0" w:space="0" w:color="auto"/>
                <w:bottom w:val="none" w:sz="0" w:space="0" w:color="auto"/>
                <w:right w:val="none" w:sz="0" w:space="0" w:color="auto"/>
              </w:divBdr>
            </w:div>
            <w:div w:id="1287925820">
              <w:marLeft w:val="0"/>
              <w:marRight w:val="0"/>
              <w:marTop w:val="0"/>
              <w:marBottom w:val="0"/>
              <w:divBdr>
                <w:top w:val="none" w:sz="0" w:space="0" w:color="auto"/>
                <w:left w:val="none" w:sz="0" w:space="0" w:color="auto"/>
                <w:bottom w:val="none" w:sz="0" w:space="0" w:color="auto"/>
                <w:right w:val="none" w:sz="0" w:space="0" w:color="auto"/>
              </w:divBdr>
            </w:div>
            <w:div w:id="57751938">
              <w:marLeft w:val="0"/>
              <w:marRight w:val="0"/>
              <w:marTop w:val="0"/>
              <w:marBottom w:val="0"/>
              <w:divBdr>
                <w:top w:val="none" w:sz="0" w:space="0" w:color="auto"/>
                <w:left w:val="none" w:sz="0" w:space="0" w:color="auto"/>
                <w:bottom w:val="none" w:sz="0" w:space="0" w:color="auto"/>
                <w:right w:val="none" w:sz="0" w:space="0" w:color="auto"/>
              </w:divBdr>
            </w:div>
            <w:div w:id="1129280022">
              <w:marLeft w:val="0"/>
              <w:marRight w:val="0"/>
              <w:marTop w:val="0"/>
              <w:marBottom w:val="0"/>
              <w:divBdr>
                <w:top w:val="none" w:sz="0" w:space="0" w:color="auto"/>
                <w:left w:val="none" w:sz="0" w:space="0" w:color="auto"/>
                <w:bottom w:val="none" w:sz="0" w:space="0" w:color="auto"/>
                <w:right w:val="none" w:sz="0" w:space="0" w:color="auto"/>
              </w:divBdr>
            </w:div>
            <w:div w:id="1381244906">
              <w:marLeft w:val="0"/>
              <w:marRight w:val="0"/>
              <w:marTop w:val="0"/>
              <w:marBottom w:val="0"/>
              <w:divBdr>
                <w:top w:val="none" w:sz="0" w:space="0" w:color="auto"/>
                <w:left w:val="none" w:sz="0" w:space="0" w:color="auto"/>
                <w:bottom w:val="none" w:sz="0" w:space="0" w:color="auto"/>
                <w:right w:val="none" w:sz="0" w:space="0" w:color="auto"/>
              </w:divBdr>
            </w:div>
            <w:div w:id="1943878212">
              <w:marLeft w:val="0"/>
              <w:marRight w:val="0"/>
              <w:marTop w:val="0"/>
              <w:marBottom w:val="0"/>
              <w:divBdr>
                <w:top w:val="none" w:sz="0" w:space="0" w:color="auto"/>
                <w:left w:val="none" w:sz="0" w:space="0" w:color="auto"/>
                <w:bottom w:val="none" w:sz="0" w:space="0" w:color="auto"/>
                <w:right w:val="none" w:sz="0" w:space="0" w:color="auto"/>
              </w:divBdr>
            </w:div>
            <w:div w:id="1674140299">
              <w:marLeft w:val="0"/>
              <w:marRight w:val="0"/>
              <w:marTop w:val="0"/>
              <w:marBottom w:val="0"/>
              <w:divBdr>
                <w:top w:val="none" w:sz="0" w:space="0" w:color="auto"/>
                <w:left w:val="none" w:sz="0" w:space="0" w:color="auto"/>
                <w:bottom w:val="none" w:sz="0" w:space="0" w:color="auto"/>
                <w:right w:val="none" w:sz="0" w:space="0" w:color="auto"/>
              </w:divBdr>
            </w:div>
          </w:divsChild>
        </w:div>
        <w:div w:id="1353724499">
          <w:marLeft w:val="0"/>
          <w:marRight w:val="0"/>
          <w:marTop w:val="0"/>
          <w:marBottom w:val="0"/>
          <w:divBdr>
            <w:top w:val="none" w:sz="0" w:space="0" w:color="auto"/>
            <w:left w:val="none" w:sz="0" w:space="0" w:color="auto"/>
            <w:bottom w:val="none" w:sz="0" w:space="0" w:color="auto"/>
            <w:right w:val="none" w:sz="0" w:space="0" w:color="auto"/>
          </w:divBdr>
        </w:div>
        <w:div w:id="850218212">
          <w:marLeft w:val="0"/>
          <w:marRight w:val="0"/>
          <w:marTop w:val="0"/>
          <w:marBottom w:val="0"/>
          <w:divBdr>
            <w:top w:val="none" w:sz="0" w:space="0" w:color="auto"/>
            <w:left w:val="none" w:sz="0" w:space="0" w:color="auto"/>
            <w:bottom w:val="none" w:sz="0" w:space="0" w:color="auto"/>
            <w:right w:val="none" w:sz="0" w:space="0" w:color="auto"/>
          </w:divBdr>
        </w:div>
        <w:div w:id="1958950562">
          <w:marLeft w:val="0"/>
          <w:marRight w:val="0"/>
          <w:marTop w:val="0"/>
          <w:marBottom w:val="0"/>
          <w:divBdr>
            <w:top w:val="none" w:sz="0" w:space="0" w:color="auto"/>
            <w:left w:val="none" w:sz="0" w:space="0" w:color="auto"/>
            <w:bottom w:val="none" w:sz="0" w:space="0" w:color="auto"/>
            <w:right w:val="none" w:sz="0" w:space="0" w:color="auto"/>
          </w:divBdr>
        </w:div>
        <w:div w:id="1794245199">
          <w:marLeft w:val="0"/>
          <w:marRight w:val="0"/>
          <w:marTop w:val="0"/>
          <w:marBottom w:val="0"/>
          <w:divBdr>
            <w:top w:val="none" w:sz="0" w:space="0" w:color="auto"/>
            <w:left w:val="none" w:sz="0" w:space="0" w:color="auto"/>
            <w:bottom w:val="none" w:sz="0" w:space="0" w:color="auto"/>
            <w:right w:val="none" w:sz="0" w:space="0" w:color="auto"/>
          </w:divBdr>
        </w:div>
        <w:div w:id="623006216">
          <w:marLeft w:val="0"/>
          <w:marRight w:val="0"/>
          <w:marTop w:val="0"/>
          <w:marBottom w:val="0"/>
          <w:divBdr>
            <w:top w:val="none" w:sz="0" w:space="0" w:color="auto"/>
            <w:left w:val="none" w:sz="0" w:space="0" w:color="auto"/>
            <w:bottom w:val="none" w:sz="0" w:space="0" w:color="auto"/>
            <w:right w:val="none" w:sz="0" w:space="0" w:color="auto"/>
          </w:divBdr>
        </w:div>
        <w:div w:id="335037774">
          <w:marLeft w:val="0"/>
          <w:marRight w:val="0"/>
          <w:marTop w:val="0"/>
          <w:marBottom w:val="0"/>
          <w:divBdr>
            <w:top w:val="none" w:sz="0" w:space="0" w:color="auto"/>
            <w:left w:val="none" w:sz="0" w:space="0" w:color="auto"/>
            <w:bottom w:val="none" w:sz="0" w:space="0" w:color="auto"/>
            <w:right w:val="none" w:sz="0" w:space="0" w:color="auto"/>
          </w:divBdr>
        </w:div>
        <w:div w:id="1290669692">
          <w:marLeft w:val="0"/>
          <w:marRight w:val="0"/>
          <w:marTop w:val="0"/>
          <w:marBottom w:val="0"/>
          <w:divBdr>
            <w:top w:val="none" w:sz="0" w:space="0" w:color="auto"/>
            <w:left w:val="none" w:sz="0" w:space="0" w:color="auto"/>
            <w:bottom w:val="none" w:sz="0" w:space="0" w:color="auto"/>
            <w:right w:val="none" w:sz="0" w:space="0" w:color="auto"/>
          </w:divBdr>
        </w:div>
        <w:div w:id="1161849422">
          <w:marLeft w:val="0"/>
          <w:marRight w:val="0"/>
          <w:marTop w:val="0"/>
          <w:marBottom w:val="0"/>
          <w:divBdr>
            <w:top w:val="none" w:sz="0" w:space="0" w:color="auto"/>
            <w:left w:val="none" w:sz="0" w:space="0" w:color="auto"/>
            <w:bottom w:val="none" w:sz="0" w:space="0" w:color="auto"/>
            <w:right w:val="none" w:sz="0" w:space="0" w:color="auto"/>
          </w:divBdr>
        </w:div>
        <w:div w:id="1796370007">
          <w:marLeft w:val="0"/>
          <w:marRight w:val="0"/>
          <w:marTop w:val="0"/>
          <w:marBottom w:val="0"/>
          <w:divBdr>
            <w:top w:val="none" w:sz="0" w:space="0" w:color="auto"/>
            <w:left w:val="none" w:sz="0" w:space="0" w:color="auto"/>
            <w:bottom w:val="none" w:sz="0" w:space="0" w:color="auto"/>
            <w:right w:val="none" w:sz="0" w:space="0" w:color="auto"/>
          </w:divBdr>
        </w:div>
        <w:div w:id="409430339">
          <w:marLeft w:val="0"/>
          <w:marRight w:val="0"/>
          <w:marTop w:val="0"/>
          <w:marBottom w:val="0"/>
          <w:divBdr>
            <w:top w:val="none" w:sz="0" w:space="0" w:color="auto"/>
            <w:left w:val="none" w:sz="0" w:space="0" w:color="auto"/>
            <w:bottom w:val="none" w:sz="0" w:space="0" w:color="auto"/>
            <w:right w:val="none" w:sz="0" w:space="0" w:color="auto"/>
          </w:divBdr>
        </w:div>
        <w:div w:id="1580824160">
          <w:marLeft w:val="0"/>
          <w:marRight w:val="0"/>
          <w:marTop w:val="0"/>
          <w:marBottom w:val="0"/>
          <w:divBdr>
            <w:top w:val="none" w:sz="0" w:space="0" w:color="auto"/>
            <w:left w:val="none" w:sz="0" w:space="0" w:color="auto"/>
            <w:bottom w:val="none" w:sz="0" w:space="0" w:color="auto"/>
            <w:right w:val="none" w:sz="0" w:space="0" w:color="auto"/>
          </w:divBdr>
        </w:div>
        <w:div w:id="1987666027">
          <w:marLeft w:val="0"/>
          <w:marRight w:val="0"/>
          <w:marTop w:val="0"/>
          <w:marBottom w:val="0"/>
          <w:divBdr>
            <w:top w:val="none" w:sz="0" w:space="0" w:color="auto"/>
            <w:left w:val="none" w:sz="0" w:space="0" w:color="auto"/>
            <w:bottom w:val="none" w:sz="0" w:space="0" w:color="auto"/>
            <w:right w:val="none" w:sz="0" w:space="0" w:color="auto"/>
          </w:divBdr>
        </w:div>
        <w:div w:id="227614899">
          <w:marLeft w:val="0"/>
          <w:marRight w:val="0"/>
          <w:marTop w:val="0"/>
          <w:marBottom w:val="0"/>
          <w:divBdr>
            <w:top w:val="none" w:sz="0" w:space="0" w:color="auto"/>
            <w:left w:val="none" w:sz="0" w:space="0" w:color="auto"/>
            <w:bottom w:val="none" w:sz="0" w:space="0" w:color="auto"/>
            <w:right w:val="none" w:sz="0" w:space="0" w:color="auto"/>
          </w:divBdr>
        </w:div>
        <w:div w:id="1947225908">
          <w:marLeft w:val="0"/>
          <w:marRight w:val="0"/>
          <w:marTop w:val="0"/>
          <w:marBottom w:val="0"/>
          <w:divBdr>
            <w:top w:val="none" w:sz="0" w:space="0" w:color="auto"/>
            <w:left w:val="none" w:sz="0" w:space="0" w:color="auto"/>
            <w:bottom w:val="none" w:sz="0" w:space="0" w:color="auto"/>
            <w:right w:val="none" w:sz="0" w:space="0" w:color="auto"/>
          </w:divBdr>
        </w:div>
        <w:div w:id="796026484">
          <w:marLeft w:val="0"/>
          <w:marRight w:val="0"/>
          <w:marTop w:val="0"/>
          <w:marBottom w:val="0"/>
          <w:divBdr>
            <w:top w:val="none" w:sz="0" w:space="0" w:color="auto"/>
            <w:left w:val="none" w:sz="0" w:space="0" w:color="auto"/>
            <w:bottom w:val="none" w:sz="0" w:space="0" w:color="auto"/>
            <w:right w:val="none" w:sz="0" w:space="0" w:color="auto"/>
          </w:divBdr>
        </w:div>
        <w:div w:id="239026929">
          <w:marLeft w:val="0"/>
          <w:marRight w:val="0"/>
          <w:marTop w:val="0"/>
          <w:marBottom w:val="0"/>
          <w:divBdr>
            <w:top w:val="none" w:sz="0" w:space="0" w:color="auto"/>
            <w:left w:val="none" w:sz="0" w:space="0" w:color="auto"/>
            <w:bottom w:val="none" w:sz="0" w:space="0" w:color="auto"/>
            <w:right w:val="none" w:sz="0" w:space="0" w:color="auto"/>
          </w:divBdr>
        </w:div>
        <w:div w:id="623467871">
          <w:marLeft w:val="0"/>
          <w:marRight w:val="0"/>
          <w:marTop w:val="0"/>
          <w:marBottom w:val="0"/>
          <w:divBdr>
            <w:top w:val="none" w:sz="0" w:space="0" w:color="auto"/>
            <w:left w:val="none" w:sz="0" w:space="0" w:color="auto"/>
            <w:bottom w:val="none" w:sz="0" w:space="0" w:color="auto"/>
            <w:right w:val="none" w:sz="0" w:space="0" w:color="auto"/>
          </w:divBdr>
        </w:div>
        <w:div w:id="394400722">
          <w:marLeft w:val="0"/>
          <w:marRight w:val="0"/>
          <w:marTop w:val="0"/>
          <w:marBottom w:val="0"/>
          <w:divBdr>
            <w:top w:val="none" w:sz="0" w:space="0" w:color="auto"/>
            <w:left w:val="none" w:sz="0" w:space="0" w:color="auto"/>
            <w:bottom w:val="none" w:sz="0" w:space="0" w:color="auto"/>
            <w:right w:val="none" w:sz="0" w:space="0" w:color="auto"/>
          </w:divBdr>
        </w:div>
        <w:div w:id="1837457224">
          <w:marLeft w:val="0"/>
          <w:marRight w:val="0"/>
          <w:marTop w:val="0"/>
          <w:marBottom w:val="0"/>
          <w:divBdr>
            <w:top w:val="none" w:sz="0" w:space="0" w:color="auto"/>
            <w:left w:val="none" w:sz="0" w:space="0" w:color="auto"/>
            <w:bottom w:val="none" w:sz="0" w:space="0" w:color="auto"/>
            <w:right w:val="none" w:sz="0" w:space="0" w:color="auto"/>
          </w:divBdr>
        </w:div>
        <w:div w:id="191693798">
          <w:marLeft w:val="0"/>
          <w:marRight w:val="0"/>
          <w:marTop w:val="0"/>
          <w:marBottom w:val="0"/>
          <w:divBdr>
            <w:top w:val="none" w:sz="0" w:space="0" w:color="auto"/>
            <w:left w:val="none" w:sz="0" w:space="0" w:color="auto"/>
            <w:bottom w:val="none" w:sz="0" w:space="0" w:color="auto"/>
            <w:right w:val="none" w:sz="0" w:space="0" w:color="auto"/>
          </w:divBdr>
          <w:divsChild>
            <w:div w:id="189610485">
              <w:marLeft w:val="0"/>
              <w:marRight w:val="0"/>
              <w:marTop w:val="0"/>
              <w:marBottom w:val="0"/>
              <w:divBdr>
                <w:top w:val="none" w:sz="0" w:space="0" w:color="auto"/>
                <w:left w:val="none" w:sz="0" w:space="0" w:color="auto"/>
                <w:bottom w:val="none" w:sz="0" w:space="0" w:color="auto"/>
                <w:right w:val="none" w:sz="0" w:space="0" w:color="auto"/>
              </w:divBdr>
            </w:div>
            <w:div w:id="337001431">
              <w:marLeft w:val="0"/>
              <w:marRight w:val="0"/>
              <w:marTop w:val="0"/>
              <w:marBottom w:val="0"/>
              <w:divBdr>
                <w:top w:val="none" w:sz="0" w:space="0" w:color="auto"/>
                <w:left w:val="none" w:sz="0" w:space="0" w:color="auto"/>
                <w:bottom w:val="none" w:sz="0" w:space="0" w:color="auto"/>
                <w:right w:val="none" w:sz="0" w:space="0" w:color="auto"/>
              </w:divBdr>
            </w:div>
            <w:div w:id="10692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411">
      <w:bodyDiv w:val="1"/>
      <w:marLeft w:val="0"/>
      <w:marRight w:val="0"/>
      <w:marTop w:val="0"/>
      <w:marBottom w:val="0"/>
      <w:divBdr>
        <w:top w:val="none" w:sz="0" w:space="0" w:color="auto"/>
        <w:left w:val="none" w:sz="0" w:space="0" w:color="auto"/>
        <w:bottom w:val="none" w:sz="0" w:space="0" w:color="auto"/>
        <w:right w:val="none" w:sz="0" w:space="0" w:color="auto"/>
      </w:divBdr>
    </w:div>
    <w:div w:id="697200155">
      <w:bodyDiv w:val="1"/>
      <w:marLeft w:val="0"/>
      <w:marRight w:val="0"/>
      <w:marTop w:val="0"/>
      <w:marBottom w:val="0"/>
      <w:divBdr>
        <w:top w:val="none" w:sz="0" w:space="0" w:color="auto"/>
        <w:left w:val="none" w:sz="0" w:space="0" w:color="auto"/>
        <w:bottom w:val="none" w:sz="0" w:space="0" w:color="auto"/>
        <w:right w:val="none" w:sz="0" w:space="0" w:color="auto"/>
      </w:divBdr>
    </w:div>
    <w:div w:id="890507219">
      <w:bodyDiv w:val="1"/>
      <w:marLeft w:val="0"/>
      <w:marRight w:val="0"/>
      <w:marTop w:val="0"/>
      <w:marBottom w:val="0"/>
      <w:divBdr>
        <w:top w:val="none" w:sz="0" w:space="0" w:color="auto"/>
        <w:left w:val="none" w:sz="0" w:space="0" w:color="auto"/>
        <w:bottom w:val="none" w:sz="0" w:space="0" w:color="auto"/>
        <w:right w:val="none" w:sz="0" w:space="0" w:color="auto"/>
      </w:divBdr>
    </w:div>
    <w:div w:id="1059088829">
      <w:bodyDiv w:val="1"/>
      <w:marLeft w:val="0"/>
      <w:marRight w:val="0"/>
      <w:marTop w:val="0"/>
      <w:marBottom w:val="0"/>
      <w:divBdr>
        <w:top w:val="none" w:sz="0" w:space="0" w:color="auto"/>
        <w:left w:val="none" w:sz="0" w:space="0" w:color="auto"/>
        <w:bottom w:val="none" w:sz="0" w:space="0" w:color="auto"/>
        <w:right w:val="none" w:sz="0" w:space="0" w:color="auto"/>
      </w:divBdr>
    </w:div>
    <w:div w:id="1094471354">
      <w:bodyDiv w:val="1"/>
      <w:marLeft w:val="0"/>
      <w:marRight w:val="0"/>
      <w:marTop w:val="0"/>
      <w:marBottom w:val="0"/>
      <w:divBdr>
        <w:top w:val="none" w:sz="0" w:space="0" w:color="auto"/>
        <w:left w:val="none" w:sz="0" w:space="0" w:color="auto"/>
        <w:bottom w:val="none" w:sz="0" w:space="0" w:color="auto"/>
        <w:right w:val="none" w:sz="0" w:space="0" w:color="auto"/>
      </w:divBdr>
    </w:div>
    <w:div w:id="1153990527">
      <w:bodyDiv w:val="1"/>
      <w:marLeft w:val="0"/>
      <w:marRight w:val="0"/>
      <w:marTop w:val="0"/>
      <w:marBottom w:val="0"/>
      <w:divBdr>
        <w:top w:val="none" w:sz="0" w:space="0" w:color="auto"/>
        <w:left w:val="none" w:sz="0" w:space="0" w:color="auto"/>
        <w:bottom w:val="none" w:sz="0" w:space="0" w:color="auto"/>
        <w:right w:val="none" w:sz="0" w:space="0" w:color="auto"/>
      </w:divBdr>
    </w:div>
    <w:div w:id="1569266954">
      <w:bodyDiv w:val="1"/>
      <w:marLeft w:val="0"/>
      <w:marRight w:val="0"/>
      <w:marTop w:val="0"/>
      <w:marBottom w:val="0"/>
      <w:divBdr>
        <w:top w:val="none" w:sz="0" w:space="0" w:color="auto"/>
        <w:left w:val="none" w:sz="0" w:space="0" w:color="auto"/>
        <w:bottom w:val="none" w:sz="0" w:space="0" w:color="auto"/>
        <w:right w:val="none" w:sz="0" w:space="0" w:color="auto"/>
      </w:divBdr>
    </w:div>
    <w:div w:id="1595362954">
      <w:bodyDiv w:val="1"/>
      <w:marLeft w:val="0"/>
      <w:marRight w:val="0"/>
      <w:marTop w:val="0"/>
      <w:marBottom w:val="0"/>
      <w:divBdr>
        <w:top w:val="none" w:sz="0" w:space="0" w:color="auto"/>
        <w:left w:val="none" w:sz="0" w:space="0" w:color="auto"/>
        <w:bottom w:val="none" w:sz="0" w:space="0" w:color="auto"/>
        <w:right w:val="none" w:sz="0" w:space="0" w:color="auto"/>
      </w:divBdr>
    </w:div>
    <w:div w:id="1596867927">
      <w:bodyDiv w:val="1"/>
      <w:marLeft w:val="0"/>
      <w:marRight w:val="0"/>
      <w:marTop w:val="0"/>
      <w:marBottom w:val="0"/>
      <w:divBdr>
        <w:top w:val="none" w:sz="0" w:space="0" w:color="auto"/>
        <w:left w:val="none" w:sz="0" w:space="0" w:color="auto"/>
        <w:bottom w:val="none" w:sz="0" w:space="0" w:color="auto"/>
        <w:right w:val="none" w:sz="0" w:space="0" w:color="auto"/>
      </w:divBdr>
    </w:div>
    <w:div w:id="1701777698">
      <w:bodyDiv w:val="1"/>
      <w:marLeft w:val="0"/>
      <w:marRight w:val="0"/>
      <w:marTop w:val="0"/>
      <w:marBottom w:val="0"/>
      <w:divBdr>
        <w:top w:val="none" w:sz="0" w:space="0" w:color="auto"/>
        <w:left w:val="none" w:sz="0" w:space="0" w:color="auto"/>
        <w:bottom w:val="none" w:sz="0" w:space="0" w:color="auto"/>
        <w:right w:val="none" w:sz="0" w:space="0" w:color="auto"/>
      </w:divBdr>
    </w:div>
    <w:div w:id="2137525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zinci.npi.cz" TargetMode="External"/><Relationship Id="rId18" Type="http://schemas.openxmlformats.org/officeDocument/2006/relationships/hyperlink" Target="https://cizinci.npi.cz/metodiky" TargetMode="External"/><Relationship Id="rId26" Type="http://schemas.openxmlformats.org/officeDocument/2006/relationships/hyperlink" Target="https://eur-lex.europa.eu/legal-content/CS/TXT/?uri=CELEX%3A32003L0009" TargetMode="External"/><Relationship Id="rId39" Type="http://schemas.openxmlformats.org/officeDocument/2006/relationships/hyperlink" Target="https://www.nechybujte.cz/" TargetMode="External"/><Relationship Id="rId21" Type="http://schemas.openxmlformats.org/officeDocument/2006/relationships/hyperlink" Target="https://cizinci.npi.cz/" TargetMode="External"/><Relationship Id="rId34" Type="http://schemas.openxmlformats.org/officeDocument/2006/relationships/hyperlink" Target="https://www.msmt.cz/dokumenty-3/vyhlasky-ke-skolskemu-zakonu" TargetMode="External"/><Relationship Id="rId42" Type="http://schemas.openxmlformats.org/officeDocument/2006/relationships/hyperlink" Target="https://www.inkluzivniskola.cz/sites/default/files/uploaded/ukrajina_dbkvs_0.pdf" TargetMode="External"/><Relationship Id="rId47" Type="http://schemas.openxmlformats.org/officeDocument/2006/relationships/hyperlink" Target="https://www.msmt.cz/vzdelavani/zakladni-vzdelavani/vzdelavani-zaku-cizincu" TargetMode="External"/><Relationship Id="rId50" Type="http://schemas.openxmlformats.org/officeDocument/2006/relationships/hyperlink" Target="http://www.respektneboli.eu/pedagogove/archiv-metod"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styles" Target="styles.xml"/><Relationship Id="R05319725f8b54f8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msmt.cz" TargetMode="External"/><Relationship Id="rId20" Type="http://schemas.openxmlformats.org/officeDocument/2006/relationships/hyperlink" Target="http://www.aleternativnikomunikace.cz" TargetMode="External"/><Relationship Id="rId29" Type="http://schemas.openxmlformats.org/officeDocument/2006/relationships/hyperlink" Target="https://eur-lex.europa.eu/legal-content/CS/TXT/?uri=CELEX%3A02005L0071-20051123" TargetMode="External"/><Relationship Id="rId41" Type="http://schemas.openxmlformats.org/officeDocument/2006/relationships/hyperlink" Target="https://meta-ops.eu/publikace-produkty/" TargetMode="External"/><Relationship Id="rId54" Type="http://schemas.openxmlformats.org/officeDocument/2006/relationships/hyperlink" Target="https://docplayer.cz/317911-Zacleneni-a-vzdelavani-deti-cizincu.html"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kluzivniskola.cz/content/metodicke-doporuceni-msmt-pro-zajisteni-podminek-konani-JPZ-uchazecu-s-SVP" TargetMode="External"/><Relationship Id="rId32" Type="http://schemas.openxmlformats.org/officeDocument/2006/relationships/hyperlink" Target="https://www.msmt.cz/dokumenty-3/vyhlasky-ke-skolskemu-zakonu" TargetMode="External"/><Relationship Id="rId37" Type="http://schemas.openxmlformats.org/officeDocument/2006/relationships/hyperlink" Target="http://www.kaminet.cz/ces.php" TargetMode="External"/><Relationship Id="rId40" Type="http://schemas.openxmlformats.org/officeDocument/2006/relationships/hyperlink" Target="https://www.inkluzivniskola.cz/" TargetMode="External"/><Relationship Id="rId45" Type="http://schemas.openxmlformats.org/officeDocument/2006/relationships/hyperlink" Target="https://ejp.rvp.cz/" TargetMode="External"/><Relationship Id="rId53" Type="http://schemas.openxmlformats.org/officeDocument/2006/relationships/hyperlink" Target="http://www.nuv.cz/uploads/KIPR/Vystupy_z_klicovych_aktivit/KA_6/Metodika_4.8._Vyuzivani_dynamicko_diagnostickeho_pristupu_v_poradenske_praxi.pdf"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izinci.npi.cz" TargetMode="External"/><Relationship Id="rId23" Type="http://schemas.openxmlformats.org/officeDocument/2006/relationships/hyperlink" Target="https://docplayer.cz/317911-Zacleneni-a-vzdelavani-deti-cizincu.html" TargetMode="External"/><Relationship Id="rId28" Type="http://schemas.openxmlformats.org/officeDocument/2006/relationships/hyperlink" Target="https://eur-lex.europa.eu/legal-content/CS/TXT/?uri=CELEX%3A02004L0083-20041020" TargetMode="External"/><Relationship Id="rId36" Type="http://schemas.openxmlformats.org/officeDocument/2006/relationships/hyperlink" Target="https://www.msmt.cz/dokumenty-3/skolsky-zakon" TargetMode="External"/><Relationship Id="rId49" Type="http://schemas.openxmlformats.org/officeDocument/2006/relationships/hyperlink" Target="https://cizinci.npi.cz/"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nkluzivniskola.cz/cdj-ucebnice-materialy" TargetMode="External"/><Relationship Id="rId31" Type="http://schemas.openxmlformats.org/officeDocument/2006/relationships/hyperlink" Target="https://www.msmt.cz/dokumenty-3/vyhlasky-ke-skolskemu-zakonu" TargetMode="External"/><Relationship Id="rId44" Type="http://schemas.openxmlformats.org/officeDocument/2006/relationships/hyperlink" Target="http://datalot.justice.cz/justice/repznatl.nsf/$$SearchForm?OpenForm&amp;Seq=1%20%23_RefreshKW_select_5" TargetMode="External"/><Relationship Id="rId52" Type="http://schemas.openxmlformats.org/officeDocument/2006/relationships/hyperlink" Target="https://www.clovekvtisni.cz/media/publications/105/file/1367397604-metodika-cizinci-web.pdf"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vropskejazykoveportfolio.cz/" TargetMode="External"/><Relationship Id="rId22" Type="http://schemas.openxmlformats.org/officeDocument/2006/relationships/hyperlink" Target="https://docplayer.cz/317911-Zacleneni-a-vzdelavani-deti-cizincu.html" TargetMode="External"/><Relationship Id="rId27" Type="http://schemas.openxmlformats.org/officeDocument/2006/relationships/hyperlink" Target="https://eur-lex.europa.eu/legal-content/CS/TXT/?uri=CELEX%3A02004L0081-20040806" TargetMode="External"/><Relationship Id="rId30" Type="http://schemas.openxmlformats.org/officeDocument/2006/relationships/hyperlink" Target="https://www.msmt.cz/dokumenty-3/vyhlasky-ke-skolskemu-zakonu" TargetMode="External"/><Relationship Id="rId35" Type="http://schemas.openxmlformats.org/officeDocument/2006/relationships/hyperlink" Target="https://www.zakonyprolidi.cz/cs/1999-326" TargetMode="External"/><Relationship Id="rId43" Type="http://schemas.openxmlformats.org/officeDocument/2006/relationships/hyperlink" Target="https://www.mpsv.cz/integrace-cizincu" TargetMode="External"/><Relationship Id="rId48" Type="http://schemas.openxmlformats.org/officeDocument/2006/relationships/hyperlink" Target="https://cizinci.npi.cz/"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www.integracnicentra.cz/" TargetMode="External"/><Relationship Id="R67a631a6fe8f4697"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www.msmt.cz" TargetMode="External"/><Relationship Id="rId17" Type="http://schemas.openxmlformats.org/officeDocument/2006/relationships/hyperlink" Target="http://www.evropskejazykoveportfolio.cz/" TargetMode="External"/><Relationship Id="rId25" Type="http://schemas.openxmlformats.org/officeDocument/2006/relationships/hyperlink" Target="https://eur-lex.europa.eu/legal-content/CS/TXT/?uri=CELEX%3A32001L0055" TargetMode="External"/><Relationship Id="rId33" Type="http://schemas.openxmlformats.org/officeDocument/2006/relationships/hyperlink" Target="https://www.msmt.cz/dokumenty-3/vyhlasky-ke-skolskemu-zakonu" TargetMode="External"/><Relationship Id="rId38" Type="http://schemas.openxmlformats.org/officeDocument/2006/relationships/hyperlink" Target="https://icpraha.com/" TargetMode="External"/><Relationship Id="rId46" Type="http://schemas.openxmlformats.org/officeDocument/2006/relationships/hyperlink" Target="http://www.msmt.cz/mezinarodni-vztahy/spolecny-evropsky-referencni-ramec-pro-jazyky" TargetMode="External"/><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mostpro.cz/" TargetMode="External"/><Relationship Id="rId13" Type="http://schemas.openxmlformats.org/officeDocument/2006/relationships/hyperlink" Target="http://www.nuv.cz/t/formulare?lang=1" TargetMode="External"/><Relationship Id="rId3" Type="http://schemas.openxmlformats.org/officeDocument/2006/relationships/hyperlink" Target="http://www.kaminet.cz/ces.php" TargetMode="External"/><Relationship Id="rId7" Type="http://schemas.openxmlformats.org/officeDocument/2006/relationships/hyperlink" Target="https://icpraha.com/" TargetMode="External"/><Relationship Id="rId12" Type="http://schemas.openxmlformats.org/officeDocument/2006/relationships/hyperlink" Target="http://datalot.justice.cz/justice/repznatl.nsf/$$SearchForm?OpenForm&amp;Seq=1%20%23_RefreshKW_select_5" TargetMode="External"/><Relationship Id="rId2" Type="http://schemas.openxmlformats.org/officeDocument/2006/relationships/hyperlink" Target="http://katalogpo.upol.cz/socialni-znevyhodneni/modifikace-vyucovacich-metod-a-forem/4-2-5-metody-aktivniho-uceni/" TargetMode="External"/><Relationship Id="rId1" Type="http://schemas.openxmlformats.org/officeDocument/2006/relationships/hyperlink" Target="http://www.pedagogicke.info/2016/08/nuv-metodicky-list-pro-skolska.html" TargetMode="External"/><Relationship Id="rId6" Type="http://schemas.openxmlformats.org/officeDocument/2006/relationships/hyperlink" Target="https://meta-ops.eu/publikace-produkty/" TargetMode="External"/><Relationship Id="rId11" Type="http://schemas.openxmlformats.org/officeDocument/2006/relationships/hyperlink" Target="https://cizinci.npi.cz/tlumoceni-a-preklady/" TargetMode="External"/><Relationship Id="rId5" Type="http://schemas.openxmlformats.org/officeDocument/2006/relationships/hyperlink" Target="https://www.nechybujte.cz/" TargetMode="External"/><Relationship Id="rId10" Type="http://schemas.openxmlformats.org/officeDocument/2006/relationships/hyperlink" Target="http://www.nuv.cz/t/jednotna-pravidla-pro-poskytovani-sluzeb-spz" TargetMode="External"/><Relationship Id="rId4" Type="http://schemas.openxmlformats.org/officeDocument/2006/relationships/hyperlink" Target="https://www.cestina2.cz" TargetMode="External"/><Relationship Id="rId9" Type="http://schemas.openxmlformats.org/officeDocument/2006/relationships/hyperlink" Target="http://www.integracnicentra.cz/" TargetMode="External"/><Relationship Id="rId14" Type="http://schemas.openxmlformats.org/officeDocument/2006/relationships/hyperlink" Target="http://www.nuv.cz/uploads/KIPR/Vystupy_z_klicovych_aktivit/KA_6/Metodika_4.8._Vyuzivani_dynamicko_diagnostickeho_pristupu_v_poradenske_praxi.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4C217CF-710D-4699-A9ED-56373D31F406}"/>
      </w:docPartPr>
      <w:docPartBody>
        <w:p w:rsidR="008F4893" w:rsidRDefault="008F4893"/>
      </w:docPartBody>
    </w:docPart>
    <w:docPart>
      <w:docPartPr>
        <w:name w:val="77024BDBB7D74699B9CDF39D3412F811"/>
        <w:category>
          <w:name w:val="Obecné"/>
          <w:gallery w:val="placeholder"/>
        </w:category>
        <w:types>
          <w:type w:val="bbPlcHdr"/>
        </w:types>
        <w:behaviors>
          <w:behavior w:val="content"/>
        </w:behaviors>
        <w:guid w:val="{5E1387AF-6E30-4F31-B7C7-37582C1A5B30}"/>
      </w:docPartPr>
      <w:docPartBody>
        <w:p w:rsidR="007F41B1" w:rsidRDefault="007F41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charset w:val="EE"/>
    <w:family w:val="roman"/>
    <w:pitch w:val="variable"/>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8F4893"/>
    <w:rsid w:val="0004719E"/>
    <w:rsid w:val="000E6632"/>
    <w:rsid w:val="001E4F71"/>
    <w:rsid w:val="0024117C"/>
    <w:rsid w:val="00301341"/>
    <w:rsid w:val="0046660D"/>
    <w:rsid w:val="0048472C"/>
    <w:rsid w:val="005673DC"/>
    <w:rsid w:val="00715338"/>
    <w:rsid w:val="007F41B1"/>
    <w:rsid w:val="00893D2A"/>
    <w:rsid w:val="008B0242"/>
    <w:rsid w:val="008F4893"/>
    <w:rsid w:val="00944CF0"/>
    <w:rsid w:val="0099044F"/>
    <w:rsid w:val="00A2539B"/>
    <w:rsid w:val="00CD544F"/>
    <w:rsid w:val="00DA4315"/>
    <w:rsid w:val="00ED1C93"/>
    <w:rsid w:val="00F86C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3DCCAE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3793149F3835488CC506E292D7DE60" ma:contentTypeVersion="32" ma:contentTypeDescription="Vytvoří nový dokument" ma:contentTypeScope="" ma:versionID="c7e492267588196a0c4f7d45621af273">
  <xsd:schema xmlns:xsd="http://www.w3.org/2001/XMLSchema" xmlns:xs="http://www.w3.org/2001/XMLSchema" xmlns:p="http://schemas.microsoft.com/office/2006/metadata/properties" xmlns:ns3="6cf44982-975a-4e64-b779-31f0b739c183" xmlns:ns4="6838bbb8-1b08-4bef-aa03-71961e4f139e" targetNamespace="http://schemas.microsoft.com/office/2006/metadata/properties" ma:root="true" ma:fieldsID="0e15572f90e3999564b28506865bf1ef" ns3:_="" ns4:_="">
    <xsd:import namespace="6cf44982-975a-4e64-b779-31f0b739c183"/>
    <xsd:import namespace="6838bbb8-1b08-4bef-aa03-71961e4f13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44982-975a-4e64-b779-31f0b739c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38bbb8-1b08-4bef-aa03-71961e4f139e"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5rlTqkpXoqEKmribe9fGFcw460A==">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DefaultSectionNames xmlns="6cf44982-975a-4e64-b779-31f0b739c183" xsi:nil="true"/>
    <NotebookType xmlns="6cf44982-975a-4e64-b779-31f0b739c183" xsi:nil="true"/>
    <Math_Settings xmlns="6cf44982-975a-4e64-b779-31f0b739c183" xsi:nil="true"/>
    <Has_Teacher_Only_SectionGroup xmlns="6cf44982-975a-4e64-b779-31f0b739c183" xsi:nil="true"/>
    <AppVersion xmlns="6cf44982-975a-4e64-b779-31f0b739c183" xsi:nil="true"/>
    <TeamsChannelId xmlns="6cf44982-975a-4e64-b779-31f0b739c183" xsi:nil="true"/>
    <IsNotebookLocked xmlns="6cf44982-975a-4e64-b779-31f0b739c183" xsi:nil="true"/>
    <FolderType xmlns="6cf44982-975a-4e64-b779-31f0b739c183" xsi:nil="true"/>
    <Self_Registration_Enabled xmlns="6cf44982-975a-4e64-b779-31f0b739c183" xsi:nil="true"/>
    <Students xmlns="6cf44982-975a-4e64-b779-31f0b739c183">
      <UserInfo>
        <DisplayName/>
        <AccountId xsi:nil="true"/>
        <AccountType/>
      </UserInfo>
    </Students>
    <Invited_Students xmlns="6cf44982-975a-4e64-b779-31f0b739c183" xsi:nil="true"/>
    <CultureName xmlns="6cf44982-975a-4e64-b779-31f0b739c183" xsi:nil="true"/>
    <Distribution_Groups xmlns="6cf44982-975a-4e64-b779-31f0b739c183" xsi:nil="true"/>
    <Templates xmlns="6cf44982-975a-4e64-b779-31f0b739c183" xsi:nil="true"/>
    <Is_Collaboration_Space_Locked xmlns="6cf44982-975a-4e64-b779-31f0b739c183" xsi:nil="true"/>
    <LMS_Mappings xmlns="6cf44982-975a-4e64-b779-31f0b739c183" xsi:nil="true"/>
    <Invited_Teachers xmlns="6cf44982-975a-4e64-b779-31f0b739c183" xsi:nil="true"/>
    <Owner xmlns="6cf44982-975a-4e64-b779-31f0b739c183">
      <UserInfo>
        <DisplayName/>
        <AccountId xsi:nil="true"/>
        <AccountType/>
      </UserInfo>
    </Owner>
    <Teachers xmlns="6cf44982-975a-4e64-b779-31f0b739c183">
      <UserInfo>
        <DisplayName/>
        <AccountId xsi:nil="true"/>
        <AccountType/>
      </UserInfo>
    </Teachers>
    <Student_Groups xmlns="6cf44982-975a-4e64-b779-31f0b739c183">
      <UserInfo>
        <DisplayName/>
        <AccountId xsi:nil="true"/>
        <AccountType/>
      </UserInfo>
    </Student_Group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MŠM181</b:Tag>
    <b:SourceType>ElectronicSource</b:SourceType>
    <b:Guid>{875FC2D2-2A56-43F9-A0C0-88B9399F54F8}</b:Guid>
    <b:Title>Metodický list k zařazování žáků podle § 16 odstavce 9</b:Title>
    <b:Year>2018</b:Year>
    <b:City>Praha</b:City>
    <b:Author>
      <b:Author>
        <b:NameList>
          <b:Person>
            <b:Last>MŠMT</b:Last>
          </b:Person>
        </b:NameList>
      </b:Author>
    </b:Author>
    <b:RefOrder>1</b:RefOrder>
  </b:Source>
  <b:Source>
    <b:Tag>Cum001</b:Tag>
    <b:SourceType>ElectronicSource</b:SourceType>
    <b:Guid>{51DDD051-AFA6-432D-89C9-57114F11E9F9}</b:Guid>
    <b:Author>
      <b:Author>
        <b:NameList>
          <b:Person>
            <b:Last>Cummins</b:Last>
            <b:First>Jim</b:First>
          </b:Person>
        </b:NameList>
      </b:Author>
    </b:Author>
    <b:Title> Language, power, and pedagogy: bilingual children in the crossfire. Clevedon .2000.</b:Title>
    <b:StateProvince>Clevedon</b:StateProvince>
    <b:Year>2000</b:Year>
    <b:RefOrder>2</b:RefOrder>
  </b:Source>
</b:Sources>
</file>

<file path=customXml/itemProps1.xml><?xml version="1.0" encoding="utf-8"?>
<ds:datastoreItem xmlns:ds="http://schemas.openxmlformats.org/officeDocument/2006/customXml" ds:itemID="{6852696E-5513-4D82-AABC-1D2D51FE3DA7}">
  <ds:schemaRefs>
    <ds:schemaRef ds:uri="http://schemas.microsoft.com/sharepoint/v3/contenttype/forms"/>
  </ds:schemaRefs>
</ds:datastoreItem>
</file>

<file path=customXml/itemProps2.xml><?xml version="1.0" encoding="utf-8"?>
<ds:datastoreItem xmlns:ds="http://schemas.openxmlformats.org/officeDocument/2006/customXml" ds:itemID="{4E6B4174-1C1D-44D3-ABA2-9BABCEB34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44982-975a-4e64-b779-31f0b739c183"/>
    <ds:schemaRef ds:uri="6838bbb8-1b08-4bef-aa03-71961e4f1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CA75DD5-960C-41F0-A818-58C8C90D9A26}">
  <ds:schemaRefs>
    <ds:schemaRef ds:uri="http://schemas.microsoft.com/office/2006/metadata/properties"/>
    <ds:schemaRef ds:uri="http://schemas.microsoft.com/office/infopath/2007/PartnerControls"/>
    <ds:schemaRef ds:uri="6cf44982-975a-4e64-b779-31f0b739c183"/>
  </ds:schemaRefs>
</ds:datastoreItem>
</file>

<file path=customXml/itemProps5.xml><?xml version="1.0" encoding="utf-8"?>
<ds:datastoreItem xmlns:ds="http://schemas.openxmlformats.org/officeDocument/2006/customXml" ds:itemID="{4D38C04C-CEE1-443F-B95C-3A17BED4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17445</Words>
  <Characters>102928</Characters>
  <Application>Microsoft Office Word</Application>
  <DocSecurity>0</DocSecurity>
  <Lines>857</Lines>
  <Paragraphs>240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Durmeková Světlana</dc:creator>
  <cp:lastModifiedBy>Alice Kourkzi</cp:lastModifiedBy>
  <cp:revision>3</cp:revision>
  <dcterms:created xsi:type="dcterms:W3CDTF">2021-06-08T08:10:00Z</dcterms:created>
  <dcterms:modified xsi:type="dcterms:W3CDTF">2021-06-08T08:11:00Z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0x010100D03793149F3835488CC506E292D7DE60</vt:lpwstr>
  </property>
  <property fmtid="{D5CDD505-2E9C-101B-9397-08002B2CF9AE}" pid="3" name="_dlc_DocIdItemGuid">
    <vt:lpwstr>8464c3a6-9117-4180-a187-a86d761dc3d2</vt:lpwstr>
  </property>
</Properties>
</file>